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Andrés Barragán Salas</w:t>
      </w:r>
    </w:p>
    <w:p w:rsidR="00000000" w:rsidDel="00000000" w:rsidP="00000000" w:rsidRDefault="00000000" w:rsidRPr="00000000" w14:paraId="00000001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Ana Paola Minchaca García</w:t>
      </w:r>
    </w:p>
    <w:p w:rsidR="00000000" w:rsidDel="00000000" w:rsidP="00000000" w:rsidRDefault="00000000" w:rsidRPr="00000000" w14:paraId="00000002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Karen Isabel Morgado Castillo</w:t>
      </w:r>
    </w:p>
    <w:p w:rsidR="00000000" w:rsidDel="00000000" w:rsidP="00000000" w:rsidRDefault="00000000" w:rsidRPr="00000000" w14:paraId="00000003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Etna Berenice Zárate Ramírez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Problema 1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Sharon es una estudiante originaria de Europa del este, originalmente vino de visita un semestre a México, gracias al apoyo del Club Rotario. Le gustó la forma de trabajar del TEC y desea entrar a la carrera de ITC. Ella ya había realizado algunos estudios universitarios en su país. ¿Qué procede, cómo la podemos ayudar? Por cierto, entre otras cosas quiere revalidar Física 1; ¿Qué va a suceder si no acredita el examen de ubicación de física?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Deberá aprobar la prueba de admisión, demostrar su trayectoria académica pasada y mostrar sus logros. Después entregar toda su documentación necesaria. (1.1, 1.3)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requiere un documento de revalidación de materias emitido por la Secretaría de Educación Pública. Las condiciones son propuestas por el Tec y validadas por la SEP (2.2 y 2.3). </w:t>
      </w:r>
    </w:p>
    <w:p w:rsidR="00000000" w:rsidDel="00000000" w:rsidP="00000000" w:rsidRDefault="00000000" w:rsidRPr="00000000" w14:paraId="0000000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Problema 2 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Enrique cursa 1er semestre de IT117, pero una de sus materias se imparte lunes y jueves a las 7:00 am. Quiere cambiar esta materia por TI2011 Administración y evaluación de proyectos, materia que le aparece como opción dentro de OP1017 en 5to semestre. Ya revisó el plan de estudios y no tiene requisitos de haber cursado una materia previa. ¿Puede cursarla?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Problema 3 </w:t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Mónica quiere llevar Sistemas operativos y va a inscribir Fundamentos de programación por tercera ocasión, entre otros detalles el semestre pasado cursó Organización computacional, pero la reprobó ¿podrá inscribir operativos? 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podrá inscribir Sistemas Operativos debido a que no cumple con los requisitos (Plan de Estudios ITI)</w:t>
      </w:r>
    </w:p>
    <w:p w:rsidR="00000000" w:rsidDel="00000000" w:rsidP="00000000" w:rsidRDefault="00000000" w:rsidRPr="00000000" w14:paraId="0000001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Problema 4 </w:t>
      </w:r>
    </w:p>
    <w:p w:rsidR="00000000" w:rsidDel="00000000" w:rsidP="00000000" w:rsidRDefault="00000000" w:rsidRPr="00000000" w14:paraId="0000001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Santiago reprobó 2 materias en enero mayo 2017, 3 más en agosto diciembre del 2017 y tuvo mala suerte con otras 2 materias más el semestre enero mayo 2018. No está seguro que le puede pasar. ¿le ayudas?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Tendrá estatus de apoyo académico, por lo que debe cursar las materias correspondientes a ésta y deberá seguir todo lo establecido en este programa. Cuando cumpla con todo lo establecido en el programa de apoyo académico regresará a estado de “condicionado”. (8.7 y 8.8)</w:t>
      </w:r>
    </w:p>
    <w:p w:rsidR="00000000" w:rsidDel="00000000" w:rsidP="00000000" w:rsidRDefault="00000000" w:rsidRPr="00000000" w14:paraId="0000001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Problema 5 </w:t>
      </w:r>
    </w:p>
    <w:p w:rsidR="00000000" w:rsidDel="00000000" w:rsidP="00000000" w:rsidRDefault="00000000" w:rsidRPr="00000000" w14:paraId="0000001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Alejandro obtuvo 90 de promedio el semestre pasado y como está pensando cursar 5 materias en su último semestre, en algún momento quiere llevar una materia de sobrecarga. Ya revisó su horario y para el próximo semestre hay 7 materias que no se le empalman y cumple los requisitos. ¿aplica?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No, a pesar de haber obtenido el promedio y la carga sea menor a 52 unidades, no puede pues estar en el último semestre de su carrer y tendría que estar en el penúltimo (4.7)</w:t>
      </w:r>
    </w:p>
    <w:p w:rsidR="00000000" w:rsidDel="00000000" w:rsidP="00000000" w:rsidRDefault="00000000" w:rsidRPr="00000000" w14:paraId="00000019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Problema 6</w:t>
      </w:r>
    </w:p>
    <w:p w:rsidR="00000000" w:rsidDel="00000000" w:rsidP="00000000" w:rsidRDefault="00000000" w:rsidRPr="00000000" w14:paraId="0000001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Cristina estuvo enferma y faltó a la primera semana de clases. En el segundo parcial se casó su hermana en Guadalajara y faltó el miércoles, jueves y viernes de una semana. Como inglés la lleva a las 7:00 de la mañana lunes, miércoles y jueves; está preocupada porque ya tiene otras 6 faltas por no haberse levantado a tiempo. ¿Qué va a pasar?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Tendrá una calificación reprobatoria final EF (Exceso de Faltas). La calificación EF tendrá un valor equivalente a uno en la escala del uno al cien. (5.11)</w:t>
      </w:r>
    </w:p>
    <w:p w:rsidR="00000000" w:rsidDel="00000000" w:rsidP="00000000" w:rsidRDefault="00000000" w:rsidRPr="00000000" w14:paraId="0000001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Problema 7 </w:t>
      </w:r>
    </w:p>
    <w:p w:rsidR="00000000" w:rsidDel="00000000" w:rsidP="00000000" w:rsidRDefault="00000000" w:rsidRPr="00000000" w14:paraId="0000002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Gabriela desea ir a probar suerte a la calurosa Ciudad de Monterrey; quiere hacer uno o dos semestres por allá. ¿se puede, qué debe hacer?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Tendrá que solicitar autorización  en  la  Dirección  de  Servicios  Escolares  de  su  campus  y  seguir  el  procedimiento establecido.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2.13)</w:t>
      </w:r>
    </w:p>
    <w:p w:rsidR="00000000" w:rsidDel="00000000" w:rsidP="00000000" w:rsidRDefault="00000000" w:rsidRPr="00000000" w14:paraId="00000023">
      <w:pPr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Problema 8 </w:t>
      </w:r>
    </w:p>
    <w:p w:rsidR="00000000" w:rsidDel="00000000" w:rsidP="00000000" w:rsidRDefault="00000000" w:rsidRPr="00000000" w14:paraId="0000002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Arturo de ITC quiere llevar Sistemas inteligentes de noveno. El semestre pasado cursó y reprobó Lenguajes de programación de séptimo ¿podrá? ¿qué va a pasar si adicional a esa materia le faltan otras 5 qué le recomendarías?</w:t>
      </w:r>
    </w:p>
    <w:p w:rsidR="00000000" w:rsidDel="00000000" w:rsidP="00000000" w:rsidRDefault="00000000" w:rsidRPr="00000000" w14:paraId="0000002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Referencias </w:t>
      </w:r>
    </w:p>
    <w:p w:rsidR="00000000" w:rsidDel="00000000" w:rsidP="00000000" w:rsidRDefault="00000000" w:rsidRPr="00000000" w14:paraId="0000002B">
      <w:pPr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S.N. (2013) </w:t>
      </w:r>
      <w:r w:rsidDel="00000000" w:rsidR="00000000" w:rsidRPr="00000000">
        <w:rPr>
          <w:rtl w:val="0"/>
        </w:rPr>
        <w:t xml:space="preserve">REGLAMENTO ACADÉMICO PARA LOS ALUMNOS DE LAS CARRERAS PROFESIONALES. </w:t>
      </w:r>
      <w:r w:rsidDel="00000000" w:rsidR="00000000" w:rsidRPr="00000000">
        <w:rPr>
          <w:i w:val="1"/>
          <w:rtl w:val="0"/>
        </w:rPr>
        <w:t xml:space="preserve">INSTITUTO TECNOLÓGICO Y DE ESTUDIOS</w:t>
      </w:r>
    </w:p>
    <w:p w:rsidR="00000000" w:rsidDel="00000000" w:rsidP="00000000" w:rsidRDefault="00000000" w:rsidRPr="00000000" w14:paraId="0000002C">
      <w:pPr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SUPERIORES DE MONTERREY</w:t>
      </w:r>
      <w:r w:rsidDel="00000000" w:rsidR="00000000" w:rsidRPr="00000000">
        <w:rPr>
          <w:rtl w:val="0"/>
        </w:rPr>
        <w:t xml:space="preserve">. Recuperado el 31 de octubre de 2018. Recuperado de: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https://docs.google.com/document/d/1pLbzN5_J6Om8haAz7CemhRN0eS_uQaCQERgaeuhlSRw/edit?ts=5bd9f117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pLbzN5_J6Om8haAz7CemhRN0eS_uQaCQERgaeuhlSRw/edit?ts=5bd9f1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