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7C5" w:rsidRDefault="00AE7F1E" w:rsidP="00AE7F1E">
      <w:pPr>
        <w:jc w:val="right"/>
      </w:pPr>
      <w:r>
        <w:t>Andrés Barragán Salas</w:t>
      </w:r>
    </w:p>
    <w:p w:rsidR="00AE7F1E" w:rsidRDefault="00AE7F1E" w:rsidP="00AE7F1E">
      <w:pPr>
        <w:jc w:val="right"/>
      </w:pPr>
      <w:r>
        <w:t>A01026567      ITC</w:t>
      </w:r>
    </w:p>
    <w:p w:rsidR="00AE7F1E" w:rsidRDefault="00AE7F1E" w:rsidP="00AE7F1E">
      <w:pPr>
        <w:jc w:val="right"/>
      </w:pPr>
    </w:p>
    <w:p w:rsidR="00AE7F1E" w:rsidRDefault="00AE7F1E" w:rsidP="00AE7F1E">
      <w:pPr>
        <w:jc w:val="center"/>
        <w:rPr>
          <w:b/>
        </w:rPr>
      </w:pPr>
      <w:r>
        <w:rPr>
          <w:b/>
        </w:rPr>
        <w:t xml:space="preserve">Conferencia: </w:t>
      </w:r>
      <w:proofErr w:type="spellStart"/>
      <w:r>
        <w:rPr>
          <w:b/>
        </w:rPr>
        <w:t>Drink</w:t>
      </w:r>
      <w:proofErr w:type="spellEnd"/>
      <w:r>
        <w:rPr>
          <w:b/>
        </w:rPr>
        <w:t xml:space="preserve"> IQ</w:t>
      </w:r>
    </w:p>
    <w:p w:rsidR="00AE7F1E" w:rsidRDefault="00AE7F1E" w:rsidP="00AE7F1E">
      <w:pPr>
        <w:jc w:val="center"/>
        <w:rPr>
          <w:b/>
        </w:rPr>
      </w:pPr>
    </w:p>
    <w:p w:rsidR="00AE7F1E" w:rsidRDefault="00AE7F1E" w:rsidP="00AE7F1E">
      <w:pPr>
        <w:jc w:val="both"/>
      </w:pPr>
      <w:r>
        <w:tab/>
        <w:t>La conferencia “</w:t>
      </w:r>
      <w:proofErr w:type="spellStart"/>
      <w:r>
        <w:t>Drink</w:t>
      </w:r>
      <w:proofErr w:type="spellEnd"/>
      <w:r>
        <w:t xml:space="preserve"> IQ” del pasado miércoles resultó ser bastante interesante, rompiendo varias de mis expectativas. Nos mostraba el problema del alcoholismo entre los jóvenes desde un punto de vista diferente al que siempre se nos presenta. Con un poco de comedia y chistes, el ponente logró captar la atención de la mayoría de sus oyentes. A lo largo de la conferencia, se nos hizo ver que muchas de las veces que un adolescente (o adulto) decide tomar alcohol, no es simplemente por el hecho de que la persona disfrute bebiendo alcohol, sino que más bien se trata de una cuestión social, la cual suele afectar a la mayoría de las personas.</w:t>
      </w:r>
    </w:p>
    <w:p w:rsidR="00AE7F1E" w:rsidRDefault="00AE7F1E" w:rsidP="00AE7F1E">
      <w:pPr>
        <w:jc w:val="both"/>
      </w:pPr>
      <w:r>
        <w:tab/>
        <w:t xml:space="preserve">A momentos parecía que la conferencia se estaba yendo de lado hacia un tópico más bien cómico, el cual versaba sobre comparación entre hombres y mujeres, especialmente durante la adolescencia. Pero después de terminar esa idea, el ponente podía ligar la temática con el uso del alcohol, siendo muy hábil en hacernos darnos cuenta de que son hechos reales y también, que en algún punto de nuestras vidas nos ha sucedido. </w:t>
      </w:r>
    </w:p>
    <w:p w:rsidR="00AE7F1E" w:rsidRPr="00AE7F1E" w:rsidRDefault="00AE7F1E" w:rsidP="00AE7F1E">
      <w:pPr>
        <w:jc w:val="both"/>
      </w:pPr>
      <w:r>
        <w:tab/>
        <w:t>Me parece importante mencionar que, aunque la conferencia no fue meramente informativa (de hecho,</w:t>
      </w:r>
      <w:bookmarkStart w:id="0" w:name="_GoBack"/>
      <w:bookmarkEnd w:id="0"/>
      <w:r>
        <w:t xml:space="preserve"> carecía de información concreta), esto no fue en lo absoluto un punto malo para ella. De hecho, a mi parecer, el hecho de que se nos bombardee siempre con la misma información es lo que nos hace perder gradualmente el interés en hacer conciencia con respecto al tema del alcoholismo, por lo que fue un acierto para la conferencia. </w:t>
      </w:r>
    </w:p>
    <w:sectPr w:rsidR="00AE7F1E" w:rsidRPr="00AE7F1E" w:rsidSect="00A844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1E"/>
    <w:rsid w:val="007E4785"/>
    <w:rsid w:val="00A84477"/>
    <w:rsid w:val="00AE7F1E"/>
    <w:rsid w:val="00EF47C5"/>
  </w:rsids>
  <m:mathPr>
    <m:mathFont m:val="Cambria Math"/>
    <m:brkBin m:val="before"/>
    <m:brkBinSub m:val="--"/>
    <m:smallFrac m:val="0"/>
    <m:dispDef/>
    <m:lMargin m:val="0"/>
    <m:rMargin m:val="0"/>
    <m:defJc m:val="centerGroup"/>
    <m:wrapIndent m:val="1440"/>
    <m:intLim m:val="subSup"/>
    <m:naryLim m:val="undOvr"/>
  </m:mathPr>
  <w:themeFontLang w:val="es-MX"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D799"/>
  <w15:chartTrackingRefBased/>
  <w15:docId w15:val="{DA070DFC-6CBE-4AF6-8E9E-379E448D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240</Words>
  <Characters>1324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Barra 0.2</dc:creator>
  <cp:keywords/>
  <dc:description/>
  <cp:lastModifiedBy>Barra 0.2</cp:lastModifiedBy>
  <cp:revision>1</cp:revision>
  <dcterms:created xsi:type="dcterms:W3CDTF">2018-09-04T19:39:00Z</dcterms:created>
  <dcterms:modified xsi:type="dcterms:W3CDTF">2018-09-04T19:48:00Z</dcterms:modified>
</cp:coreProperties>
</file>