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7C5" w:rsidRDefault="00C22738" w:rsidP="00C22738">
      <w:pPr>
        <w:jc w:val="right"/>
      </w:pPr>
      <w:r>
        <w:t>Andrés Barragán Salas</w:t>
      </w:r>
    </w:p>
    <w:p w:rsidR="00C22738" w:rsidRDefault="00C22738" w:rsidP="00C22738">
      <w:pPr>
        <w:jc w:val="right"/>
      </w:pPr>
      <w:r>
        <w:t>A01026567   ITC</w:t>
      </w:r>
    </w:p>
    <w:p w:rsidR="00C22738" w:rsidRDefault="00C22738" w:rsidP="00C22738">
      <w:pPr>
        <w:jc w:val="center"/>
      </w:pPr>
      <w:r>
        <w:rPr>
          <w:b/>
        </w:rPr>
        <w:t>“</w:t>
      </w:r>
      <w:r>
        <w:t>Facebook@ ITESM Santa Fe”</w:t>
      </w:r>
    </w:p>
    <w:p w:rsidR="00C22738" w:rsidRDefault="00C22738" w:rsidP="00C22738">
      <w:pPr>
        <w:jc w:val="both"/>
      </w:pPr>
      <w:r>
        <w:tab/>
        <w:t xml:space="preserve">El miércoles 12 de septiembre asistí al evento </w:t>
      </w:r>
      <w:r>
        <w:rPr>
          <w:b/>
        </w:rPr>
        <w:t>“</w:t>
      </w:r>
      <w:r>
        <w:t xml:space="preserve">Facebook@ ITESM Santa Fe” en el auditorio de aulas 1. Principalmente la conferencia trato de los procesos de reclutamiento que se llevan a cabo para ingresar a trabajar en Facebook. </w:t>
      </w:r>
    </w:p>
    <w:p w:rsidR="00C22738" w:rsidRDefault="00C22738" w:rsidP="00C22738">
      <w:pPr>
        <w:jc w:val="both"/>
      </w:pPr>
      <w:r>
        <w:tab/>
        <w:t xml:space="preserve">El evento comenzó con </w:t>
      </w:r>
      <w:r w:rsidR="00327A3C">
        <w:t>una presentación</w:t>
      </w:r>
      <w:r>
        <w:t xml:space="preserve"> por parte un actual alumno del ITESM CSF de 5to semestre</w:t>
      </w:r>
      <w:r w:rsidR="00EB5783">
        <w:t>,</w:t>
      </w:r>
      <w:r>
        <w:t xml:space="preserve"> de la carrera de Ingeniería en Tecnologías Computacionales (ITC), quien nos </w:t>
      </w:r>
      <w:r w:rsidR="00327A3C">
        <w:t>comentó</w:t>
      </w:r>
      <w:r>
        <w:t xml:space="preserve"> brevemente sobre su experiencia tenie</w:t>
      </w:r>
      <w:r w:rsidR="00327A3C">
        <w:t>ndo un “</w:t>
      </w:r>
      <w:proofErr w:type="spellStart"/>
      <w:r w:rsidR="00327A3C">
        <w:t>internship</w:t>
      </w:r>
      <w:proofErr w:type="spellEnd"/>
      <w:r w:rsidR="00327A3C">
        <w:t>”</w:t>
      </w:r>
      <w:r w:rsidR="00EB5783">
        <w:t xml:space="preserve"> dentro de</w:t>
      </w:r>
      <w:r w:rsidR="00327A3C">
        <w:t xml:space="preserve"> Facebook. Después de eso, varios ponentes nos presentaron la manera en la que normalmente se </w:t>
      </w:r>
      <w:r w:rsidR="00EB5783">
        <w:t>hacen las aplicaciones</w:t>
      </w:r>
      <w:r w:rsidR="00327A3C">
        <w:t xml:space="preserve"> para ingresar a Facebook, desde los currículos hasta las entrevistas, lo que a Facebook le interesa de ti y lo que es recomendable hacer.  </w:t>
      </w:r>
    </w:p>
    <w:p w:rsidR="00327A3C" w:rsidRDefault="00327A3C" w:rsidP="00C22738">
      <w:pPr>
        <w:jc w:val="both"/>
      </w:pPr>
      <w:r>
        <w:tab/>
        <w:t>Lo que yo personalmente me llevo de esta conferencia es todo el trabajo y dedicación que debo tener en mi carrera para poder aspirar a trabajar en una</w:t>
      </w:r>
      <w:r w:rsidR="00EB5783">
        <w:t xml:space="preserve"> empresa como Facebook. Ahora sé</w:t>
      </w:r>
      <w:r>
        <w:t xml:space="preserve"> en qué áreas me debo de enfocar, lo que debo de aprender y hacer antes de intentar aplicar para un “</w:t>
      </w:r>
      <w:proofErr w:type="spellStart"/>
      <w:r>
        <w:t>internship</w:t>
      </w:r>
      <w:proofErr w:type="spellEnd"/>
      <w:r>
        <w:t xml:space="preserve">” de esta magnitud. Por eso es </w:t>
      </w:r>
      <w:proofErr w:type="gramStart"/>
      <w:r>
        <w:t>que</w:t>
      </w:r>
      <w:proofErr w:type="gramEnd"/>
      <w:r>
        <w:t xml:space="preserve"> está platica afecto mi desarrollo, ya que ahora intentaré desempeñarme en áreas que antes </w:t>
      </w:r>
      <w:r w:rsidR="00EB5783">
        <w:t xml:space="preserve">posiblemente </w:t>
      </w:r>
      <w:r>
        <w:t xml:space="preserve">no creía importantes, principalmente relacionadas con la programación claramente, e intentar integrarme a grupos estudiantiles (como el club de programación) donde pueda ir a competencias y tener proyectos que me sean de ayuda para obtener un mejor currículo. </w:t>
      </w:r>
    </w:p>
    <w:p w:rsidR="00327A3C" w:rsidRPr="00C22738" w:rsidRDefault="00327A3C" w:rsidP="00C22738">
      <w:pPr>
        <w:jc w:val="both"/>
      </w:pPr>
      <w:r>
        <w:tab/>
      </w:r>
      <w:bookmarkStart w:id="0" w:name="_GoBack"/>
      <w:bookmarkEnd w:id="0"/>
      <w:r>
        <w:t xml:space="preserve"> </w:t>
      </w:r>
    </w:p>
    <w:sectPr w:rsidR="00327A3C" w:rsidRPr="00C22738" w:rsidSect="00A84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38"/>
    <w:rsid w:val="002D03C9"/>
    <w:rsid w:val="00327A3C"/>
    <w:rsid w:val="007E4785"/>
    <w:rsid w:val="00A84477"/>
    <w:rsid w:val="00C22738"/>
    <w:rsid w:val="00DF3240"/>
    <w:rsid w:val="00EB5783"/>
    <w:rsid w:val="00E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5724"/>
  <w15:chartTrackingRefBased/>
  <w15:docId w15:val="{F35F05F3-B420-4560-896C-7B749F88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 0.2</dc:creator>
  <cp:keywords/>
  <dc:description/>
  <cp:lastModifiedBy>Barra 0.2</cp:lastModifiedBy>
  <cp:revision>2</cp:revision>
  <dcterms:created xsi:type="dcterms:W3CDTF">2018-09-19T01:45:00Z</dcterms:created>
  <dcterms:modified xsi:type="dcterms:W3CDTF">2018-09-19T01:45:00Z</dcterms:modified>
</cp:coreProperties>
</file>