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03BED" w14:textId="77777777" w:rsidR="009B2D80" w:rsidRDefault="00000000">
      <w:pPr>
        <w:pStyle w:val="Title"/>
      </w:pPr>
      <w:r>
        <w:t>Título</w:t>
      </w:r>
      <w:r>
        <w:rPr>
          <w:spacing w:val="-6"/>
        </w:rPr>
        <w:t xml:space="preserve"> </w:t>
      </w:r>
      <w:r>
        <w:t>del</w:t>
      </w:r>
      <w:r>
        <w:rPr>
          <w:spacing w:val="-5"/>
        </w:rPr>
        <w:t xml:space="preserve"> </w:t>
      </w:r>
      <w:r>
        <w:t>Proyecto</w:t>
      </w:r>
    </w:p>
    <w:p w14:paraId="6DF7EFC7" w14:textId="77777777" w:rsidR="009B2D80" w:rsidRDefault="00000000">
      <w:pPr>
        <w:spacing w:before="149"/>
        <w:ind w:left="100"/>
        <w:rPr>
          <w:sz w:val="30"/>
        </w:rPr>
      </w:pPr>
      <w:r>
        <w:rPr>
          <w:color w:val="666666"/>
          <w:sz w:val="30"/>
        </w:rPr>
        <w:t>Seminario de Analítica y Ciencia de Datos</w:t>
      </w:r>
    </w:p>
    <w:p w14:paraId="5BB688B9" w14:textId="77777777" w:rsidR="009B2D80" w:rsidRDefault="009B2D80">
      <w:pPr>
        <w:pStyle w:val="BodyText"/>
        <w:spacing w:before="3"/>
        <w:rPr>
          <w:sz w:val="39"/>
        </w:rPr>
      </w:pPr>
    </w:p>
    <w:p w14:paraId="04A7FC8C" w14:textId="77777777" w:rsidR="009B2D80" w:rsidRDefault="00000000">
      <w:pPr>
        <w:pStyle w:val="Heading1"/>
      </w:pPr>
      <w:r>
        <w:t>Resumen</w:t>
      </w:r>
      <w:r>
        <w:rPr>
          <w:spacing w:val="-7"/>
        </w:rPr>
        <w:t xml:space="preserve"> </w:t>
      </w:r>
      <w:r>
        <w:t>Descriptivo</w:t>
      </w:r>
      <w:r>
        <w:rPr>
          <w:spacing w:val="-7"/>
        </w:rPr>
        <w:t xml:space="preserve"> </w:t>
      </w:r>
      <w:r>
        <w:t>del</w:t>
      </w:r>
      <w:r>
        <w:rPr>
          <w:spacing w:val="-7"/>
        </w:rPr>
        <w:t xml:space="preserve"> </w:t>
      </w:r>
      <w:r>
        <w:t>Proyecto</w:t>
      </w:r>
    </w:p>
    <w:p w14:paraId="3B904A72" w14:textId="76097076" w:rsidR="009B2D80" w:rsidRDefault="00862867" w:rsidP="002D73E3">
      <w:pPr>
        <w:pStyle w:val="BodyText"/>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BodyText"/>
        <w:spacing w:before="3"/>
        <w:rPr>
          <w:sz w:val="25"/>
        </w:rPr>
      </w:pPr>
    </w:p>
    <w:p w14:paraId="6670C6E3" w14:textId="77777777" w:rsidR="009B2D80" w:rsidRDefault="00000000">
      <w:pPr>
        <w:pStyle w:val="BodyText"/>
        <w:ind w:left="100"/>
      </w:pPr>
      <w:r>
        <w:rPr>
          <w:spacing w:val="-1"/>
        </w:rPr>
        <w:t>Marco</w:t>
      </w:r>
      <w:r>
        <w:rPr>
          <w:spacing w:val="-11"/>
        </w:rPr>
        <w:t xml:space="preserve"> </w:t>
      </w:r>
      <w:r>
        <w:rPr>
          <w:spacing w:val="-1"/>
        </w:rPr>
        <w:t>Teórico:</w:t>
      </w:r>
    </w:p>
    <w:p w14:paraId="0F8AEAE1" w14:textId="77777777" w:rsidR="009B2D80" w:rsidRDefault="009B2D80">
      <w:pPr>
        <w:pStyle w:val="BodyText"/>
        <w:spacing w:before="7"/>
        <w:rPr>
          <w:sz w:val="28"/>
        </w:rPr>
      </w:pPr>
    </w:p>
    <w:p w14:paraId="5F61693E" w14:textId="77777777" w:rsidR="009B2D80" w:rsidRDefault="00000000">
      <w:pPr>
        <w:pStyle w:val="Heading2"/>
        <w:numPr>
          <w:ilvl w:val="0"/>
          <w:numId w:val="1"/>
        </w:numPr>
        <w:tabs>
          <w:tab w:val="left" w:pos="820"/>
        </w:tabs>
      </w:pPr>
      <w:r>
        <w:rPr>
          <w:color w:val="666666"/>
        </w:rPr>
        <w:t>Revisión de Literatura.</w:t>
      </w:r>
    </w:p>
    <w:p w14:paraId="370F4F82" w14:textId="77777777" w:rsidR="009B2D80" w:rsidRDefault="009B2D80">
      <w:pPr>
        <w:pStyle w:val="BodyText"/>
        <w:spacing w:before="4"/>
        <w:rPr>
          <w:sz w:val="32"/>
        </w:rPr>
      </w:pPr>
    </w:p>
    <w:p w14:paraId="5BA26423" w14:textId="6B8250A1" w:rsidR="009C09CC" w:rsidRDefault="009C09CC" w:rsidP="009C09CC">
      <w:pPr>
        <w:pStyle w:val="BodyText"/>
        <w:spacing w:line="276" w:lineRule="auto"/>
        <w:ind w:left="820" w:right="162"/>
        <w:jc w:val="both"/>
      </w:pPr>
      <w:r>
        <w:t xml:space="preserve">La predicción de tiempos de entrega en la cadena de suministro ha sido ampliamente estudiada en el ámbito de la gestión de operaciones y la analítica de datos. En marco del proyecto </w:t>
      </w:r>
      <w:r w:rsidR="00955858">
        <w:t>se encuentra como referencias relevantes</w:t>
      </w:r>
      <w:r w:rsidR="003F318C">
        <w:t xml:space="preserve"> que pueden aportar ideas significativas al desarrollo de este:</w:t>
      </w:r>
    </w:p>
    <w:p w14:paraId="528A0387" w14:textId="77777777" w:rsidR="009C09CC" w:rsidRDefault="009C09CC" w:rsidP="009C09CC">
      <w:pPr>
        <w:pStyle w:val="BodyText"/>
        <w:spacing w:line="276" w:lineRule="auto"/>
        <w:ind w:left="820" w:right="162"/>
        <w:jc w:val="both"/>
      </w:pPr>
    </w:p>
    <w:p w14:paraId="13B63314" w14:textId="4C907AFB" w:rsidR="009C09CC" w:rsidRDefault="009C09CC" w:rsidP="009C09CC">
      <w:pPr>
        <w:pStyle w:val="BodyText"/>
        <w:spacing w:line="276" w:lineRule="auto"/>
        <w:ind w:left="820" w:right="162"/>
        <w:jc w:val="both"/>
      </w:pPr>
      <w:r>
        <w:t>Banerjee et al. (2015) desarrollaron un modelo híbrido estadístico para predecir los tiempos de entrega de piezas en la industria aeronáutica. Su enfoque combina un modelo de regresión paso a paso con una distribución gamma multivariante, lo que permite una predicción robusta frente a la variabilidad en las capacidades de los proveedores. Este modelo es altamente relevante para el proyecto, ya que permite realizar predicciones precisas sobre los tiempos de entrega en contextos con largos tiempos de espera y alta variabilidad, características también presentes en cadenas de suministro de materias primas​</w:t>
      </w:r>
      <w:r w:rsidR="00103800">
        <w:t xml:space="preserve"> </w:t>
      </w:r>
      <w:r w:rsidR="00103800">
        <w:fldChar w:fldCharType="begin"/>
      </w:r>
      <w:r w:rsidR="00103800">
        <w:instrText xml:space="preserve"> ADDIN ZOTERO_ITEM CSL_CITATION {"citationID":"Q21yMSrB","properties":{"formattedCitation":"[1]","plainCitation":"[1]","noteIndex":0},"citationItems":[{"id":12,"uris":["http://zotero.org/users/15234929/items/ARLNZKET"],"itemData":{"id":12,"type":"paper-conference","abstract":"Aircraft engine assembly operations require thousands of parts provided by several geographically distributed suppliers. A majority of the operation steps are sequential, necessitating the availability of all the parts at appropriate times for these steps to be completed successfully. Thus, being able to accurately predict the availabilities of parts based on supplier deliveries is critical to minimizing the delays in meeting the customer demands. However, such accurate prediction is challenging due to the large lead times of these parts, limited knowledge of supplier capacities and capabilities, macroeconomic trends affecting material procurement and transportation times, and unreliable delivery date estimates provided by the suppliers themselves. We address these challenges by developing a statistical method that learns a hybrid stepwise regression – generalized multivariate gamma distribution model from historical transactional data on closed part purchase orders and is able to infer part delivery dates sufficiently before the supplier-promised delivery dates for open purchase orders. The hybrid form of the model makes it robust to data quality and short-term temporal effects as well as biased toward overestimating rather than underestimating the part delivery dates. Test results on real-world purchase orders demonstrate effective performance with low prediction errors and constantly high ratios of true positive to false positive predictions.","container-title":"Volume 1B: 35th Computers and Information in Engineering Conference","DOI":"10.1115/DETC2015-47605","event-place":"Boston, Massachusetts, USA","event-title":"ASME 2015 International Design Engineering Technical Conferences and Computers and Information in Engineering Conference","ISBN":"978-0-7918-5705-2","language":"en","page":"V01BT02A037","publisher":"American Society of Mechanical Engineers","publisher-place":"Boston, Massachusetts, USA","source":"DOI.org (Crossref)","title":"A Hybrid Statistical Method for Accurate Prediction of Supplier Delivery Times of Aircraft Engine Parts","URL":"https://asmedigitalcollection.asme.org/IDETC-CIE/proceedings/IDETC-CIE2015/57052/Boston,%20Massachusetts,%20USA/256927","author":[{"family":"Banerjee","given":"Ashis Gopal"},{"family":"Yund","given":"Walter"},{"family":"Yang","given":"Dan"},{"family":"Koudal","given":"Peter"},{"family":"Carbone","given":"John"},{"family":"Salvo","given":"Joseph"}],"accessed":{"date-parts":[["2024",9,28]]},"issued":{"date-parts":[["2015",8,2]]}}}],"schema":"https://github.com/citation-style-language/schema/raw/master/csl-citation.json"} </w:instrText>
      </w:r>
      <w:r w:rsidR="00103800">
        <w:fldChar w:fldCharType="separate"/>
      </w:r>
      <w:r w:rsidR="00103800" w:rsidRPr="00103800">
        <w:t>[1]</w:t>
      </w:r>
      <w:r w:rsidR="00103800">
        <w:fldChar w:fldCharType="end"/>
      </w:r>
      <w:r w:rsidR="00103800">
        <w:t>.</w:t>
      </w:r>
    </w:p>
    <w:p w14:paraId="4FD2425C" w14:textId="77777777" w:rsidR="009C09CC" w:rsidRDefault="009C09CC" w:rsidP="009C09CC">
      <w:pPr>
        <w:pStyle w:val="BodyText"/>
        <w:spacing w:line="276" w:lineRule="auto"/>
        <w:ind w:left="820" w:right="162"/>
        <w:jc w:val="both"/>
      </w:pPr>
    </w:p>
    <w:p w14:paraId="504890D2" w14:textId="33A21116" w:rsidR="009C09CC" w:rsidRDefault="009C09CC" w:rsidP="009C09CC">
      <w:pPr>
        <w:pStyle w:val="BodyText"/>
        <w:spacing w:line="276" w:lineRule="auto"/>
        <w:ind w:left="820" w:right="162"/>
        <w:jc w:val="both"/>
      </w:pPr>
      <w:r>
        <w:t>Steinberg et al. (2023) proponen un modelo de machine learning para predecir retrasos en la entrega de productos en entornos de manufactura de baja cantidad y alta variedad. Utilizando un enfoque de regresión, lograron predecir el grado de retraso en días calendario, lo que proporciona información crítica para tomar decisiones en fases tempranas del proceso de compra. Este estudio es altamente pertinente, ya que también aborda la predicción de retrasos en entornos industriales complejos y ofrece una solución adaptada a escenarios donde los productos son altamente personalizados​</w:t>
      </w:r>
      <w:r w:rsidR="00103800">
        <w:t xml:space="preserve"> </w:t>
      </w:r>
      <w:r w:rsidR="00103800">
        <w:fldChar w:fldCharType="begin"/>
      </w:r>
      <w:r w:rsidR="00103800">
        <w:instrText xml:space="preserve"> ADDIN ZOTERO_ITEM CSL_CITATION {"citationID":"Y98tbF7F","properties":{"formattedCitation":"[2]","plainCitation":"[2]","noteIndex":0},"citationItems":[{"id":10,"uris":["http://zotero.org/users/15234929/items/BZK6FHBS"],"itemData":{"id":10,"type":"article-journal","abstract":"Although Machine Learning (ML) in supply chain management (SCM) has become a popular topic, predictive uses of ML in SCM remain an understudied area. A specific area that needs further attention is the prediction of late deliveries by suppliers. Recent approaches showed promising results but remained limited in their use of classification algorithms and struggled with the curse of dimensionality, making them less applicable to lowvolume-high-variety production settings. In this paper, we show that a prediction model using a regression algorithm is capable to predict the severity of late deliveries of suppliers in a representative case study of a lowvolume-high-variety machinery manufacturer. Here, a detailed understanding of the manufacturer’s procurement process is built, relevant features are identified, and different ML algorithms are compared. In detail, our approach provides three key contributions: First, we develop an ML-based regression model predicting the severity of late deliveries by suppliers. Second, we demonstrate that prediction within the earlier phases of the purchasing process is possible. Third, we show that there is no need to reduce the dimensionality of highdimensional input features. Nevertheless, our approach has scope for improvement. The inclusion of information such as component identifiers may improve the prediction quality.","container-title":"Supply Chain Analytics","DOI":"10.1016/j.sca.2023.100003","ISSN":"29498635","journalAbbreviation":"Supply Chain Analytics","language":"en","page":"100003","source":"DOI.org (Crossref)","title":"A novel machine learning model for predicting late supplier deliveries of low-volume-high-variety products with application in a German machinery industry","volume":"1","author":[{"family":"Steinberg","given":"Fabian"},{"family":"Burggräf","given":"Peter"},{"family":"Wagner","given":"Johannes"},{"family":"Heinbach","given":"Benjamin"},{"family":"Saßmannshausen","given":"Till"},{"family":"Brintrup","given":"Alexandra"}],"issued":{"date-parts":[["2023",3]]}}}],"schema":"https://github.com/citation-style-language/schema/raw/master/csl-citation.json"} </w:instrText>
      </w:r>
      <w:r w:rsidR="00103800">
        <w:fldChar w:fldCharType="separate"/>
      </w:r>
      <w:r w:rsidR="00103800" w:rsidRPr="00103800">
        <w:t>[2]</w:t>
      </w:r>
      <w:r w:rsidR="00103800">
        <w:fldChar w:fldCharType="end"/>
      </w:r>
      <w:r w:rsidR="00103800">
        <w:t>.</w:t>
      </w:r>
    </w:p>
    <w:p w14:paraId="0AE8BA7C" w14:textId="77777777" w:rsidR="009C09CC" w:rsidRDefault="009C09CC" w:rsidP="009C09CC">
      <w:pPr>
        <w:pStyle w:val="BodyText"/>
        <w:spacing w:line="276" w:lineRule="auto"/>
        <w:ind w:left="820" w:right="162"/>
        <w:jc w:val="both"/>
      </w:pPr>
    </w:p>
    <w:p w14:paraId="1D46D3A2" w14:textId="3480E5B8" w:rsidR="009C09CC" w:rsidRDefault="009C09CC" w:rsidP="009C09CC">
      <w:pPr>
        <w:pStyle w:val="BodyText"/>
        <w:spacing w:line="276" w:lineRule="auto"/>
        <w:ind w:left="820" w:right="162"/>
        <w:jc w:val="both"/>
      </w:pPr>
      <w:r>
        <w:t>Zhou et al. (2023) introducen un transformador gráfico inductivo (IGT) para la estimación de tiempos de entrega en grandes plataformas de comercio electrónico. Aunque se enfoca en la entrega de paquetes en el sector minorista, el uso de redes neuronales gráficas para capturar relaciones semánticas complejas entre múltiples características de los pedidos es de gran relevancia para este proyecto. El IGT podría ser adaptado para predecir tiempos de entrega en la cadena de suministro de materias primas, aprovechando su capacidad para manejar grandes volúmenes de datos y múltiples variables interrelacionadas​</w:t>
      </w:r>
      <w:r w:rsidR="00103800">
        <w:t xml:space="preserve"> </w:t>
      </w:r>
      <w:r w:rsidR="00103800">
        <w:fldChar w:fldCharType="begin"/>
      </w:r>
      <w:r w:rsidR="00103800">
        <w:instrText xml:space="preserve"> ADDIN ZOTERO_ITEM CSL_CITATION {"citationID":"PlbQ2jTN","properties":{"formattedCitation":"[3]","plainCitation":"[3]","noteIndex":0},"citationItems":[{"id":13,"uris":["http://zotero.org/users/15234929/items/TM2D4XE5"],"itemData":{"id":13,"type":"paper-conference","abstract":"Providing accurate estimated time of package delivery on users’ purchasing pages for e-commerce platforms is of great importance to their purchasing decisions and post-purchase experiences. Although this problem shares some common issues with the conventional estimated time of arrival (ETA), it is more challenging with the following aspects: 1) Inductive inference. Models are required to predict ETA for orders with unseen retailers and addresses; 2) High-order interaction of order semantic information. Apart from the spatio-temporal features, the estimated time also varies greatly with other factors, such as the packaging efficiency of retailers, as well as the high-order interaction of these factors. In this paper, we propose an inductive graph transformer (IGT) that leverages raw feature information and structural graph data to estimate package delivery time. Different from previous graph transformer architectures, IGT adopts a decoupled pipeline and trains transformer as a regression function that can capture the multiplex information from both raw feature and dense embeddings encoded by a graph neural network (GNN). In addition, we further simplify the GNN structure by removing its non-linear activation and the learnable linear transformation matrix. The reduced parameter search space and linear information propagation in the simplified GNN enable the IGT to be applied in large-scale industrial scenarios. Experiments on real-world logistics datasets show that our proposed model can significantly outperform the state-of-the-art methods on estimation of delivery time. The source code is available at: https://github.com/enoche/IGT-WSDM23.","container-title":"Proceedings of the Sixteenth ACM International Conference on Web Search and Data Mining","DOI":"10.1145/3539597.3570409","language":"en","note":"arXiv:2211.02863 [cs, math]","page":"679-687","source":"arXiv.org","title":"Inductive Graph Transformer for Delivery Time Estimation","URL":"http://arxiv.org/abs/2211.02863","author":[{"family":"Zhou","given":"Xin"},{"family":"Wang","given":"Jinglong"},{"family":"Liu","given":"Yong"},{"family":"Wu","given":"Xingyu"},{"family":"Shen","given":"Zhiqi"},{"family":"Leung","given":"Cyril"}],"accessed":{"date-parts":[["2024",9,28]]},"issued":{"date-parts":[["2023",2,27]]}}}],"schema":"https://github.com/citation-style-language/schema/raw/master/csl-citation.json"} </w:instrText>
      </w:r>
      <w:r w:rsidR="00103800">
        <w:fldChar w:fldCharType="separate"/>
      </w:r>
      <w:r w:rsidR="00103800" w:rsidRPr="00103800">
        <w:t>[3]</w:t>
      </w:r>
      <w:r w:rsidR="00103800">
        <w:fldChar w:fldCharType="end"/>
      </w:r>
      <w:r>
        <w:t>.</w:t>
      </w:r>
    </w:p>
    <w:p w14:paraId="4131A440" w14:textId="77777777" w:rsidR="009C09CC" w:rsidRDefault="009C09CC" w:rsidP="009C09CC">
      <w:pPr>
        <w:pStyle w:val="BodyText"/>
        <w:spacing w:line="276" w:lineRule="auto"/>
        <w:ind w:left="820" w:right="162"/>
        <w:jc w:val="both"/>
      </w:pPr>
    </w:p>
    <w:p w14:paraId="28770025" w14:textId="0C6EEF89" w:rsidR="009C09CC" w:rsidRDefault="009C09CC" w:rsidP="009C09CC">
      <w:pPr>
        <w:pStyle w:val="BodyText"/>
        <w:spacing w:line="276" w:lineRule="auto"/>
        <w:ind w:left="820" w:right="162"/>
        <w:jc w:val="both"/>
      </w:pPr>
      <w:r>
        <w:t xml:space="preserve">Wolter y Hanne (2024) utilizaron redes neuronales artificiales (ANN) para predecir </w:t>
      </w:r>
      <w:r>
        <w:lastRenderedPageBreak/>
        <w:t>los tiempos de servicio en la entrega de muebles con ensamblaje a domicilio. Aunque el contexto es distinto, el uso de ANN para predecir la duración de procesos complejos basado en múltiples variables es una técnica valiosa para este proyecto. En particular, la capacidad de ANN para manejar incertidumbre en los tiempos de entrega basada en características específicas de los pedidos puede ser directamente aplicable</w:t>
      </w:r>
      <w:r w:rsidR="00103800">
        <w:t xml:space="preserve"> </w:t>
      </w:r>
      <w:r w:rsidR="00103800">
        <w:fldChar w:fldCharType="begin"/>
      </w:r>
      <w:r w:rsidR="00103800">
        <w:instrText xml:space="preserve"> ADDIN ZOTERO_ITEM CSL_CITATION {"citationID":"k4F8570H","properties":{"formattedCitation":"[4]","plainCitation":"[4]","noteIndex":0},"citationItems":[{"id":11,"uris":["http://zotero.org/users/15234929/items/D4DZVAJU"],"itemData":{"id":11,"type":"article-journal","abstract":"With the rise of ready-to-assemble furniture, driven by international giants like IKEA, assembly services were increasingly offered by the same retailers. When planning orders with assembly services, the estimation of the service time leads to additional difﬁculties compared to standard delivery planning. Assembling large wardrobes or kitchens can take hours or even days while assembling a chair can be done in a few minutes. Combined with the usually vast amounts of offered products, a lot of knowledge is required to plan efﬁcient and exact delivery routes. This paper shows how an artiﬁcial neural network (ANN) can be used to accurately predict the service time of a delivery based on factors such as the goods to be delivered or the personnel providing the service. The data used include not only deliveries with assembly of furniture, but also deliveries of goods without assembly and delivery of goods requiring electrical installation. The goal is to create a solution that can predict the time needed based on criteria such the type of furniture, the weight of the goods, and the experiences of the service technicians. The ﬁndings show that ANNs can be applied to this scenario and outperform more classical approaches, such as multiple linear regression or support vector machines. Still existing problems are largely due to the provided data, e.g., a large difference between the number of short and longer duration orders, which made it harder to accurately predict orders with longer duration.","container-title":"Soft Computing","DOI":"10.1007/s00500-023-09220-7","ISSN":"1432-7643, 1433-7479","issue":"6","journalAbbreviation":"Soft Comput","language":"en","page":"5045-5056","source":"DOI.org (Crossref)","title":"Prediction of service time for home delivery services using machine learning","volume":"28","author":[{"family":"Wolter","given":"Jan"},{"family":"Hanne","given":"Thomas"}],"issued":{"date-parts":[["2024",3]]}}}],"schema":"https://github.com/citation-style-language/schema/raw/master/csl-citation.json"} </w:instrText>
      </w:r>
      <w:r w:rsidR="00103800">
        <w:fldChar w:fldCharType="separate"/>
      </w:r>
      <w:r w:rsidR="00103800" w:rsidRPr="00103800">
        <w:t>[4]</w:t>
      </w:r>
      <w:r w:rsidR="00103800">
        <w:fldChar w:fldCharType="end"/>
      </w:r>
      <w:r>
        <w:t>.</w:t>
      </w:r>
    </w:p>
    <w:p w14:paraId="784D5D8F" w14:textId="77777777" w:rsidR="009C09CC" w:rsidRDefault="009C09CC" w:rsidP="009C09CC">
      <w:pPr>
        <w:pStyle w:val="BodyText"/>
        <w:spacing w:line="276" w:lineRule="auto"/>
        <w:ind w:left="820" w:right="162"/>
        <w:jc w:val="both"/>
      </w:pPr>
    </w:p>
    <w:p w14:paraId="4B0B3A26" w14:textId="7E29817A" w:rsidR="009C09CC" w:rsidRDefault="009C09CC" w:rsidP="009C09CC">
      <w:pPr>
        <w:pStyle w:val="BodyText"/>
        <w:spacing w:line="276" w:lineRule="auto"/>
        <w:ind w:left="820" w:right="162"/>
        <w:jc w:val="both"/>
      </w:pPr>
      <w:r>
        <w:t>Maiti et al. (2014) propusieron un modelo basado en datos históricos para la predicción en tiempo real de la llegada de vehículos. Si bien este trabajo se centra en la predicción de tiempos de llegada de autobuses, su enfoque de utilizar solo un conjunto limitado de variables clave (trayectoria del vehículo y marcas de tiempo) para realizar predicciones precisas puede inspirar una arquitectura simplificada para el modelo de predicción de tiempos de entrega en la cadena de suministro. Este enfoque es particularmente útil cuando se busca un balance entre precisión y simplicidad operativa​</w:t>
      </w:r>
      <w:r w:rsidR="00103800">
        <w:t xml:space="preserve"> </w:t>
      </w:r>
      <w:r w:rsidR="00103800">
        <w:fldChar w:fldCharType="begin"/>
      </w:r>
      <w:r w:rsidR="00103800">
        <w:instrText xml:space="preserve"> ADDIN ZOTERO_ITEM CSL_CITATION {"citationID":"hn2VxpII","properties":{"formattedCitation":"[5]","plainCitation":"[5]","noteIndex":0},"citationItems":[{"id":15,"uris":["http://zotero.org/users/15234929/items/SDXJYAP9"],"itemData":{"id":15,"type":"paper-conference","abstract":"In recent times, most of the industries provide transportation facility for their employees from scheduled pick-up and drop points. In order to reduce longer waiting time, it is important to accurately predict the vehicle arrival in real time. This paper proposes a simple, lightweight yet powerful historical data based vehicle arrival time prediction model. Unlike previous work, the proposed model uses very limited input features namely vehicle trajectory and timestamp considering the scarcity and unavailability of data in the developing countries regarding trafﬁc congestion, weather, scheduled arrival time, leg time, dwell time etc. Our proposed model is evaluated against standard Artiﬁcial Neural Network (ANN) and Support Vector Machine (SVM) regression models using real bus data of an industry campus at Siruseri, Chennai collected over four months of time period. The result shows that proposed historical data based model can predict two and half (approx.) times faster than ANN model and two (approx.) times faster than SVM model while it also achieves a comparable accuracy (75.56%) with respect to ANN model (76%) and SVM model (71.3%). Hence, the proposed historical data based model is capable of providing a real time system by balancing the trade-off between prediction time and prediction accuracy.","container-title":"17th International IEEE Conference on Intelligent Transportation Systems (ITSC)","DOI":"10.1109/ITSC.2014.6957960","event-place":"Qingdao, China","event-title":"2014 IEEE 17th International Conference on Intelligent Transportation Systems (ITSC)","ISBN":"978-1-4799-6078-1","language":"en","page":"1837-1842","publisher":"IEEE","publisher-place":"Qingdao, China","source":"DOI.org (Crossref)","title":"Historical data based real time prediction of vehicle arrival time","URL":"http://ieeexplore.ieee.org/document/6957960/","author":[{"family":"Maiti","given":"Santa"},{"family":"Pal","given":"Arpan"},{"family":"Pal","given":"Arindam"},{"family":"Chattopadhyay","given":"T"},{"family":"Mukherjee","given":"Arijit"}],"accessed":{"date-parts":[["2024",9,28]]},"issued":{"date-parts":[["2014",10]]}}}],"schema":"https://github.com/citation-style-language/schema/raw/master/csl-citation.json"} </w:instrText>
      </w:r>
      <w:r w:rsidR="00103800">
        <w:fldChar w:fldCharType="separate"/>
      </w:r>
      <w:r w:rsidR="00103800" w:rsidRPr="00103800">
        <w:t>[5]</w:t>
      </w:r>
      <w:r w:rsidR="00103800">
        <w:fldChar w:fldCharType="end"/>
      </w:r>
      <w:r w:rsidR="00103800">
        <w:t>.</w:t>
      </w:r>
    </w:p>
    <w:p w14:paraId="39EFBAEE" w14:textId="77777777" w:rsidR="009B2D80" w:rsidRDefault="009B2D80">
      <w:pPr>
        <w:pStyle w:val="BodyText"/>
        <w:spacing w:before="3"/>
        <w:rPr>
          <w:sz w:val="25"/>
        </w:rPr>
      </w:pPr>
    </w:p>
    <w:p w14:paraId="3CE3030B" w14:textId="77777777" w:rsidR="009B2D80" w:rsidRDefault="00000000">
      <w:pPr>
        <w:pStyle w:val="Heading2"/>
        <w:numPr>
          <w:ilvl w:val="0"/>
          <w:numId w:val="1"/>
        </w:numPr>
        <w:tabs>
          <w:tab w:val="left" w:pos="820"/>
        </w:tabs>
      </w:pPr>
      <w:r>
        <w:rPr>
          <w:color w:val="666666"/>
        </w:rPr>
        <w:t>Modelos y Métodos ya existentes.</w:t>
      </w:r>
    </w:p>
    <w:p w14:paraId="6BF89AE1" w14:textId="77777777" w:rsidR="009B2D80" w:rsidRDefault="009B2D80">
      <w:pPr>
        <w:pStyle w:val="BodyText"/>
        <w:spacing w:before="4"/>
        <w:rPr>
          <w:sz w:val="32"/>
        </w:rPr>
      </w:pPr>
    </w:p>
    <w:p w14:paraId="7A8C32C6" w14:textId="77777777" w:rsidR="00047517" w:rsidRDefault="00047517" w:rsidP="00047517">
      <w:pPr>
        <w:pStyle w:val="BodyText"/>
        <w:spacing w:before="3"/>
        <w:jc w:val="both"/>
      </w:pPr>
      <w:r>
        <w:t>La predicción de tiempos de entrega en la cadena de suministro se ha abordado desde distintos enfoques y utilizando una variedad de modelos de machine learning. En este proyecto, se consideran metodologías previas y se evalúan sus ventajas y desventajas en el contexto de la solución propuesta.</w:t>
      </w:r>
    </w:p>
    <w:p w14:paraId="6F84CE43" w14:textId="77777777" w:rsidR="00047517" w:rsidRDefault="00047517" w:rsidP="00047517">
      <w:pPr>
        <w:pStyle w:val="BodyText"/>
        <w:spacing w:before="3"/>
        <w:jc w:val="both"/>
      </w:pPr>
    </w:p>
    <w:p w14:paraId="54E9D5C0" w14:textId="77777777" w:rsidR="00047517" w:rsidRDefault="00047517" w:rsidP="00047517">
      <w:pPr>
        <w:pStyle w:val="BodyText"/>
        <w:spacing w:before="3"/>
        <w:jc w:val="both"/>
      </w:pPr>
      <w:r>
        <w:t>Entre los métodos existentes se destacan los modelos híbridos, como el propuesto por Banerjee et al. (2015), que utilizan una combinación de regresión y distribuciones probabilísticas para enfrentar la variabilidad en los tiempos de entrega. Estos modelos son adecuados cuando se dispone de datos con una alta variabilidad y se requiere capturar distribuciones complejas de los tiempos de entrega. Sin embargo, pueden ser limitados en términos de escalabilidad y adaptación a escenarios más dinámicos donde la estructura de datos cambia rápidamente.</w:t>
      </w:r>
    </w:p>
    <w:p w14:paraId="29BA18DE" w14:textId="77777777" w:rsidR="00047517" w:rsidRDefault="00047517" w:rsidP="00047517">
      <w:pPr>
        <w:pStyle w:val="BodyText"/>
        <w:spacing w:before="3"/>
        <w:jc w:val="both"/>
      </w:pPr>
    </w:p>
    <w:p w14:paraId="6358C8A0" w14:textId="77777777" w:rsidR="00047517" w:rsidRDefault="00047517" w:rsidP="00047517">
      <w:pPr>
        <w:pStyle w:val="BodyText"/>
        <w:spacing w:before="3"/>
        <w:jc w:val="both"/>
      </w:pPr>
      <w:r>
        <w:t>El modelo de Steinberg et al. (2023) hace uso de regresión para predecir el grado de retraso en días calendario, lo cual es especialmente relevante para nuestro objetivo de estimar el tiempo de cumplimiento o retraso de los pedidos en la cadena de suministro. Los enfoques basados en regresión permiten una predicción continua, lo cual es fundamental para evaluar la severidad de un posible retraso y tomar decisiones proactivas. Además, este modelo destaca la importancia de realizar predicciones en fases tempranas del proceso de compra, proporcionando un margen mayor para implementar contramedidas en caso de un retraso pronosticado.</w:t>
      </w:r>
    </w:p>
    <w:p w14:paraId="60158301" w14:textId="77777777" w:rsidR="00047517" w:rsidRDefault="00047517" w:rsidP="00047517">
      <w:pPr>
        <w:pStyle w:val="BodyText"/>
        <w:spacing w:before="3"/>
        <w:jc w:val="both"/>
      </w:pPr>
    </w:p>
    <w:p w14:paraId="344FB83F" w14:textId="77777777" w:rsidR="00047517" w:rsidRDefault="00047517" w:rsidP="00047517">
      <w:pPr>
        <w:pStyle w:val="BodyText"/>
        <w:spacing w:before="3"/>
        <w:jc w:val="both"/>
      </w:pPr>
      <w:r>
        <w:t>Zhou et al. (2023) introducen el uso de redes neuronales gráficas mediante el transformador gráfico inductivo (IGT), el cual se presenta como una herramienta poderosa para capturar relaciones complejas en datos con múltiples variables interrelacionadas. Este enfoque podría ser particularmente útil cuando se trata de modelar cadenas de suministro que dependen de múltiples proveedores y donde las relaciones entre pedidos son críticas. Las redes neuronales gráficas tienen la ventaja de poder representar relaciones no triviales y de gran escala, aunque pueden requerir una gran capacidad computacional y ser difíciles de interpretar.</w:t>
      </w:r>
    </w:p>
    <w:p w14:paraId="715C1E87" w14:textId="77777777" w:rsidR="00047517" w:rsidRDefault="00047517" w:rsidP="00047517">
      <w:pPr>
        <w:pStyle w:val="BodyText"/>
        <w:spacing w:before="3"/>
        <w:jc w:val="both"/>
      </w:pPr>
    </w:p>
    <w:p w14:paraId="760C127B" w14:textId="77777777" w:rsidR="00047517" w:rsidRDefault="00047517" w:rsidP="00047517">
      <w:pPr>
        <w:pStyle w:val="BodyText"/>
        <w:spacing w:before="3"/>
        <w:jc w:val="both"/>
      </w:pPr>
      <w:r>
        <w:t>Las redes neuronales artificiales (ANN), como las utilizadas por Wolter y Hanne (2024), también han demostrado ser efectivas para predecir tiempos de entrega en escenarios donde la variabilidad es alta y la complejidad de los procesos depende de muchas variables. Las ANN son adecuadas cuando se dispone de grandes cantidades de datos históricos y se busca identificar patrones complejos. Sin embargo, su capacidad de generalización puede verse comprometida si no se dispone de un volumen suficiente de datos o si los datos contienen un alto grado de ruido.</w:t>
      </w:r>
    </w:p>
    <w:p w14:paraId="482DF92F" w14:textId="77777777" w:rsidR="00047517" w:rsidRDefault="00047517" w:rsidP="00047517">
      <w:pPr>
        <w:pStyle w:val="BodyText"/>
        <w:spacing w:before="3"/>
        <w:jc w:val="both"/>
      </w:pPr>
    </w:p>
    <w:p w14:paraId="26BD6DB2" w14:textId="77777777" w:rsidR="00047517" w:rsidRDefault="00047517" w:rsidP="00047517">
      <w:pPr>
        <w:pStyle w:val="BodyText"/>
        <w:spacing w:before="3"/>
        <w:jc w:val="both"/>
      </w:pPr>
      <w:r>
        <w:lastRenderedPageBreak/>
        <w:t>En el ámbito de la predicción de entregas en el sector farmacéutico, el trabajo de Montoya (2022) es relevante, ya que emplea algoritmos de clasificación como Random Forest, Regresión Logística, Naive Bayes y Máquinas de Soporte de Vectores (SVM) para predecir el cumplimiento de los tiempos de entrega. Estos modelos se utilizan para realizar predicciones binarias sobre el cumplimiento o incumplimiento de los tiempos prometidos, lo cual ofrece una perspectiva interesante sobre cómo incorporar métricas que permitan la evaluación y optimización de los tiempos de entrega.</w:t>
      </w:r>
    </w:p>
    <w:p w14:paraId="4C26158A" w14:textId="77777777" w:rsidR="00047517" w:rsidRDefault="00047517" w:rsidP="00047517">
      <w:pPr>
        <w:pStyle w:val="BodyText"/>
        <w:spacing w:before="3"/>
        <w:jc w:val="both"/>
      </w:pPr>
    </w:p>
    <w:p w14:paraId="1DE34EFF" w14:textId="0F436B4D" w:rsidR="009B2D80" w:rsidRDefault="00047517" w:rsidP="00047517">
      <w:pPr>
        <w:pStyle w:val="BodyText"/>
        <w:spacing w:before="3"/>
        <w:jc w:val="both"/>
      </w:pPr>
      <w:r>
        <w:t>Considerando los métodos mencionados, en el proyecto se plantea la utilización de un enfoque de machine learning que permita no solo clasificar los pedidos como cumplidos o no cumplidos, sino también predecir el tiempo exacto de retraso en días calendario. Para ello, se explorarán modelos de regresión supervisada, incluyendo Random Forest Regressor y modelos basados en redes neuronales. Estos enfoques permiten trabajar directamente con la variable de interés, "tiempo de retraso o cumplimiento", y generar predicciones continuas, lo cual resulta esencial para la gestión proactiva del inventario y la optimización de la cadena de suministro.</w:t>
      </w:r>
      <w:r>
        <w:t xml:space="preserve"> </w:t>
      </w:r>
      <w:r>
        <w:t>Además, se evaluará la inclusión de técnicas de reducción de dimensionalidad como PCA (Análisis de Componentes Principales) para mejorar la eficiencia computacional y evitar el problema de la "maldición de la dimensionalidad", especialmente relevante en escenarios de baja cantidad y alta variedad de datos. Finalmente, se considera la posible integración de modelos híbridos que combinen técnicas estadísticas con modelos de machine learning para aprovechar las fortalezas de ambos enfoques.</w:t>
      </w:r>
    </w:p>
    <w:p w14:paraId="69572456" w14:textId="77777777" w:rsidR="00047517" w:rsidRDefault="00047517" w:rsidP="00047517">
      <w:pPr>
        <w:pStyle w:val="BodyText"/>
        <w:spacing w:before="3"/>
        <w:rPr>
          <w:sz w:val="25"/>
        </w:rPr>
      </w:pPr>
    </w:p>
    <w:p w14:paraId="345A48BB" w14:textId="77777777" w:rsidR="009B2D80" w:rsidRDefault="00000000">
      <w:pPr>
        <w:pStyle w:val="Heading2"/>
        <w:numPr>
          <w:ilvl w:val="0"/>
          <w:numId w:val="1"/>
        </w:numPr>
        <w:tabs>
          <w:tab w:val="left" w:pos="820"/>
        </w:tabs>
      </w:pPr>
      <w:r>
        <w:rPr>
          <w:color w:val="666666"/>
        </w:rPr>
        <w:t>Diferenciación del Proyecto</w:t>
      </w:r>
    </w:p>
    <w:p w14:paraId="06A4FB57" w14:textId="77777777" w:rsidR="009B2D80" w:rsidRDefault="00000000">
      <w:pPr>
        <w:pStyle w:val="BodyText"/>
        <w:spacing w:before="52" w:line="276" w:lineRule="auto"/>
        <w:ind w:left="820" w:right="99"/>
      </w:pPr>
      <w:r>
        <w:t>[Elabore una discurso basado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BodyText"/>
        <w:spacing w:before="3"/>
        <w:rPr>
          <w:sz w:val="25"/>
        </w:rPr>
      </w:pPr>
    </w:p>
    <w:p w14:paraId="0D362B7D" w14:textId="77777777" w:rsidR="009B2D80" w:rsidRDefault="00000000">
      <w:pPr>
        <w:pStyle w:val="Heading2"/>
        <w:numPr>
          <w:ilvl w:val="0"/>
          <w:numId w:val="1"/>
        </w:numPr>
        <w:tabs>
          <w:tab w:val="left" w:pos="820"/>
        </w:tabs>
        <w:spacing w:before="1"/>
      </w:pPr>
      <w:r>
        <w:rPr>
          <w:color w:val="666666"/>
        </w:rPr>
        <w:t>Referencias.</w:t>
      </w:r>
    </w:p>
    <w:p w14:paraId="722F10CF" w14:textId="77777777" w:rsidR="009B2D80" w:rsidRDefault="009B2D80">
      <w:pPr>
        <w:pStyle w:val="BodyText"/>
        <w:spacing w:before="3"/>
        <w:rPr>
          <w:sz w:val="32"/>
        </w:rPr>
      </w:pPr>
    </w:p>
    <w:p w14:paraId="687FF792" w14:textId="77777777" w:rsidR="00103800" w:rsidRPr="00103800" w:rsidRDefault="00103800" w:rsidP="00103800">
      <w:pPr>
        <w:pStyle w:val="Bibliography"/>
        <w:jc w:val="both"/>
        <w:rPr>
          <w:lang w:val="en-US"/>
        </w:rPr>
      </w:pPr>
      <w:r>
        <w:fldChar w:fldCharType="begin"/>
      </w:r>
      <w:r w:rsidRPr="00103800">
        <w:rPr>
          <w:lang w:val="en-US"/>
        </w:rPr>
        <w:instrText xml:space="preserve"> ADDIN ZOTERO_BIBL {"uncited":[],"omitted":[],"custom":[]} CSL_BIBLIOGRAPHY </w:instrText>
      </w:r>
      <w:r>
        <w:fldChar w:fldCharType="separate"/>
      </w:r>
      <w:r w:rsidRPr="00103800">
        <w:rPr>
          <w:lang w:val="en-US"/>
        </w:rPr>
        <w:t>[1]</w:t>
      </w:r>
      <w:r w:rsidRPr="00103800">
        <w:rPr>
          <w:lang w:val="en-US"/>
        </w:rPr>
        <w:tab/>
        <w:t xml:space="preserve">A. G. Banerjee, W. Yund, D. Yang, P. Koudal, J. Carbone, y J. Salvo, “A Hybrid Statistical Method for Accurate Prediction of Supplier Delivery Times of Aircraft Engine Parts”, en </w:t>
      </w:r>
      <w:r w:rsidRPr="00103800">
        <w:rPr>
          <w:i/>
          <w:iCs/>
          <w:lang w:val="en-US"/>
        </w:rPr>
        <w:t>Volume 1B: 35th Computers and Information in Engineering Conference</w:t>
      </w:r>
      <w:r w:rsidRPr="00103800">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phy"/>
        <w:jc w:val="both"/>
        <w:rPr>
          <w:lang w:val="en-US"/>
        </w:rPr>
      </w:pPr>
      <w:r w:rsidRPr="00103800">
        <w:rPr>
          <w:lang w:val="en-US"/>
        </w:rPr>
        <w:t>[2]</w:t>
      </w:r>
      <w:r w:rsidRPr="00103800">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03800">
        <w:rPr>
          <w:i/>
          <w:iCs/>
          <w:lang w:val="en-US"/>
        </w:rPr>
        <w:t>Supply Chain Anal.</w:t>
      </w:r>
      <w:r w:rsidRPr="00103800">
        <w:rPr>
          <w:lang w:val="en-US"/>
        </w:rPr>
        <w:t>, vol. 1, p. 100003, mar. 2023, doi: 10.1016/j.sca.2023.100003.</w:t>
      </w:r>
    </w:p>
    <w:p w14:paraId="7035C823" w14:textId="77777777" w:rsidR="00103800" w:rsidRPr="00103800" w:rsidRDefault="00103800" w:rsidP="00103800">
      <w:pPr>
        <w:pStyle w:val="Bibliography"/>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phy"/>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phy"/>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BodyText"/>
        <w:rPr>
          <w:sz w:val="20"/>
          <w:lang w:val="en-US"/>
        </w:rPr>
      </w:pPr>
    </w:p>
    <w:p w14:paraId="1702D9B6" w14:textId="77777777" w:rsidR="009B2D80" w:rsidRPr="00103800" w:rsidRDefault="009B2D80">
      <w:pPr>
        <w:pStyle w:val="BodyText"/>
        <w:rPr>
          <w:sz w:val="20"/>
          <w:lang w:val="en-US"/>
        </w:rPr>
      </w:pPr>
    </w:p>
    <w:p w14:paraId="6366E332" w14:textId="77777777" w:rsidR="009B2D80" w:rsidRPr="00103800" w:rsidRDefault="009B2D80">
      <w:pPr>
        <w:pStyle w:val="BodyText"/>
        <w:spacing w:before="10"/>
        <w:rPr>
          <w:sz w:val="23"/>
          <w:lang w:val="en-US"/>
        </w:rPr>
      </w:pPr>
    </w:p>
    <w:p w14:paraId="7D26EB53" w14:textId="77777777" w:rsidR="009B2D80" w:rsidRDefault="00000000">
      <w:pPr>
        <w:pStyle w:val="Heading1"/>
        <w:spacing w:before="87"/>
      </w:pPr>
      <w:r>
        <w:t>Rúbricas</w:t>
      </w:r>
    </w:p>
    <w:p w14:paraId="591EBA26" w14:textId="77777777" w:rsidR="009B2D80" w:rsidRDefault="00000000">
      <w:pPr>
        <w:pStyle w:val="BodyText"/>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BodyText"/>
        <w:rPr>
          <w:sz w:val="24"/>
        </w:rPr>
      </w:pPr>
    </w:p>
    <w:p w14:paraId="22297B44" w14:textId="77777777" w:rsidR="009B2D80" w:rsidRDefault="009B2D80">
      <w:pPr>
        <w:pStyle w:val="BodyText"/>
        <w:spacing w:before="7"/>
        <w:rPr>
          <w:sz w:val="26"/>
        </w:rPr>
      </w:pPr>
    </w:p>
    <w:p w14:paraId="2C6AB6FF" w14:textId="77777777" w:rsidR="009B2D80" w:rsidRDefault="00000000">
      <w:pPr>
        <w:pStyle w:val="BodyText"/>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BodyText"/>
        <w:spacing w:before="3"/>
        <w:rPr>
          <w:sz w:val="25"/>
        </w:rPr>
      </w:pPr>
    </w:p>
    <w:p w14:paraId="00F6C9BB" w14:textId="77777777" w:rsidR="009B2D80" w:rsidRDefault="00000000">
      <w:pPr>
        <w:pStyle w:val="BodyText"/>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soluciones tecnologico-metodológicas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BodyText"/>
        <w:spacing w:before="4"/>
        <w:rPr>
          <w:sz w:val="25"/>
        </w:rPr>
      </w:pPr>
    </w:p>
    <w:p w14:paraId="71A01BA2" w14:textId="77777777" w:rsidR="009B2D80" w:rsidRDefault="00000000">
      <w:pPr>
        <w:pStyle w:val="BodyText"/>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B2D80"/>
    <w:rsid w:val="00014205"/>
    <w:rsid w:val="00047517"/>
    <w:rsid w:val="00103800"/>
    <w:rsid w:val="002D73E3"/>
    <w:rsid w:val="003F318C"/>
    <w:rsid w:val="00862867"/>
    <w:rsid w:val="00955858"/>
    <w:rsid w:val="009B2D80"/>
    <w:rsid w:val="009C09CC"/>
    <w:rsid w:val="00B9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1"/>
      <w:ind w:left="100"/>
      <w:outlineLvl w:val="0"/>
    </w:pPr>
    <w:rPr>
      <w:sz w:val="40"/>
      <w:szCs w:val="40"/>
    </w:rPr>
  </w:style>
  <w:style w:type="paragraph" w:styleId="Heading2">
    <w:name w:val="heading 2"/>
    <w:basedOn w:val="Normal"/>
    <w:uiPriority w:val="9"/>
    <w:unhideWhenUsed/>
    <w:qFormat/>
    <w:pPr>
      <w:ind w:left="820" w:hanging="360"/>
      <w:outlineLvl w:val="1"/>
    </w:pPr>
    <w:rPr>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phy">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953294070">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679887173">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4</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ME02 - Marco Teórico</vt:lpstr>
    </vt:vector>
  </TitlesOfParts>
  <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cp:lastModifiedBy>Juan Felipe Quinto Rios</cp:lastModifiedBy>
  <cp:revision>3</cp:revision>
  <dcterms:created xsi:type="dcterms:W3CDTF">2024-09-29T21:01:00Z</dcterms:created>
  <dcterms:modified xsi:type="dcterms:W3CDTF">2024-10-07T02:37:00Z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