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DFF1F" w14:textId="77777777" w:rsidR="00091AE1" w:rsidRDefault="00D67698">
      <w:pPr>
        <w:spacing w:before="240" w:after="240" w:line="240" w:lineRule="auto"/>
        <w:ind w:right="40"/>
        <w:jc w:val="center"/>
      </w:pPr>
      <w:r>
        <w:rPr>
          <w:b/>
          <w:bCs/>
          <w:noProof/>
          <w:color w:val="000000"/>
        </w:rPr>
        <w:drawing>
          <wp:inline distT="0" distB="0" distL="0" distR="0" wp14:anchorId="5048DEB2" wp14:editId="16943C8A">
            <wp:extent cx="4714875" cy="781050"/>
            <wp:effectExtent l="0" t="0" r="0" b="0"/>
            <wp:docPr id="1" name="image1.png" descr="https://lh6.googleusercontent.com/Htm4NVLNVSnDxu8DTE-H5GU9zKD7iYkAHaznIhDj0yTuez43rSjAA-hiK0x4ugFXsOi6oVXA9xm2pPRiHz_VouN-I9M43I0Z4wV6KBDo6v-TUuO45IFY57Booox1-KOT0TjwIkSEdhkWQFCzmG7oPmsYLgp9"/>
            <wp:cNvGraphicFramePr/>
            <a:graphic xmlns:a="http://schemas.openxmlformats.org/drawingml/2006/main">
              <a:graphicData uri="http://schemas.openxmlformats.org/drawingml/2006/picture">
                <pic:pic xmlns:pic="http://schemas.openxmlformats.org/drawingml/2006/picture">
                  <pic:nvPicPr>
                    <pic:cNvPr id="0" name="image1.png" descr="https://lh6.googleusercontent.com/Htm4NVLNVSnDxu8DTE-H5GU9zKD7iYkAHaznIhDj0yTuez43rSjAA-hiK0x4ugFXsOi6oVXA9xm2pPRiHz_VouN-I9M43I0Z4wV6KBDo6v-TUuO45IFY57Booox1-KOT0TjwIkSEdhkWQFCzmG7oPmsYLgp9"/>
                    <pic:cNvPicPr preferRelativeResize="0"/>
                  </pic:nvPicPr>
                  <pic:blipFill>
                    <a:blip r:embed="rId7"/>
                    <a:srcRect/>
                    <a:stretch>
                      <a:fillRect/>
                    </a:stretch>
                  </pic:blipFill>
                  <pic:spPr>
                    <a:xfrm>
                      <a:off x="0" y="0"/>
                      <a:ext cx="4714875" cy="781050"/>
                    </a:xfrm>
                    <a:prstGeom prst="rect">
                      <a:avLst/>
                    </a:prstGeom>
                    <a:ln/>
                  </pic:spPr>
                </pic:pic>
              </a:graphicData>
            </a:graphic>
          </wp:inline>
        </w:drawing>
      </w:r>
    </w:p>
    <w:p w14:paraId="0C213270" w14:textId="77777777" w:rsidR="00091AE1" w:rsidRDefault="00D67698">
      <w:pPr>
        <w:spacing w:before="240" w:after="240" w:line="240" w:lineRule="auto"/>
        <w:ind w:right="40"/>
        <w:jc w:val="center"/>
      </w:pPr>
      <w:r>
        <w:rPr>
          <w:b/>
          <w:bCs/>
          <w:color w:val="000000"/>
        </w:rPr>
        <w:t>UNIVERSIDAD DE LAS FUERZAS ARMADAS-ESPE </w:t>
      </w:r>
    </w:p>
    <w:p w14:paraId="7098B4FF" w14:textId="77777777" w:rsidR="00091AE1" w:rsidRDefault="00D67698">
      <w:pPr>
        <w:spacing w:before="240" w:after="240" w:line="240" w:lineRule="auto"/>
        <w:ind w:right="40"/>
        <w:jc w:val="center"/>
      </w:pPr>
      <w:r>
        <w:rPr>
          <w:b/>
          <w:bCs/>
          <w:color w:val="000000"/>
        </w:rPr>
        <w:t>SEDE SANTO DOMINGO DE LOS TSÁCHILAS</w:t>
      </w:r>
    </w:p>
    <w:p w14:paraId="2D649153" w14:textId="77777777" w:rsidR="00091AE1" w:rsidRDefault="00091AE1">
      <w:pPr>
        <w:spacing w:line="240" w:lineRule="auto"/>
      </w:pPr>
    </w:p>
    <w:p w14:paraId="0627EC35" w14:textId="77777777" w:rsidR="00091AE1" w:rsidRDefault="00D67698">
      <w:pPr>
        <w:spacing w:before="240" w:after="240" w:line="240" w:lineRule="auto"/>
        <w:ind w:right="40"/>
        <w:jc w:val="center"/>
      </w:pPr>
      <w:r>
        <w:rPr>
          <w:b/>
          <w:bCs/>
          <w:color w:val="0070C0"/>
        </w:rPr>
        <w:t>DEPARTAMENTO DE CIENCIAS DE LA COMPUTACIÓN - DCCO-SS</w:t>
      </w:r>
    </w:p>
    <w:p w14:paraId="449D5291" w14:textId="77777777" w:rsidR="00091AE1" w:rsidRDefault="00D67698">
      <w:pPr>
        <w:spacing w:line="240" w:lineRule="auto"/>
        <w:jc w:val="center"/>
      </w:pPr>
      <w:r>
        <w:rPr>
          <w:b/>
          <w:bCs/>
          <w:color w:val="000000"/>
        </w:rPr>
        <w:t>CARRERA DE INGENIERÍA EN TECNOLOGÍAS DE LA INFORMACIÓN</w:t>
      </w:r>
    </w:p>
    <w:p w14:paraId="6275700C" w14:textId="77777777" w:rsidR="00091AE1" w:rsidRDefault="00D67698">
      <w:pPr>
        <w:spacing w:line="240" w:lineRule="auto"/>
        <w:jc w:val="center"/>
      </w:pPr>
      <w:r>
        <w:rPr>
          <w:color w:val="000000"/>
        </w:rPr>
        <w:br/>
      </w:r>
      <w:r>
        <w:rPr>
          <w:noProof/>
          <w:color w:val="000000"/>
        </w:rPr>
        <w:drawing>
          <wp:inline distT="0" distB="0" distL="0" distR="0" wp14:anchorId="4FE346DC" wp14:editId="5D223FC2">
            <wp:extent cx="1390650" cy="590550"/>
            <wp:effectExtent l="0" t="0" r="0" b="0"/>
            <wp:docPr id="3" name="image3.png" descr="https://lh5.googleusercontent.com/uqUWhPIwpBLeTlL6c2ZIBPh5CZiA6NiPw8Ym8JoI4qQ99XZZZQ97aFFPaT5kZvIGqLspiWJ8jVF19B0CD3BzUDzuEk2nOPB_9QSxxC_JY6uxnZ9vyWXctWqfSJZrVX7DKcz1PYxo-BgjYjSKFDxzsKAXigIi"/>
            <wp:cNvGraphicFramePr/>
            <a:graphic xmlns:a="http://schemas.openxmlformats.org/drawingml/2006/main">
              <a:graphicData uri="http://schemas.openxmlformats.org/drawingml/2006/picture">
                <pic:pic xmlns:pic="http://schemas.openxmlformats.org/drawingml/2006/picture">
                  <pic:nvPicPr>
                    <pic:cNvPr id="0" name="image3.png" descr="https://lh5.googleusercontent.com/uqUWhPIwpBLeTlL6c2ZIBPh5CZiA6NiPw8Ym8JoI4qQ99XZZZQ97aFFPaT5kZvIGqLspiWJ8jVF19B0CD3BzUDzuEk2nOPB_9QSxxC_JY6uxnZ9vyWXctWqfSJZrVX7DKcz1PYxo-BgjYjSKFDxzsKAXigIi"/>
                    <pic:cNvPicPr preferRelativeResize="0"/>
                  </pic:nvPicPr>
                  <pic:blipFill>
                    <a:blip r:embed="rId8"/>
                    <a:srcRect/>
                    <a:stretch>
                      <a:fillRect/>
                    </a:stretch>
                  </pic:blipFill>
                  <pic:spPr>
                    <a:xfrm>
                      <a:off x="0" y="0"/>
                      <a:ext cx="1390650" cy="590550"/>
                    </a:xfrm>
                    <a:prstGeom prst="rect">
                      <a:avLst/>
                    </a:prstGeom>
                    <a:ln/>
                  </pic:spPr>
                </pic:pic>
              </a:graphicData>
            </a:graphic>
          </wp:inline>
        </w:drawing>
      </w:r>
    </w:p>
    <w:p w14:paraId="4E58615D" w14:textId="77777777" w:rsidR="00091AE1" w:rsidRDefault="00D67698">
      <w:pPr>
        <w:spacing w:before="240" w:after="240" w:line="240" w:lineRule="auto"/>
      </w:pPr>
      <w:r>
        <w:rPr>
          <w:color w:val="000000"/>
        </w:rPr>
        <w:t> </w:t>
      </w:r>
    </w:p>
    <w:p w14:paraId="2F9C00EE" w14:textId="5BB9B865" w:rsidR="00091AE1" w:rsidRDefault="00D67698">
      <w:pPr>
        <w:spacing w:before="240" w:after="240" w:line="240" w:lineRule="auto"/>
        <w:ind w:right="40"/>
      </w:pPr>
      <w:r>
        <w:rPr>
          <w:b/>
          <w:bCs/>
          <w:color w:val="000000"/>
        </w:rPr>
        <w:t>PERIODO</w:t>
      </w:r>
      <w:r>
        <w:rPr>
          <w:color w:val="000000"/>
        </w:rPr>
        <w:t xml:space="preserve">         </w:t>
      </w:r>
      <w:r>
        <w:rPr>
          <w:color w:val="000000"/>
        </w:rPr>
        <w:tab/>
      </w:r>
      <w:r>
        <w:rPr>
          <w:color w:val="000000"/>
        </w:rPr>
        <w:tab/>
        <w:t xml:space="preserve">:       </w:t>
      </w:r>
      <w:r>
        <w:t xml:space="preserve">   </w:t>
      </w:r>
      <w:r w:rsidR="00D86E3A">
        <w:t>Septiembre 2026</w:t>
      </w:r>
      <w:r>
        <w:t xml:space="preserve"> </w:t>
      </w:r>
      <w:r>
        <w:rPr>
          <w:color w:val="000000"/>
        </w:rPr>
        <w:t xml:space="preserve">– </w:t>
      </w:r>
      <w:r w:rsidR="00D86E3A">
        <w:rPr>
          <w:color w:val="000000"/>
        </w:rPr>
        <w:t>Febrero</w:t>
      </w:r>
      <w:r>
        <w:rPr>
          <w:color w:val="000000"/>
        </w:rPr>
        <w:t xml:space="preserve"> 202</w:t>
      </w:r>
      <w:r w:rsidR="00D86E3A">
        <w:rPr>
          <w:color w:val="000000"/>
        </w:rPr>
        <w:t>7</w:t>
      </w:r>
    </w:p>
    <w:p w14:paraId="0EDC83A1" w14:textId="0F62C85A" w:rsidR="00091AE1" w:rsidRDefault="00D67698">
      <w:pPr>
        <w:spacing w:before="240" w:after="240" w:line="240" w:lineRule="auto"/>
        <w:ind w:right="40"/>
      </w:pPr>
      <w:r>
        <w:rPr>
          <w:b/>
          <w:bCs/>
          <w:color w:val="000000"/>
        </w:rPr>
        <w:t>ASIGNATURA</w:t>
      </w:r>
      <w:r>
        <w:rPr>
          <w:color w:val="000000"/>
        </w:rPr>
        <w:t xml:space="preserve">     </w:t>
      </w:r>
      <w:r>
        <w:rPr>
          <w:color w:val="000000"/>
        </w:rPr>
        <w:tab/>
        <w:t xml:space="preserve">            :          </w:t>
      </w:r>
      <w:r w:rsidR="00D86E3A">
        <w:rPr>
          <w:color w:val="000000"/>
        </w:rPr>
        <w:t>Programación Avanzada</w:t>
      </w:r>
    </w:p>
    <w:p w14:paraId="249E8D51" w14:textId="652C588F" w:rsidR="00091AE1" w:rsidRDefault="00D67698" w:rsidP="00D86E3A">
      <w:pPr>
        <w:spacing w:before="240" w:after="240" w:line="240" w:lineRule="auto"/>
        <w:ind w:left="720" w:right="40" w:firstLine="0"/>
        <w:rPr>
          <w:color w:val="000000"/>
        </w:rPr>
      </w:pPr>
      <w:r>
        <w:rPr>
          <w:b/>
          <w:bCs/>
          <w:color w:val="000000"/>
        </w:rPr>
        <w:t>TEMA</w:t>
      </w:r>
      <w:r>
        <w:rPr>
          <w:color w:val="000000"/>
        </w:rPr>
        <w:tab/>
        <w:t xml:space="preserve">                        : </w:t>
      </w:r>
      <w:r>
        <w:rPr>
          <w:color w:val="000000"/>
        </w:rPr>
        <w:tab/>
      </w:r>
      <w:r w:rsidR="00D86E3A">
        <w:t>Sistema Gestor de Inventario</w:t>
      </w:r>
    </w:p>
    <w:p w14:paraId="71A02747" w14:textId="77777777" w:rsidR="00091AE1" w:rsidRDefault="00D67698">
      <w:pPr>
        <w:spacing w:before="240" w:after="240" w:line="240" w:lineRule="auto"/>
        <w:ind w:right="40"/>
      </w:pPr>
      <w:r>
        <w:rPr>
          <w:b/>
          <w:bCs/>
          <w:color w:val="000000"/>
        </w:rPr>
        <w:t>E</w:t>
      </w:r>
      <w:r>
        <w:rPr>
          <w:b/>
          <w:bCs/>
          <w:color w:val="000000"/>
        </w:rPr>
        <w:t>STUDIANTE</w:t>
      </w:r>
      <w:r>
        <w:rPr>
          <w:color w:val="000000"/>
        </w:rPr>
        <w:tab/>
        <w:t xml:space="preserve"> </w:t>
      </w:r>
      <w:r>
        <w:rPr>
          <w:color w:val="000000"/>
        </w:rPr>
        <w:tab/>
        <w:t xml:space="preserve">:           </w:t>
      </w:r>
      <w:proofErr w:type="spellStart"/>
      <w:r>
        <w:rPr>
          <w:color w:val="000000"/>
        </w:rPr>
        <w:t>Ushiña</w:t>
      </w:r>
      <w:proofErr w:type="spellEnd"/>
      <w:r>
        <w:rPr>
          <w:color w:val="000000"/>
        </w:rPr>
        <w:t xml:space="preserve"> Andrés </w:t>
      </w:r>
    </w:p>
    <w:p w14:paraId="280FBA3E" w14:textId="4E49D9EB" w:rsidR="00091AE1" w:rsidRDefault="00D67698">
      <w:pPr>
        <w:spacing w:before="240" w:after="240" w:line="240" w:lineRule="auto"/>
        <w:ind w:right="40"/>
      </w:pPr>
      <w:r>
        <w:rPr>
          <w:b/>
          <w:bCs/>
          <w:color w:val="000000"/>
        </w:rPr>
        <w:t>NIVEL-PARALELO - NRC</w:t>
      </w:r>
      <w:r>
        <w:rPr>
          <w:color w:val="000000"/>
        </w:rPr>
        <w:t xml:space="preserve">:    </w:t>
      </w:r>
      <w:r>
        <w:rPr>
          <w:color w:val="000000"/>
        </w:rPr>
        <w:tab/>
      </w:r>
      <w:proofErr w:type="spellStart"/>
      <w:r>
        <w:rPr>
          <w:color w:val="000000"/>
        </w:rPr>
        <w:t>Nrc</w:t>
      </w:r>
      <w:proofErr w:type="spellEnd"/>
      <w:r>
        <w:t xml:space="preserve"> </w:t>
      </w:r>
      <w:r w:rsidR="00D86E3A">
        <w:t>32821</w:t>
      </w:r>
    </w:p>
    <w:p w14:paraId="7E68A247" w14:textId="4C6AFD88" w:rsidR="00091AE1" w:rsidRDefault="00D67698">
      <w:pPr>
        <w:spacing w:before="240" w:after="240" w:line="240" w:lineRule="auto"/>
        <w:ind w:right="40"/>
      </w:pPr>
      <w:r>
        <w:rPr>
          <w:b/>
          <w:bCs/>
          <w:color w:val="000000"/>
        </w:rPr>
        <w:t>DO</w:t>
      </w:r>
      <w:r>
        <w:rPr>
          <w:b/>
          <w:bCs/>
          <w:color w:val="000000"/>
        </w:rPr>
        <w:t>CENTE</w:t>
      </w:r>
      <w:r>
        <w:rPr>
          <w:color w:val="000000"/>
        </w:rPr>
        <w:t xml:space="preserve">       </w:t>
      </w:r>
      <w:r>
        <w:rPr>
          <w:color w:val="000000"/>
        </w:rPr>
        <w:tab/>
        <w:t xml:space="preserve"> </w:t>
      </w:r>
      <w:r>
        <w:rPr>
          <w:color w:val="000000"/>
        </w:rPr>
        <w:tab/>
        <w:t xml:space="preserve">:           Ing. </w:t>
      </w:r>
      <w:proofErr w:type="spellStart"/>
      <w:r w:rsidR="00D86E3A">
        <w:rPr>
          <w:color w:val="000000"/>
        </w:rPr>
        <w:t>Jhon</w:t>
      </w:r>
      <w:proofErr w:type="spellEnd"/>
      <w:r w:rsidR="00D86E3A">
        <w:rPr>
          <w:color w:val="000000"/>
        </w:rPr>
        <w:t xml:space="preserve"> cruz</w:t>
      </w:r>
    </w:p>
    <w:p w14:paraId="0F26821F" w14:textId="70DC2AB8" w:rsidR="00091AE1" w:rsidRDefault="00D67698">
      <w:pPr>
        <w:pBdr>
          <w:top w:val="nil"/>
          <w:left w:val="nil"/>
          <w:bottom w:val="nil"/>
          <w:right w:val="nil"/>
          <w:between w:val="nil"/>
        </w:pBdr>
        <w:spacing w:before="240" w:after="240"/>
        <w:ind w:right="40"/>
        <w:jc w:val="both"/>
        <w:rPr>
          <w:color w:val="000000"/>
        </w:rPr>
      </w:pPr>
      <w:r>
        <w:rPr>
          <w:b/>
          <w:bCs/>
          <w:color w:val="000000"/>
        </w:rPr>
        <w:t>FECHA DE ENTREGA</w:t>
      </w:r>
      <w:r>
        <w:rPr>
          <w:color w:val="000000"/>
        </w:rPr>
        <w:t xml:space="preserve">       :       </w:t>
      </w:r>
      <w:r>
        <w:rPr>
          <w:color w:val="000000"/>
        </w:rPr>
        <w:tab/>
      </w:r>
      <w:r w:rsidR="00D86E3A">
        <w:t>6</w:t>
      </w:r>
      <w:r>
        <w:t xml:space="preserve"> de </w:t>
      </w:r>
      <w:r w:rsidR="00D86E3A">
        <w:t>Octubre</w:t>
      </w:r>
      <w:r>
        <w:t xml:space="preserve"> del 2026</w:t>
      </w:r>
    </w:p>
    <w:p w14:paraId="535A8A58" w14:textId="77777777" w:rsidR="00091AE1" w:rsidRDefault="00D67698">
      <w:pPr>
        <w:spacing w:before="240" w:after="240" w:line="240" w:lineRule="auto"/>
        <w:jc w:val="center"/>
      </w:pPr>
      <w:r>
        <w:rPr>
          <w:b/>
          <w:bCs/>
          <w:color w:val="000000"/>
        </w:rPr>
        <w:t> </w:t>
      </w:r>
    </w:p>
    <w:p w14:paraId="537A3CD1" w14:textId="77777777" w:rsidR="00091AE1" w:rsidRDefault="00D67698">
      <w:pPr>
        <w:spacing w:before="240" w:after="240" w:line="240" w:lineRule="auto"/>
        <w:jc w:val="center"/>
        <w:rPr>
          <w:b/>
          <w:bCs/>
          <w:color w:val="000000"/>
        </w:rPr>
      </w:pPr>
      <w:r>
        <w:rPr>
          <w:b/>
          <w:bCs/>
          <w:color w:val="000000"/>
        </w:rPr>
        <w:t>SANTO DOMINGO – ECUADOR</w:t>
      </w:r>
    </w:p>
    <w:p w14:paraId="137BF884" w14:textId="77777777" w:rsidR="00091AE1" w:rsidRDefault="00091AE1">
      <w:pPr>
        <w:spacing w:before="240" w:after="240" w:line="240" w:lineRule="auto"/>
        <w:jc w:val="center"/>
        <w:rPr>
          <w:b/>
          <w:bCs/>
          <w:color w:val="000000"/>
        </w:rPr>
      </w:pPr>
    </w:p>
    <w:p w14:paraId="52609947" w14:textId="082BC036" w:rsidR="00091AE1" w:rsidRDefault="00091AE1" w:rsidP="00A13203">
      <w:pPr>
        <w:pBdr>
          <w:top w:val="nil"/>
          <w:left w:val="nil"/>
          <w:bottom w:val="nil"/>
          <w:right w:val="nil"/>
          <w:between w:val="nil"/>
        </w:pBdr>
        <w:spacing w:before="240" w:after="240"/>
        <w:ind w:right="40" w:firstLine="0"/>
        <w:jc w:val="both"/>
        <w:rPr>
          <w:color w:val="000000"/>
        </w:rPr>
      </w:pPr>
      <w:bookmarkStart w:id="0" w:name="_lunivq2f7lpv" w:colFirst="0" w:colLast="0"/>
      <w:bookmarkEnd w:id="0"/>
    </w:p>
    <w:p w14:paraId="5EE51CE5" w14:textId="77777777" w:rsidR="00091AE1" w:rsidRDefault="00091AE1">
      <w:pPr>
        <w:pBdr>
          <w:top w:val="nil"/>
          <w:left w:val="nil"/>
          <w:bottom w:val="nil"/>
          <w:right w:val="nil"/>
          <w:between w:val="nil"/>
        </w:pBdr>
        <w:spacing w:before="240" w:after="240"/>
        <w:ind w:right="40" w:firstLine="0"/>
        <w:jc w:val="both"/>
        <w:rPr>
          <w:color w:val="000000"/>
        </w:rPr>
      </w:pPr>
    </w:p>
    <w:p w14:paraId="169270CF" w14:textId="77777777" w:rsidR="00091AE1" w:rsidRDefault="00D67698">
      <w:pPr>
        <w:pStyle w:val="Ttulo1"/>
        <w:numPr>
          <w:ilvl w:val="0"/>
          <w:numId w:val="1"/>
        </w:numPr>
      </w:pPr>
      <w:bookmarkStart w:id="1" w:name="_4mafyqlp7j9l" w:colFirst="0" w:colLast="0"/>
      <w:bookmarkEnd w:id="1"/>
      <w:r>
        <w:lastRenderedPageBreak/>
        <w:t>Desarrollo</w:t>
      </w:r>
    </w:p>
    <w:p w14:paraId="20A30652" w14:textId="4B8D4712" w:rsidR="00A13203" w:rsidRDefault="00A13203" w:rsidP="00A13203">
      <w:pPr>
        <w:pStyle w:val="Ttulo2"/>
      </w:pPr>
      <w:r>
        <w:t>¿Por qué usaste @ConfigurationProperties en lugar de @Value?</w:t>
      </w:r>
    </w:p>
    <w:p w14:paraId="05EC66D1" w14:textId="553B435D" w:rsidR="00A13203" w:rsidRPr="00A13203" w:rsidRDefault="00A13203" w:rsidP="00A13203">
      <w:r w:rsidRPr="00A13203">
        <w:t xml:space="preserve">La </w:t>
      </w:r>
      <w:proofErr w:type="spellStart"/>
      <w:r w:rsidRPr="00A13203">
        <w:t>metadata</w:t>
      </w:r>
      <w:proofErr w:type="spellEnd"/>
      <w:r w:rsidRPr="00A13203">
        <w:t xml:space="preserve"> se compone de varias propiedades relacionadas bajo el prefijo `app.info`. `@ConfigurationProperties` las agrupa en `</w:t>
      </w:r>
      <w:proofErr w:type="spellStart"/>
      <w:r w:rsidRPr="00A13203">
        <w:t>AppInfoProperties</w:t>
      </w:r>
      <w:proofErr w:type="spellEnd"/>
      <w:r w:rsidRPr="00A13203">
        <w:t xml:space="preserve">`, permite validarlas juntas con `@NotBlank` y `@Email`, y facilita el autocompletado de las claves en el IDE. Con `@Value` tendría que inyectar cada campo por separado. Spring </w:t>
      </w:r>
      <w:proofErr w:type="spellStart"/>
      <w:r w:rsidRPr="00A13203">
        <w:t>Boot</w:t>
      </w:r>
      <w:proofErr w:type="spellEnd"/>
      <w:r w:rsidRPr="00A13203">
        <w:t xml:space="preserve"> recomienda agrupar así las propiedades relacionadas</w:t>
      </w:r>
    </w:p>
    <w:p w14:paraId="29363F6C" w14:textId="59311B45" w:rsidR="00A13203" w:rsidRDefault="00A13203" w:rsidP="00A13203">
      <w:pPr>
        <w:pStyle w:val="Ttulo2"/>
      </w:pPr>
      <w:r>
        <w:t>¿Cómo garantizas que la versión no se desincronice del pom.xml?</w:t>
      </w:r>
    </w:p>
    <w:p w14:paraId="4C26F8E7" w14:textId="1BBCE8A9" w:rsidR="00A13203" w:rsidRDefault="00A13203" w:rsidP="00A13203">
      <w:r>
        <w:t>Este proyecto usa **</w:t>
      </w:r>
      <w:proofErr w:type="spellStart"/>
      <w:r>
        <w:t>Gradle</w:t>
      </w:r>
      <w:proofErr w:type="spellEnd"/>
      <w:r>
        <w:t xml:space="preserve"> y `</w:t>
      </w:r>
      <w:proofErr w:type="spellStart"/>
      <w:r>
        <w:t>build.gradle</w:t>
      </w:r>
      <w:proofErr w:type="spellEnd"/>
      <w:r>
        <w:t>`**, no `pom.xml`. En `</w:t>
      </w:r>
      <w:proofErr w:type="spellStart"/>
      <w:r>
        <w:t>build.gradle</w:t>
      </w:r>
      <w:proofErr w:type="spellEnd"/>
      <w:r>
        <w:t>`, la versión se declara una vez:</w:t>
      </w:r>
    </w:p>
    <w:p w14:paraId="0E27A0C5" w14:textId="77777777" w:rsidR="00A13203" w:rsidRDefault="00A13203" w:rsidP="00A13203">
      <w:r>
        <w:t>```</w:t>
      </w:r>
    </w:p>
    <w:p w14:paraId="214F59CB" w14:textId="77777777" w:rsidR="00A13203" w:rsidRDefault="00A13203" w:rsidP="00A13203">
      <w:proofErr w:type="spellStart"/>
      <w:r>
        <w:t>version</w:t>
      </w:r>
      <w:proofErr w:type="spellEnd"/>
      <w:r>
        <w:t xml:space="preserve"> = '0.0.1-SNAPSHOT'</w:t>
      </w:r>
    </w:p>
    <w:p w14:paraId="06D3B86C" w14:textId="39366E57" w:rsidR="00A13203" w:rsidRDefault="00A13203" w:rsidP="00A13203">
      <w:r>
        <w:t>```</w:t>
      </w:r>
    </w:p>
    <w:p w14:paraId="4BEFFA83" w14:textId="0356B2EC" w:rsidR="00A13203" w:rsidRPr="00A13203" w:rsidRDefault="00A13203" w:rsidP="00A13203">
      <w:r>
        <w:t>La configuración de `</w:t>
      </w:r>
      <w:proofErr w:type="spellStart"/>
      <w:r>
        <w:t>processResources</w:t>
      </w:r>
      <w:proofErr w:type="spellEnd"/>
      <w:r>
        <w:t>` reemplaza `@app.version@` en `</w:t>
      </w:r>
      <w:proofErr w:type="spellStart"/>
      <w:r>
        <w:t>application.properties</w:t>
      </w:r>
      <w:proofErr w:type="spellEnd"/>
      <w:r>
        <w:t>` con esa versión al procesar los recursos. Así, `</w:t>
      </w:r>
      <w:proofErr w:type="spellStart"/>
      <w:r>
        <w:t>app.info.version</w:t>
      </w:r>
      <w:proofErr w:type="spellEnd"/>
      <w:r>
        <w:t>` no se mantiene manualmente en otro archivo.</w:t>
      </w:r>
    </w:p>
    <w:p w14:paraId="212BDE97" w14:textId="506A4244" w:rsidR="00A13203" w:rsidRDefault="00A13203" w:rsidP="00A13203">
      <w:pPr>
        <w:pStyle w:val="Ttulo2"/>
      </w:pPr>
      <w:r>
        <w:t xml:space="preserve">¿Qué pasaría si quitas el @Component de </w:t>
      </w:r>
      <w:proofErr w:type="spellStart"/>
      <w:r>
        <w:t>AppInfoProperties</w:t>
      </w:r>
      <w:proofErr w:type="spellEnd"/>
      <w:r>
        <w:t>? (pruébalo y documenta el error)</w:t>
      </w:r>
    </w:p>
    <w:p w14:paraId="72FA8036" w14:textId="00BE7149" w:rsidR="00A13203" w:rsidRDefault="00A13203" w:rsidP="00A13203">
      <w:r>
        <w:t>`</w:t>
      </w:r>
      <w:proofErr w:type="spellStart"/>
      <w:r>
        <w:t>AppInfoProperties</w:t>
      </w:r>
      <w:proofErr w:type="spellEnd"/>
      <w:r>
        <w:t xml:space="preserve">` dejaría de registrarse como </w:t>
      </w:r>
      <w:proofErr w:type="spellStart"/>
      <w:r>
        <w:t>bean</w:t>
      </w:r>
      <w:proofErr w:type="spellEnd"/>
      <w:r>
        <w:t>: la aplicación no tiene `@ConfigurationPropertiesScan` ni`@</w:t>
      </w:r>
      <w:proofErr w:type="spellStart"/>
      <w:r>
        <w:t>EnableConfigurationProperties</w:t>
      </w:r>
      <w:proofErr w:type="spellEnd"/>
      <w:r>
        <w:t>(</w:t>
      </w:r>
      <w:proofErr w:type="spellStart"/>
      <w:r>
        <w:t>AppInfoProperties.class</w:t>
      </w:r>
      <w:proofErr w:type="spellEnd"/>
      <w:r>
        <w:t xml:space="preserve">)`. </w:t>
      </w:r>
      <w:r>
        <w:lastRenderedPageBreak/>
        <w:t>Al intentar inyectarlo en `</w:t>
      </w:r>
      <w:proofErr w:type="spellStart"/>
      <w:r>
        <w:t>InfoController</w:t>
      </w:r>
      <w:proofErr w:type="spellEnd"/>
      <w:r>
        <w:t xml:space="preserve">`, el arranque debería fallar porque Spring no encuentra ese </w:t>
      </w:r>
      <w:proofErr w:type="spellStart"/>
      <w:r>
        <w:t>bean</w:t>
      </w:r>
      <w:proofErr w:type="spellEnd"/>
      <w:r>
        <w:t>. El mensaje principal sería similar a:</w:t>
      </w:r>
    </w:p>
    <w:p w14:paraId="0F158D68" w14:textId="77777777" w:rsidR="00A13203" w:rsidRDefault="00A13203" w:rsidP="00A13203">
      <w:r>
        <w:t>```</w:t>
      </w:r>
    </w:p>
    <w:p w14:paraId="48DE96F0" w14:textId="77777777" w:rsidR="00A13203" w:rsidRDefault="00A13203" w:rsidP="00A13203">
      <w:proofErr w:type="spellStart"/>
      <w:r>
        <w:t>Parameter</w:t>
      </w:r>
      <w:proofErr w:type="spellEnd"/>
      <w:r>
        <w:t xml:space="preserve"> 0 </w:t>
      </w:r>
      <w:proofErr w:type="spellStart"/>
      <w:r>
        <w:t>of</w:t>
      </w:r>
      <w:proofErr w:type="spellEnd"/>
      <w:r>
        <w:t xml:space="preserve"> constructor in ...</w:t>
      </w:r>
      <w:proofErr w:type="spellStart"/>
      <w:r>
        <w:t>InfoController</w:t>
      </w:r>
      <w:proofErr w:type="spellEnd"/>
      <w:r>
        <w:t xml:space="preserve"> </w:t>
      </w:r>
      <w:proofErr w:type="spellStart"/>
      <w:r>
        <w:t>required</w:t>
      </w:r>
      <w:proofErr w:type="spellEnd"/>
      <w:r>
        <w:t xml:space="preserve"> a </w:t>
      </w:r>
      <w:proofErr w:type="spellStart"/>
      <w:r>
        <w:t>bean</w:t>
      </w:r>
      <w:proofErr w:type="spellEnd"/>
    </w:p>
    <w:p w14:paraId="1E514BF5" w14:textId="77777777" w:rsidR="00A13203" w:rsidRDefault="00A13203" w:rsidP="00A13203">
      <w:proofErr w:type="spellStart"/>
      <w:r>
        <w:t>of</w:t>
      </w:r>
      <w:proofErr w:type="spellEnd"/>
      <w:r>
        <w:t xml:space="preserve"> </w:t>
      </w:r>
      <w:proofErr w:type="spellStart"/>
      <w:r>
        <w:t>type</w:t>
      </w:r>
      <w:proofErr w:type="spellEnd"/>
      <w:r>
        <w:t xml:space="preserve"> '...</w:t>
      </w:r>
      <w:proofErr w:type="spellStart"/>
      <w:r>
        <w:t>AppInfoProperties</w:t>
      </w:r>
      <w:proofErr w:type="spellEnd"/>
      <w:r>
        <w:t xml:space="preserve">' </w:t>
      </w:r>
      <w:proofErr w:type="spellStart"/>
      <w:r>
        <w:t>that</w:t>
      </w:r>
      <w:proofErr w:type="spellEnd"/>
      <w:r>
        <w:t xml:space="preserve"> </w:t>
      </w:r>
      <w:proofErr w:type="spellStart"/>
      <w:r>
        <w:t>could</w:t>
      </w:r>
      <w:proofErr w:type="spellEnd"/>
      <w:r>
        <w:t xml:space="preserve"> </w:t>
      </w:r>
      <w:proofErr w:type="spellStart"/>
      <w:r>
        <w:t>not</w:t>
      </w:r>
      <w:proofErr w:type="spellEnd"/>
      <w:r>
        <w:t xml:space="preserve"> be </w:t>
      </w:r>
      <w:proofErr w:type="spellStart"/>
      <w:r>
        <w:t>found</w:t>
      </w:r>
      <w:proofErr w:type="spellEnd"/>
      <w:r>
        <w:t>.</w:t>
      </w:r>
    </w:p>
    <w:p w14:paraId="1AF5CEDB" w14:textId="7E4A5EF3" w:rsidR="00A13203" w:rsidRDefault="00A13203" w:rsidP="00A13203">
      <w:r>
        <w:t>```</w:t>
      </w:r>
    </w:p>
    <w:p w14:paraId="177CF9E8" w14:textId="630D666C" w:rsidR="00A13203" w:rsidRPr="00A13203" w:rsidRDefault="00A13203" w:rsidP="00A13203">
      <w:r>
        <w:t>La causa raíz sería un `</w:t>
      </w:r>
      <w:proofErr w:type="spellStart"/>
      <w:r>
        <w:t>NoSuchBeanDefinitionException</w:t>
      </w:r>
      <w:proofErr w:type="spellEnd"/>
      <w:r>
        <w:t xml:space="preserve">`. Spring </w:t>
      </w:r>
      <w:proofErr w:type="spellStart"/>
      <w:r>
        <w:t>Boot</w:t>
      </w:r>
      <w:proofErr w:type="spellEnd"/>
      <w:r>
        <w:t xml:space="preserve"> permite registrar una clase de configuración con `@Component`, con escaneo de `@ConfigurationProperties` o con `@EnableConfigurationProperties`.</w:t>
      </w:r>
    </w:p>
    <w:p w14:paraId="0AFE7318" w14:textId="308BEC89" w:rsidR="00091AE1" w:rsidRDefault="00A13203" w:rsidP="00A13203">
      <w:pPr>
        <w:pStyle w:val="Ttulo2"/>
      </w:pPr>
      <w:r>
        <w:t>¿Qué diferencia hay entre tu /</w:t>
      </w:r>
      <w:proofErr w:type="spellStart"/>
      <w:r>
        <w:t>info</w:t>
      </w:r>
      <w:proofErr w:type="spellEnd"/>
      <w:r>
        <w:t xml:space="preserve"> y el /</w:t>
      </w:r>
      <w:proofErr w:type="spellStart"/>
      <w:r>
        <w:t>actuator</w:t>
      </w:r>
      <w:proofErr w:type="spellEnd"/>
      <w:r>
        <w:t>/</w:t>
      </w:r>
      <w:proofErr w:type="spellStart"/>
      <w:r>
        <w:t>info</w:t>
      </w:r>
      <w:proofErr w:type="spellEnd"/>
      <w:r>
        <w:t xml:space="preserve"> de Spring?</w:t>
      </w:r>
    </w:p>
    <w:p w14:paraId="70BBAA80" w14:textId="77777777" w:rsidR="00A13203" w:rsidRDefault="00A13203" w:rsidP="00A13203">
      <w:r>
        <w:t>`/api/</w:t>
      </w:r>
      <w:proofErr w:type="spellStart"/>
      <w:r>
        <w:t>info</w:t>
      </w:r>
      <w:proofErr w:type="spellEnd"/>
      <w:r>
        <w:t xml:space="preserve">` es el </w:t>
      </w:r>
      <w:proofErr w:type="spellStart"/>
      <w:r>
        <w:t>endpoint</w:t>
      </w:r>
      <w:proofErr w:type="spellEnd"/>
      <w:r>
        <w:t xml:space="preserve"> propio del proyecto. Devuelve el DTO definido para el gestor: nombre, versión, descripción, desarrollador, email y entorno. También existe el alias `/api/v1/</w:t>
      </w:r>
      <w:proofErr w:type="spellStart"/>
      <w:r>
        <w:t>info</w:t>
      </w:r>
      <w:proofErr w:type="spellEnd"/>
      <w:r>
        <w:t>`.</w:t>
      </w:r>
    </w:p>
    <w:p w14:paraId="6A88DC3F" w14:textId="77777777" w:rsidR="00A13203" w:rsidRDefault="00A13203" w:rsidP="00A13203"/>
    <w:p w14:paraId="02FE008A" w14:textId="3E364D59" w:rsidR="00A13203" w:rsidRDefault="00A13203" w:rsidP="00A13203">
      <w:r>
        <w:t>`/</w:t>
      </w:r>
      <w:proofErr w:type="spellStart"/>
      <w:r>
        <w:t>actuator</w:t>
      </w:r>
      <w:proofErr w:type="spellEnd"/>
      <w:r>
        <w:t>/</w:t>
      </w:r>
      <w:proofErr w:type="spellStart"/>
      <w:r>
        <w:t>info</w:t>
      </w:r>
      <w:proofErr w:type="spellEnd"/>
      <w:r>
        <w:t xml:space="preserve">` es el </w:t>
      </w:r>
      <w:proofErr w:type="spellStart"/>
      <w:r>
        <w:t>endpoint</w:t>
      </w:r>
      <w:proofErr w:type="spellEnd"/>
      <w:r>
        <w:t xml:space="preserve"> de Spring </w:t>
      </w:r>
      <w:proofErr w:type="spellStart"/>
      <w:r>
        <w:t>Boot</w:t>
      </w:r>
      <w:proofErr w:type="spellEnd"/>
      <w:r>
        <w:t xml:space="preserve"> </w:t>
      </w:r>
      <w:proofErr w:type="spellStart"/>
      <w:r>
        <w:t>Actuator</w:t>
      </w:r>
      <w:proofErr w:type="spellEnd"/>
      <w:r>
        <w:t>. Su contenido se construye a partir de contribuciones de información configuradas o disponibles, como datos de compilación o Git; puede devolver información distinta y su exposición se configura por separado. En el proyecto se habilitó su exposición junto con `</w:t>
      </w:r>
      <w:proofErr w:type="spellStart"/>
      <w:r>
        <w:t>health</w:t>
      </w:r>
      <w:proofErr w:type="spellEnd"/>
      <w:r>
        <w:t>`.</w:t>
      </w:r>
    </w:p>
    <w:p w14:paraId="44422C2B" w14:textId="39A5497C" w:rsidR="00A13203" w:rsidRDefault="00A13203" w:rsidP="00A13203"/>
    <w:tbl>
      <w:tblPr>
        <w:tblStyle w:val="Tablaconcuadrcula"/>
        <w:tblW w:w="0" w:type="auto"/>
        <w:tblLayout w:type="fixed"/>
        <w:tblLook w:val="04A0" w:firstRow="1" w:lastRow="0" w:firstColumn="1" w:lastColumn="0" w:noHBand="0" w:noVBand="1"/>
      </w:tblPr>
      <w:tblGrid>
        <w:gridCol w:w="3117"/>
        <w:gridCol w:w="3117"/>
        <w:gridCol w:w="3118"/>
      </w:tblGrid>
      <w:tr w:rsidR="00EC3300" w:rsidRPr="00EC3300" w14:paraId="2ABA7FBF" w14:textId="77777777" w:rsidTr="00EC3300">
        <w:tc>
          <w:tcPr>
            <w:tcW w:w="3117" w:type="dxa"/>
            <w:hideMark/>
          </w:tcPr>
          <w:p w14:paraId="10F127CC" w14:textId="77777777" w:rsidR="00EC3300" w:rsidRPr="00EC3300" w:rsidRDefault="00EC3300" w:rsidP="00EC3300">
            <w:pPr>
              <w:ind w:firstLine="0"/>
              <w:jc w:val="center"/>
              <w:rPr>
                <w:b/>
                <w:bCs/>
                <w:lang w:val="es-EC"/>
              </w:rPr>
            </w:pPr>
            <w:r w:rsidRPr="00EC3300">
              <w:rPr>
                <w:b/>
                <w:bCs/>
                <w:lang w:val="es-EC"/>
              </w:rPr>
              <w:t>Categoría</w:t>
            </w:r>
          </w:p>
        </w:tc>
        <w:tc>
          <w:tcPr>
            <w:tcW w:w="3117" w:type="dxa"/>
            <w:hideMark/>
          </w:tcPr>
          <w:p w14:paraId="0E90796E" w14:textId="77777777" w:rsidR="00EC3300" w:rsidRPr="00EC3300" w:rsidRDefault="00EC3300" w:rsidP="00EC3300">
            <w:pPr>
              <w:ind w:firstLine="0"/>
              <w:jc w:val="center"/>
              <w:rPr>
                <w:b/>
                <w:bCs/>
                <w:lang w:val="es-EC"/>
              </w:rPr>
            </w:pPr>
            <w:r w:rsidRPr="00EC3300">
              <w:rPr>
                <w:b/>
                <w:bCs/>
                <w:lang w:val="es-EC"/>
              </w:rPr>
              <w:t>Propiedades configuradas</w:t>
            </w:r>
          </w:p>
        </w:tc>
        <w:tc>
          <w:tcPr>
            <w:tcW w:w="3118" w:type="dxa"/>
            <w:hideMark/>
          </w:tcPr>
          <w:p w14:paraId="578F2CE7" w14:textId="77777777" w:rsidR="00EC3300" w:rsidRPr="00EC3300" w:rsidRDefault="00EC3300" w:rsidP="00EC3300">
            <w:pPr>
              <w:ind w:firstLine="0"/>
              <w:jc w:val="center"/>
              <w:rPr>
                <w:b/>
                <w:bCs/>
                <w:lang w:val="es-EC"/>
              </w:rPr>
            </w:pPr>
            <w:r w:rsidRPr="00EC3300">
              <w:rPr>
                <w:b/>
                <w:bCs/>
                <w:lang w:val="es-EC"/>
              </w:rPr>
              <w:t>Efecto y qué pasaría al quitarlas</w:t>
            </w:r>
          </w:p>
        </w:tc>
      </w:tr>
      <w:tr w:rsidR="00EC3300" w:rsidRPr="00EC3300" w14:paraId="34E6791F" w14:textId="77777777" w:rsidTr="00EC3300">
        <w:tc>
          <w:tcPr>
            <w:tcW w:w="3117" w:type="dxa"/>
            <w:hideMark/>
          </w:tcPr>
          <w:p w14:paraId="4FC39675" w14:textId="77777777" w:rsidR="00EC3300" w:rsidRPr="00EC3300" w:rsidRDefault="00EC3300" w:rsidP="00EC3300">
            <w:pPr>
              <w:ind w:firstLine="0"/>
              <w:rPr>
                <w:lang w:val="es-EC"/>
              </w:rPr>
            </w:pPr>
            <w:r w:rsidRPr="00EC3300">
              <w:rPr>
                <w:lang w:val="es-EC"/>
              </w:rPr>
              <w:t>Servidor</w:t>
            </w:r>
          </w:p>
        </w:tc>
        <w:tc>
          <w:tcPr>
            <w:tcW w:w="3117" w:type="dxa"/>
            <w:hideMark/>
          </w:tcPr>
          <w:p w14:paraId="1D6FD8B4" w14:textId="77777777" w:rsidR="00EC3300" w:rsidRPr="00EC3300" w:rsidRDefault="00EC3300" w:rsidP="00EC3300">
            <w:pPr>
              <w:ind w:firstLine="0"/>
              <w:rPr>
                <w:lang w:val="es-EC"/>
              </w:rPr>
            </w:pPr>
            <w:proofErr w:type="spellStart"/>
            <w:r w:rsidRPr="00EC3300">
              <w:rPr>
                <w:lang w:val="es-EC"/>
              </w:rPr>
              <w:t>server.port</w:t>
            </w:r>
            <w:proofErr w:type="spellEnd"/>
            <w:r w:rsidRPr="00EC3300">
              <w:rPr>
                <w:lang w:val="es-EC"/>
              </w:rPr>
              <w:t xml:space="preserve">=8080 y </w:t>
            </w:r>
            <w:proofErr w:type="spellStart"/>
            <w:r w:rsidRPr="00EC3300">
              <w:rPr>
                <w:lang w:val="es-EC"/>
              </w:rPr>
              <w:t>server.compression.enabled</w:t>
            </w:r>
            <w:proofErr w:type="spellEnd"/>
            <w:r w:rsidRPr="00EC3300">
              <w:rPr>
                <w:lang w:val="es-EC"/>
              </w:rPr>
              <w:t>=true</w:t>
            </w:r>
          </w:p>
        </w:tc>
        <w:tc>
          <w:tcPr>
            <w:tcW w:w="3118" w:type="dxa"/>
            <w:hideMark/>
          </w:tcPr>
          <w:p w14:paraId="66D92ED4" w14:textId="77777777" w:rsidR="00EC3300" w:rsidRPr="00EC3300" w:rsidRDefault="00EC3300" w:rsidP="00EC3300">
            <w:pPr>
              <w:ind w:firstLine="0"/>
              <w:rPr>
                <w:lang w:val="es-EC"/>
              </w:rPr>
            </w:pPr>
            <w:r w:rsidRPr="00EC3300">
              <w:rPr>
                <w:lang w:val="es-EC"/>
              </w:rPr>
              <w:t xml:space="preserve">La primera fija el puerto, pero 8080 ya es el predeterminado, así que quitarla no debería cambiar el puerto. La segunda habilita compresión; si la </w:t>
            </w:r>
            <w:r w:rsidRPr="00EC3300">
              <w:rPr>
                <w:lang w:val="es-EC"/>
              </w:rPr>
              <w:lastRenderedPageBreak/>
              <w:t xml:space="preserve">quitas, se deshabilita. Para que se note, el cliente debe aceptar </w:t>
            </w:r>
            <w:proofErr w:type="spellStart"/>
            <w:r w:rsidRPr="00EC3300">
              <w:rPr>
                <w:lang w:val="es-EC"/>
              </w:rPr>
              <w:t>gzip</w:t>
            </w:r>
            <w:proofErr w:type="spellEnd"/>
            <w:r w:rsidRPr="00EC3300">
              <w:rPr>
                <w:lang w:val="es-EC"/>
              </w:rPr>
              <w:t xml:space="preserve"> y la respuesta debe superar el tamaño mínimo de compresión, cuyo valor predeterminado es 2 KB. La respuesta actual de /api/</w:t>
            </w:r>
            <w:proofErr w:type="spellStart"/>
            <w:r w:rsidRPr="00EC3300">
              <w:rPr>
                <w:lang w:val="es-EC"/>
              </w:rPr>
              <w:t>info</w:t>
            </w:r>
            <w:proofErr w:type="spellEnd"/>
            <w:r w:rsidRPr="00EC3300">
              <w:rPr>
                <w:lang w:val="es-EC"/>
              </w:rPr>
              <w:t xml:space="preserve"> probablemente es demasiado pequeña para demostrarlo.</w:t>
            </w:r>
          </w:p>
        </w:tc>
      </w:tr>
      <w:tr w:rsidR="00EC3300" w:rsidRPr="00EC3300" w14:paraId="157AE116" w14:textId="77777777" w:rsidTr="00EC3300">
        <w:tc>
          <w:tcPr>
            <w:tcW w:w="3117" w:type="dxa"/>
            <w:hideMark/>
          </w:tcPr>
          <w:p w14:paraId="08C168A4" w14:textId="77777777" w:rsidR="00EC3300" w:rsidRPr="00EC3300" w:rsidRDefault="00EC3300" w:rsidP="00EC3300">
            <w:pPr>
              <w:ind w:firstLine="0"/>
              <w:rPr>
                <w:lang w:val="es-EC"/>
              </w:rPr>
            </w:pPr>
            <w:proofErr w:type="spellStart"/>
            <w:r w:rsidRPr="00EC3300">
              <w:rPr>
                <w:lang w:val="es-EC"/>
              </w:rPr>
              <w:lastRenderedPageBreak/>
              <w:t>Logging</w:t>
            </w:r>
            <w:proofErr w:type="spellEnd"/>
          </w:p>
        </w:tc>
        <w:tc>
          <w:tcPr>
            <w:tcW w:w="3117" w:type="dxa"/>
            <w:hideMark/>
          </w:tcPr>
          <w:p w14:paraId="7ED80EE7" w14:textId="77777777" w:rsidR="00EC3300" w:rsidRPr="00EC3300" w:rsidRDefault="00EC3300" w:rsidP="00EC3300">
            <w:pPr>
              <w:ind w:firstLine="0"/>
              <w:rPr>
                <w:lang w:val="es-EC"/>
              </w:rPr>
            </w:pPr>
            <w:proofErr w:type="spellStart"/>
            <w:r w:rsidRPr="00EC3300">
              <w:rPr>
                <w:lang w:val="es-EC"/>
              </w:rPr>
              <w:t>logging.level.root</w:t>
            </w:r>
            <w:proofErr w:type="spellEnd"/>
            <w:r w:rsidRPr="00EC3300">
              <w:rPr>
                <w:lang w:val="es-EC"/>
              </w:rPr>
              <w:t xml:space="preserve">=INFO y </w:t>
            </w:r>
            <w:proofErr w:type="spellStart"/>
            <w:r w:rsidRPr="00EC3300">
              <w:rPr>
                <w:lang w:val="es-EC"/>
              </w:rPr>
              <w:t>logging.level.com.example.GestorInventario</w:t>
            </w:r>
            <w:proofErr w:type="spellEnd"/>
            <w:r w:rsidRPr="00EC3300">
              <w:rPr>
                <w:lang w:val="es-EC"/>
              </w:rPr>
              <w:t>=DEBUG</w:t>
            </w:r>
          </w:p>
        </w:tc>
        <w:tc>
          <w:tcPr>
            <w:tcW w:w="3118" w:type="dxa"/>
            <w:hideMark/>
          </w:tcPr>
          <w:p w14:paraId="41C09E04" w14:textId="77777777" w:rsidR="00EC3300" w:rsidRPr="00EC3300" w:rsidRDefault="00EC3300" w:rsidP="00EC3300">
            <w:pPr>
              <w:ind w:firstLine="0"/>
              <w:rPr>
                <w:lang w:val="es-EC"/>
              </w:rPr>
            </w:pPr>
            <w:r w:rsidRPr="00EC3300">
              <w:rPr>
                <w:lang w:val="es-EC"/>
              </w:rPr>
              <w:t>INFO es también el nivel raíz predeterminado, por lo que quitar esa línea normalmente no cambia nada. DEBUG habilita los mensajes de depuración del paquete de la aplicación. Si se quita, ese paquete hereda INFO y los mensajes DEBUG no se muestran. Para observarlo, la aplicación debe generar al menos uno de esos mensajes.</w:t>
            </w:r>
          </w:p>
        </w:tc>
      </w:tr>
      <w:tr w:rsidR="00EC3300" w:rsidRPr="00EC3300" w14:paraId="1F44604E" w14:textId="77777777" w:rsidTr="00EC3300">
        <w:tc>
          <w:tcPr>
            <w:tcW w:w="3117" w:type="dxa"/>
            <w:hideMark/>
          </w:tcPr>
          <w:p w14:paraId="2619D678" w14:textId="77777777" w:rsidR="00EC3300" w:rsidRPr="00EC3300" w:rsidRDefault="00EC3300" w:rsidP="00EC3300">
            <w:pPr>
              <w:ind w:firstLine="0"/>
              <w:rPr>
                <w:lang w:val="es-EC"/>
              </w:rPr>
            </w:pPr>
            <w:r w:rsidRPr="00EC3300">
              <w:rPr>
                <w:lang w:val="es-EC"/>
              </w:rPr>
              <w:t>Base de datos</w:t>
            </w:r>
          </w:p>
        </w:tc>
        <w:tc>
          <w:tcPr>
            <w:tcW w:w="3117" w:type="dxa"/>
            <w:hideMark/>
          </w:tcPr>
          <w:p w14:paraId="48458C64" w14:textId="77777777" w:rsidR="00EC3300" w:rsidRPr="00EC3300" w:rsidRDefault="00EC3300" w:rsidP="00EC3300">
            <w:pPr>
              <w:ind w:firstLine="0"/>
              <w:rPr>
                <w:lang w:val="es-EC"/>
              </w:rPr>
            </w:pPr>
            <w:r w:rsidRPr="00EC3300">
              <w:rPr>
                <w:lang w:val="es-EC"/>
              </w:rPr>
              <w:t xml:space="preserve">spring.datasource.url=jdbc:h2:mem:inventario;DB_CLOSE_DELAY=-1 y </w:t>
            </w:r>
            <w:proofErr w:type="spellStart"/>
            <w:r w:rsidRPr="00EC3300">
              <w:rPr>
                <w:lang w:val="es-EC"/>
              </w:rPr>
              <w:t>spring.datasource.username</w:t>
            </w:r>
            <w:proofErr w:type="spellEnd"/>
            <w:r w:rsidRPr="00EC3300">
              <w:rPr>
                <w:lang w:val="es-EC"/>
              </w:rPr>
              <w:t>=</w:t>
            </w:r>
            <w:proofErr w:type="spellStart"/>
            <w:r w:rsidRPr="00EC3300">
              <w:rPr>
                <w:lang w:val="es-EC"/>
              </w:rPr>
              <w:t>sa</w:t>
            </w:r>
            <w:proofErr w:type="spellEnd"/>
          </w:p>
        </w:tc>
        <w:tc>
          <w:tcPr>
            <w:tcW w:w="3118" w:type="dxa"/>
            <w:hideMark/>
          </w:tcPr>
          <w:p w14:paraId="2F27A727" w14:textId="77777777" w:rsidR="00EC3300" w:rsidRPr="00EC3300" w:rsidRDefault="00EC3300" w:rsidP="00EC3300">
            <w:pPr>
              <w:ind w:firstLine="0"/>
              <w:rPr>
                <w:lang w:val="es-EC"/>
              </w:rPr>
            </w:pPr>
            <w:r w:rsidRPr="00EC3300">
              <w:rPr>
                <w:lang w:val="es-EC"/>
              </w:rPr>
              <w:t xml:space="preserve">La URL fija una base H2 en memoria con nombre inventario y evita que desaparezca al cerrarse la última conexión durante la ejecución. Sin ella, Spring </w:t>
            </w:r>
            <w:proofErr w:type="spellStart"/>
            <w:r w:rsidRPr="00EC3300">
              <w:rPr>
                <w:lang w:val="es-EC"/>
              </w:rPr>
              <w:t>Boot</w:t>
            </w:r>
            <w:proofErr w:type="spellEnd"/>
            <w:r w:rsidRPr="00EC3300">
              <w:rPr>
                <w:lang w:val="es-EC"/>
              </w:rPr>
              <w:t xml:space="preserve"> puede autoconfigurar la base H2 con sus valores para bases embebidas. El usuario </w:t>
            </w:r>
            <w:proofErr w:type="spellStart"/>
            <w:r w:rsidRPr="00EC3300">
              <w:rPr>
                <w:lang w:val="es-EC"/>
              </w:rPr>
              <w:t>sa</w:t>
            </w:r>
            <w:proofErr w:type="spellEnd"/>
            <w:r w:rsidRPr="00EC3300">
              <w:rPr>
                <w:lang w:val="es-EC"/>
              </w:rPr>
              <w:t xml:space="preserve"> queda explícito; sin esa línea se usaría el valor predeterminado correspondiente al </w:t>
            </w:r>
            <w:proofErr w:type="spellStart"/>
            <w:r w:rsidRPr="00EC3300">
              <w:rPr>
                <w:lang w:val="es-EC"/>
              </w:rPr>
              <w:t>datasource</w:t>
            </w:r>
            <w:proofErr w:type="spellEnd"/>
            <w:r w:rsidRPr="00EC3300">
              <w:rPr>
                <w:lang w:val="es-EC"/>
              </w:rPr>
              <w:t>. La referencia oficial define ambas propiedades como la URL y el usuario de conexión.</w:t>
            </w:r>
          </w:p>
        </w:tc>
      </w:tr>
      <w:tr w:rsidR="00EC3300" w:rsidRPr="00EC3300" w14:paraId="1D750F92" w14:textId="77777777" w:rsidTr="00EC3300">
        <w:tc>
          <w:tcPr>
            <w:tcW w:w="3117" w:type="dxa"/>
            <w:hideMark/>
          </w:tcPr>
          <w:p w14:paraId="1D2F61B6" w14:textId="77777777" w:rsidR="00EC3300" w:rsidRPr="00EC3300" w:rsidRDefault="00EC3300" w:rsidP="00EC3300">
            <w:pPr>
              <w:ind w:firstLine="0"/>
              <w:rPr>
                <w:lang w:val="es-EC"/>
              </w:rPr>
            </w:pPr>
            <w:r w:rsidRPr="00EC3300">
              <w:rPr>
                <w:lang w:val="es-EC"/>
              </w:rPr>
              <w:t>JSON</w:t>
            </w:r>
          </w:p>
        </w:tc>
        <w:tc>
          <w:tcPr>
            <w:tcW w:w="3117" w:type="dxa"/>
            <w:hideMark/>
          </w:tcPr>
          <w:p w14:paraId="3DC440A2" w14:textId="77777777" w:rsidR="00EC3300" w:rsidRPr="00EC3300" w:rsidRDefault="00EC3300" w:rsidP="00EC3300">
            <w:pPr>
              <w:ind w:firstLine="0"/>
              <w:rPr>
                <w:lang w:val="es-EC"/>
              </w:rPr>
            </w:pPr>
            <w:proofErr w:type="spellStart"/>
            <w:r w:rsidRPr="00EC3300">
              <w:rPr>
                <w:lang w:val="es-EC"/>
              </w:rPr>
              <w:t>spring.jackson.serialization.indent</w:t>
            </w:r>
            <w:proofErr w:type="spellEnd"/>
            <w:r w:rsidRPr="00EC3300">
              <w:rPr>
                <w:lang w:val="es-EC"/>
              </w:rPr>
              <w:t xml:space="preserve">-output=true y </w:t>
            </w:r>
            <w:proofErr w:type="spellStart"/>
            <w:r w:rsidRPr="00EC3300">
              <w:rPr>
                <w:lang w:val="es-EC"/>
              </w:rPr>
              <w:t>spring.jackson.default-property-inclusion</w:t>
            </w:r>
            <w:proofErr w:type="spellEnd"/>
            <w:r w:rsidRPr="00EC3300">
              <w:rPr>
                <w:lang w:val="es-EC"/>
              </w:rPr>
              <w:t>=</w:t>
            </w:r>
            <w:proofErr w:type="spellStart"/>
            <w:r w:rsidRPr="00EC3300">
              <w:rPr>
                <w:lang w:val="es-EC"/>
              </w:rPr>
              <w:t>non_null</w:t>
            </w:r>
            <w:proofErr w:type="spellEnd"/>
          </w:p>
        </w:tc>
        <w:tc>
          <w:tcPr>
            <w:tcW w:w="3118" w:type="dxa"/>
            <w:hideMark/>
          </w:tcPr>
          <w:p w14:paraId="2CF06590" w14:textId="77777777" w:rsidR="00EC3300" w:rsidRPr="00EC3300" w:rsidRDefault="00EC3300" w:rsidP="00EC3300">
            <w:pPr>
              <w:ind w:firstLine="0"/>
              <w:rPr>
                <w:lang w:val="es-EC"/>
              </w:rPr>
            </w:pPr>
            <w:r w:rsidRPr="00EC3300">
              <w:rPr>
                <w:lang w:val="es-EC"/>
              </w:rPr>
              <w:t xml:space="preserve">El JSON se imprime con saltos de línea e </w:t>
            </w:r>
            <w:proofErr w:type="spellStart"/>
            <w:r w:rsidRPr="00EC3300">
              <w:rPr>
                <w:lang w:val="es-EC"/>
              </w:rPr>
              <w:t>indentación</w:t>
            </w:r>
            <w:proofErr w:type="spellEnd"/>
            <w:r w:rsidRPr="00EC3300">
              <w:rPr>
                <w:lang w:val="es-EC"/>
              </w:rPr>
              <w:t xml:space="preserve">, y Jackson omite propiedades nulas. Al quitarlas, el JSON deja de tener el formato </w:t>
            </w:r>
            <w:proofErr w:type="spellStart"/>
            <w:r w:rsidRPr="00EC3300">
              <w:rPr>
                <w:lang w:val="es-EC"/>
              </w:rPr>
              <w:t>indentado</w:t>
            </w:r>
            <w:proofErr w:type="spellEnd"/>
            <w:r w:rsidRPr="00EC3300">
              <w:rPr>
                <w:lang w:val="es-EC"/>
              </w:rPr>
              <w:t xml:space="preserve"> y se aplican las reglas de inclusión </w:t>
            </w:r>
            <w:r w:rsidRPr="00EC3300">
              <w:rPr>
                <w:lang w:val="es-EC"/>
              </w:rPr>
              <w:lastRenderedPageBreak/>
              <w:t>predeterminadas. En /api/</w:t>
            </w:r>
            <w:proofErr w:type="spellStart"/>
            <w:r w:rsidRPr="00EC3300">
              <w:rPr>
                <w:lang w:val="es-EC"/>
              </w:rPr>
              <w:t>info</w:t>
            </w:r>
            <w:proofErr w:type="spellEnd"/>
            <w:r w:rsidRPr="00EC3300">
              <w:rPr>
                <w:lang w:val="es-EC"/>
              </w:rPr>
              <w:t>, todos los campos se rellenan con valores no nulos, así que la segunda propiedad no se notará con la respuesta actual.</w:t>
            </w:r>
          </w:p>
        </w:tc>
      </w:tr>
      <w:tr w:rsidR="00EC3300" w:rsidRPr="00EC3300" w14:paraId="0A2C71CA" w14:textId="77777777" w:rsidTr="00EC3300">
        <w:tc>
          <w:tcPr>
            <w:tcW w:w="3117" w:type="dxa"/>
            <w:hideMark/>
          </w:tcPr>
          <w:p w14:paraId="2EE307BE" w14:textId="77777777" w:rsidR="00EC3300" w:rsidRPr="00EC3300" w:rsidRDefault="00EC3300" w:rsidP="00EC3300">
            <w:pPr>
              <w:ind w:firstLine="0"/>
              <w:rPr>
                <w:lang w:val="es-EC"/>
              </w:rPr>
            </w:pPr>
            <w:proofErr w:type="spellStart"/>
            <w:r w:rsidRPr="00EC3300">
              <w:rPr>
                <w:lang w:val="es-EC"/>
              </w:rPr>
              <w:t>Actuator</w:t>
            </w:r>
            <w:proofErr w:type="spellEnd"/>
          </w:p>
        </w:tc>
        <w:tc>
          <w:tcPr>
            <w:tcW w:w="3117" w:type="dxa"/>
            <w:hideMark/>
          </w:tcPr>
          <w:p w14:paraId="56ACC43C" w14:textId="77777777" w:rsidR="00EC3300" w:rsidRPr="00EC3300" w:rsidRDefault="00EC3300" w:rsidP="00EC3300">
            <w:pPr>
              <w:ind w:firstLine="0"/>
              <w:rPr>
                <w:lang w:val="es-EC"/>
              </w:rPr>
            </w:pPr>
            <w:proofErr w:type="spellStart"/>
            <w:r w:rsidRPr="00EC3300">
              <w:rPr>
                <w:lang w:val="es-EC"/>
              </w:rPr>
              <w:t>management.endpoints.web.exposure.include</w:t>
            </w:r>
            <w:proofErr w:type="spellEnd"/>
            <w:r w:rsidRPr="00EC3300">
              <w:rPr>
                <w:lang w:val="es-EC"/>
              </w:rPr>
              <w:t>=</w:t>
            </w:r>
            <w:proofErr w:type="spellStart"/>
            <w:r w:rsidRPr="00EC3300">
              <w:rPr>
                <w:lang w:val="es-EC"/>
              </w:rPr>
              <w:t>health,info</w:t>
            </w:r>
            <w:proofErr w:type="spellEnd"/>
            <w:r w:rsidRPr="00EC3300">
              <w:rPr>
                <w:lang w:val="es-EC"/>
              </w:rPr>
              <w:t xml:space="preserve"> y </w:t>
            </w:r>
            <w:proofErr w:type="spellStart"/>
            <w:r w:rsidRPr="00EC3300">
              <w:rPr>
                <w:lang w:val="es-EC"/>
              </w:rPr>
              <w:t>management.endpoint.health.show-details</w:t>
            </w:r>
            <w:proofErr w:type="spellEnd"/>
            <w:r w:rsidRPr="00EC3300">
              <w:rPr>
                <w:lang w:val="es-EC"/>
              </w:rPr>
              <w:t>=</w:t>
            </w:r>
            <w:proofErr w:type="spellStart"/>
            <w:r w:rsidRPr="00EC3300">
              <w:rPr>
                <w:lang w:val="es-EC"/>
              </w:rPr>
              <w:t>never</w:t>
            </w:r>
            <w:proofErr w:type="spellEnd"/>
          </w:p>
        </w:tc>
        <w:tc>
          <w:tcPr>
            <w:tcW w:w="3118" w:type="dxa"/>
            <w:hideMark/>
          </w:tcPr>
          <w:p w14:paraId="3CF12530" w14:textId="77777777" w:rsidR="00EC3300" w:rsidRPr="00EC3300" w:rsidRDefault="00EC3300" w:rsidP="00EC3300">
            <w:pPr>
              <w:ind w:firstLine="0"/>
              <w:rPr>
                <w:lang w:val="es-EC"/>
              </w:rPr>
            </w:pPr>
            <w:r w:rsidRPr="00EC3300">
              <w:rPr>
                <w:lang w:val="es-EC"/>
              </w:rPr>
              <w:t>La primera permite consultar /</w:t>
            </w:r>
            <w:proofErr w:type="spellStart"/>
            <w:r w:rsidRPr="00EC3300">
              <w:rPr>
                <w:lang w:val="es-EC"/>
              </w:rPr>
              <w:t>actuator</w:t>
            </w:r>
            <w:proofErr w:type="spellEnd"/>
            <w:r w:rsidRPr="00EC3300">
              <w:rPr>
                <w:lang w:val="es-EC"/>
              </w:rPr>
              <w:t>/</w:t>
            </w:r>
            <w:proofErr w:type="spellStart"/>
            <w:r w:rsidRPr="00EC3300">
              <w:rPr>
                <w:lang w:val="es-EC"/>
              </w:rPr>
              <w:t>health</w:t>
            </w:r>
            <w:proofErr w:type="spellEnd"/>
            <w:r w:rsidRPr="00EC3300">
              <w:rPr>
                <w:lang w:val="es-EC"/>
              </w:rPr>
              <w:t xml:space="preserve"> y /</w:t>
            </w:r>
            <w:proofErr w:type="spellStart"/>
            <w:r w:rsidRPr="00EC3300">
              <w:rPr>
                <w:lang w:val="es-EC"/>
              </w:rPr>
              <w:t>actuator</w:t>
            </w:r>
            <w:proofErr w:type="spellEnd"/>
            <w:r w:rsidRPr="00EC3300">
              <w:rPr>
                <w:lang w:val="es-EC"/>
              </w:rPr>
              <w:t>/</w:t>
            </w:r>
            <w:proofErr w:type="spellStart"/>
            <w:r w:rsidRPr="00EC3300">
              <w:rPr>
                <w:lang w:val="es-EC"/>
              </w:rPr>
              <w:t>info</w:t>
            </w:r>
            <w:proofErr w:type="spellEnd"/>
            <w:r w:rsidRPr="00EC3300">
              <w:rPr>
                <w:lang w:val="es-EC"/>
              </w:rPr>
              <w:t xml:space="preserve">; si se quita, el valor predeterminado de exposición HTTP es </w:t>
            </w:r>
            <w:proofErr w:type="spellStart"/>
            <w:r w:rsidRPr="00EC3300">
              <w:rPr>
                <w:lang w:val="es-EC"/>
              </w:rPr>
              <w:t>health</w:t>
            </w:r>
            <w:proofErr w:type="spellEnd"/>
            <w:r w:rsidRPr="00EC3300">
              <w:rPr>
                <w:lang w:val="es-EC"/>
              </w:rPr>
              <w:t xml:space="preserve">, por lo que </w:t>
            </w:r>
            <w:proofErr w:type="spellStart"/>
            <w:r w:rsidRPr="00EC3300">
              <w:rPr>
                <w:lang w:val="es-EC"/>
              </w:rPr>
              <w:t>info</w:t>
            </w:r>
            <w:proofErr w:type="spellEnd"/>
            <w:r w:rsidRPr="00EC3300">
              <w:rPr>
                <w:lang w:val="es-EC"/>
              </w:rPr>
              <w:t xml:space="preserve"> dejaría de estar expuesto. </w:t>
            </w:r>
            <w:proofErr w:type="spellStart"/>
            <w:r w:rsidRPr="00EC3300">
              <w:rPr>
                <w:lang w:val="es-EC"/>
              </w:rPr>
              <w:t>never</w:t>
            </w:r>
            <w:proofErr w:type="spellEnd"/>
            <w:r w:rsidRPr="00EC3300">
              <w:rPr>
                <w:lang w:val="es-EC"/>
              </w:rPr>
              <w:t xml:space="preserve"> ya es el valor predeterminado para ocultar detalles de salud, así que quitar esa línea no debería cambiar la respuesta.</w:t>
            </w:r>
          </w:p>
        </w:tc>
      </w:tr>
      <w:tr w:rsidR="00EC3300" w:rsidRPr="00EC3300" w14:paraId="09108E02" w14:textId="77777777" w:rsidTr="00EC3300">
        <w:tc>
          <w:tcPr>
            <w:tcW w:w="3117" w:type="dxa"/>
            <w:hideMark/>
          </w:tcPr>
          <w:p w14:paraId="66161392" w14:textId="77777777" w:rsidR="00EC3300" w:rsidRPr="00EC3300" w:rsidRDefault="00EC3300" w:rsidP="00EC3300">
            <w:pPr>
              <w:ind w:firstLine="0"/>
              <w:rPr>
                <w:lang w:val="es-EC"/>
              </w:rPr>
            </w:pPr>
            <w:r w:rsidRPr="00EC3300">
              <w:rPr>
                <w:lang w:val="es-EC"/>
              </w:rPr>
              <w:t>Seguridad</w:t>
            </w:r>
          </w:p>
        </w:tc>
        <w:tc>
          <w:tcPr>
            <w:tcW w:w="3117" w:type="dxa"/>
            <w:hideMark/>
          </w:tcPr>
          <w:p w14:paraId="77F9A2ED" w14:textId="77777777" w:rsidR="00EC3300" w:rsidRPr="00EC3300" w:rsidRDefault="00EC3300" w:rsidP="00EC3300">
            <w:pPr>
              <w:ind w:firstLine="0"/>
              <w:rPr>
                <w:lang w:val="es-EC"/>
              </w:rPr>
            </w:pPr>
            <w:r w:rsidRPr="00EC3300">
              <w:rPr>
                <w:lang w:val="es-EC"/>
              </w:rPr>
              <w:t>spring.security.user.name=</w:t>
            </w:r>
            <w:proofErr w:type="spellStart"/>
            <w:r w:rsidRPr="00EC3300">
              <w:rPr>
                <w:lang w:val="es-EC"/>
              </w:rPr>
              <w:t>admin</w:t>
            </w:r>
            <w:proofErr w:type="spellEnd"/>
            <w:r w:rsidRPr="00EC3300">
              <w:rPr>
                <w:lang w:val="es-EC"/>
              </w:rPr>
              <w:t xml:space="preserve"> y </w:t>
            </w:r>
            <w:proofErr w:type="spellStart"/>
            <w:r w:rsidRPr="00EC3300">
              <w:rPr>
                <w:lang w:val="es-EC"/>
              </w:rPr>
              <w:t>spring.security.user.password</w:t>
            </w:r>
            <w:proofErr w:type="spellEnd"/>
            <w:r w:rsidRPr="00EC3300">
              <w:rPr>
                <w:lang w:val="es-EC"/>
              </w:rPr>
              <w:t>=cambiar-en-desarrollo</w:t>
            </w:r>
          </w:p>
        </w:tc>
        <w:tc>
          <w:tcPr>
            <w:tcW w:w="3118" w:type="dxa"/>
            <w:hideMark/>
          </w:tcPr>
          <w:p w14:paraId="3EEC449A" w14:textId="77777777" w:rsidR="00EC3300" w:rsidRPr="00EC3300" w:rsidRDefault="00EC3300" w:rsidP="00EC3300">
            <w:pPr>
              <w:ind w:firstLine="0"/>
              <w:rPr>
                <w:lang w:val="es-EC"/>
              </w:rPr>
            </w:pPr>
            <w:r w:rsidRPr="00EC3300">
              <w:rPr>
                <w:lang w:val="es-EC"/>
              </w:rPr>
              <w:t>Definen las credenciales del usuario predeterminado. Si las quitas, ya no servirán esas credenciales; Spring Security usará el usuario predeterminado y generará una contraseña para desarrollo. /api/</w:t>
            </w:r>
            <w:proofErr w:type="spellStart"/>
            <w:r w:rsidRPr="00EC3300">
              <w:rPr>
                <w:lang w:val="es-EC"/>
              </w:rPr>
              <w:t>info</w:t>
            </w:r>
            <w:proofErr w:type="spellEnd"/>
            <w:r w:rsidRPr="00EC3300">
              <w:rPr>
                <w:lang w:val="es-EC"/>
              </w:rPr>
              <w:t xml:space="preserve"> sigue siendo público por la regla explícita de </w:t>
            </w:r>
            <w:proofErr w:type="spellStart"/>
            <w:r w:rsidRPr="00EC3300">
              <w:rPr>
                <w:lang w:val="es-EC"/>
              </w:rPr>
              <w:t>SecurityConfig</w:t>
            </w:r>
            <w:proofErr w:type="spellEnd"/>
            <w:r w:rsidRPr="00EC3300">
              <w:rPr>
                <w:lang w:val="es-EC"/>
              </w:rPr>
              <w:t>; las demás rutas requieren autenticación.</w:t>
            </w:r>
          </w:p>
        </w:tc>
      </w:tr>
    </w:tbl>
    <w:p w14:paraId="1500E80D" w14:textId="5ED2F192" w:rsidR="00A13203" w:rsidRDefault="00A13203" w:rsidP="00A13203">
      <w:pPr>
        <w:ind w:firstLine="0"/>
      </w:pPr>
    </w:p>
    <w:p w14:paraId="5D8A4661" w14:textId="77777777" w:rsidR="00A13203" w:rsidRPr="00A13203" w:rsidRDefault="00A13203" w:rsidP="00A13203"/>
    <w:p w14:paraId="549D0DB4" w14:textId="77777777" w:rsidR="00091AE1" w:rsidRDefault="00D67698">
      <w:pPr>
        <w:pStyle w:val="Ttulo1"/>
        <w:numPr>
          <w:ilvl w:val="0"/>
          <w:numId w:val="1"/>
        </w:numPr>
      </w:pPr>
      <w:r>
        <w:t>Bibl</w:t>
      </w:r>
      <w:r>
        <w:t xml:space="preserve">iografía </w:t>
      </w:r>
    </w:p>
    <w:p w14:paraId="55B063EC" w14:textId="77777777" w:rsidR="00EC3300" w:rsidRPr="00EC3300" w:rsidRDefault="00EC3300" w:rsidP="00EC3300">
      <w:pPr>
        <w:pBdr>
          <w:top w:val="nil"/>
          <w:left w:val="nil"/>
          <w:bottom w:val="nil"/>
          <w:right w:val="nil"/>
          <w:between w:val="nil"/>
        </w:pBdr>
        <w:ind w:left="1440" w:hanging="720"/>
        <w:rPr>
          <w:color w:val="000000"/>
        </w:rPr>
      </w:pPr>
      <w:r w:rsidRPr="00EC3300">
        <w:rPr>
          <w:color w:val="000000"/>
        </w:rPr>
        <w:t xml:space="preserve">Eclipse </w:t>
      </w:r>
      <w:proofErr w:type="spellStart"/>
      <w:r w:rsidRPr="00EC3300">
        <w:rPr>
          <w:color w:val="000000"/>
        </w:rPr>
        <w:t>Foundation</w:t>
      </w:r>
      <w:proofErr w:type="spellEnd"/>
      <w:r w:rsidRPr="00EC3300">
        <w:rPr>
          <w:color w:val="000000"/>
        </w:rPr>
        <w:t xml:space="preserve">. (s. f.). _Spring </w:t>
      </w:r>
      <w:proofErr w:type="spellStart"/>
      <w:r w:rsidRPr="00EC3300">
        <w:rPr>
          <w:color w:val="000000"/>
        </w:rPr>
        <w:t>Boot</w:t>
      </w:r>
      <w:proofErr w:type="spellEnd"/>
      <w:r w:rsidRPr="00EC3300">
        <w:rPr>
          <w:color w:val="000000"/>
        </w:rPr>
        <w:t xml:space="preserve"> </w:t>
      </w:r>
      <w:proofErr w:type="spellStart"/>
      <w:r w:rsidRPr="00EC3300">
        <w:rPr>
          <w:color w:val="000000"/>
        </w:rPr>
        <w:t>reference</w:t>
      </w:r>
      <w:proofErr w:type="spellEnd"/>
      <w:r w:rsidRPr="00EC3300">
        <w:rPr>
          <w:color w:val="000000"/>
        </w:rPr>
        <w:t xml:space="preserve"> </w:t>
      </w:r>
      <w:proofErr w:type="spellStart"/>
      <w:r w:rsidRPr="00EC3300">
        <w:rPr>
          <w:color w:val="000000"/>
        </w:rPr>
        <w:t>documentation</w:t>
      </w:r>
      <w:proofErr w:type="spellEnd"/>
      <w:r w:rsidRPr="00EC3300">
        <w:rPr>
          <w:color w:val="000000"/>
        </w:rPr>
        <w:t xml:space="preserve">: </w:t>
      </w:r>
      <w:proofErr w:type="spellStart"/>
      <w:r w:rsidRPr="00EC3300">
        <w:rPr>
          <w:color w:val="000000"/>
        </w:rPr>
        <w:t>Common</w:t>
      </w:r>
      <w:proofErr w:type="spellEnd"/>
      <w:r w:rsidRPr="00EC3300">
        <w:rPr>
          <w:color w:val="000000"/>
        </w:rPr>
        <w:t xml:space="preserve"> </w:t>
      </w:r>
      <w:proofErr w:type="spellStart"/>
      <w:r w:rsidRPr="00EC3300">
        <w:rPr>
          <w:color w:val="000000"/>
        </w:rPr>
        <w:t>application</w:t>
      </w:r>
      <w:proofErr w:type="spellEnd"/>
      <w:r w:rsidRPr="00EC3300">
        <w:rPr>
          <w:color w:val="000000"/>
        </w:rPr>
        <w:t xml:space="preserve"> </w:t>
      </w:r>
      <w:proofErr w:type="spellStart"/>
      <w:r w:rsidRPr="00EC3300">
        <w:rPr>
          <w:color w:val="000000"/>
        </w:rPr>
        <w:t>properties</w:t>
      </w:r>
      <w:proofErr w:type="spellEnd"/>
      <w:r w:rsidRPr="00EC3300">
        <w:rPr>
          <w:color w:val="000000"/>
        </w:rPr>
        <w:t>_. Recuperado el 7 de octubre de 2026, de https://docs.spring.io/spring-boot/appendix/application-properties/</w:t>
      </w:r>
    </w:p>
    <w:p w14:paraId="6AF64A85" w14:textId="77777777" w:rsidR="00EC3300" w:rsidRPr="00EC3300" w:rsidRDefault="00EC3300" w:rsidP="00EC3300">
      <w:pPr>
        <w:pBdr>
          <w:top w:val="nil"/>
          <w:left w:val="nil"/>
          <w:bottom w:val="nil"/>
          <w:right w:val="nil"/>
          <w:between w:val="nil"/>
        </w:pBdr>
        <w:ind w:left="1440" w:hanging="720"/>
        <w:rPr>
          <w:color w:val="000000"/>
        </w:rPr>
      </w:pPr>
    </w:p>
    <w:p w14:paraId="0595BED7" w14:textId="77777777" w:rsidR="00EC3300" w:rsidRPr="00EC3300" w:rsidRDefault="00EC3300" w:rsidP="00EC3300">
      <w:pPr>
        <w:pBdr>
          <w:top w:val="nil"/>
          <w:left w:val="nil"/>
          <w:bottom w:val="nil"/>
          <w:right w:val="nil"/>
          <w:between w:val="nil"/>
        </w:pBdr>
        <w:ind w:left="1440" w:hanging="720"/>
        <w:rPr>
          <w:color w:val="000000"/>
        </w:rPr>
      </w:pPr>
      <w:r w:rsidRPr="00EC3300">
        <w:rPr>
          <w:color w:val="000000"/>
        </w:rPr>
        <w:lastRenderedPageBreak/>
        <w:t xml:space="preserve">Eclipse </w:t>
      </w:r>
      <w:proofErr w:type="spellStart"/>
      <w:r w:rsidRPr="00EC3300">
        <w:rPr>
          <w:color w:val="000000"/>
        </w:rPr>
        <w:t>Foundation</w:t>
      </w:r>
      <w:proofErr w:type="spellEnd"/>
      <w:r w:rsidRPr="00EC3300">
        <w:rPr>
          <w:color w:val="000000"/>
        </w:rPr>
        <w:t xml:space="preserve">. (s. f.). _Spring </w:t>
      </w:r>
      <w:proofErr w:type="spellStart"/>
      <w:r w:rsidRPr="00EC3300">
        <w:rPr>
          <w:color w:val="000000"/>
        </w:rPr>
        <w:t>Boot</w:t>
      </w:r>
      <w:proofErr w:type="spellEnd"/>
      <w:r w:rsidRPr="00EC3300">
        <w:rPr>
          <w:color w:val="000000"/>
        </w:rPr>
        <w:t xml:space="preserve"> </w:t>
      </w:r>
      <w:proofErr w:type="spellStart"/>
      <w:r w:rsidRPr="00EC3300">
        <w:rPr>
          <w:color w:val="000000"/>
        </w:rPr>
        <w:t>reference</w:t>
      </w:r>
      <w:proofErr w:type="spellEnd"/>
      <w:r w:rsidRPr="00EC3300">
        <w:rPr>
          <w:color w:val="000000"/>
        </w:rPr>
        <w:t xml:space="preserve"> </w:t>
      </w:r>
      <w:proofErr w:type="spellStart"/>
      <w:r w:rsidRPr="00EC3300">
        <w:rPr>
          <w:color w:val="000000"/>
        </w:rPr>
        <w:t>documentation</w:t>
      </w:r>
      <w:proofErr w:type="spellEnd"/>
      <w:r w:rsidRPr="00EC3300">
        <w:rPr>
          <w:color w:val="000000"/>
        </w:rPr>
        <w:t xml:space="preserve">: </w:t>
      </w:r>
      <w:proofErr w:type="spellStart"/>
      <w:r w:rsidRPr="00EC3300">
        <w:rPr>
          <w:color w:val="000000"/>
        </w:rPr>
        <w:t>Monitoring</w:t>
      </w:r>
      <w:proofErr w:type="spellEnd"/>
      <w:r w:rsidRPr="00EC3300">
        <w:rPr>
          <w:color w:val="000000"/>
        </w:rPr>
        <w:t xml:space="preserve"> and </w:t>
      </w:r>
      <w:proofErr w:type="spellStart"/>
      <w:r w:rsidRPr="00EC3300">
        <w:rPr>
          <w:color w:val="000000"/>
        </w:rPr>
        <w:t>management</w:t>
      </w:r>
      <w:proofErr w:type="spellEnd"/>
      <w:r w:rsidRPr="00EC3300">
        <w:rPr>
          <w:color w:val="000000"/>
        </w:rPr>
        <w:t xml:space="preserve"> </w:t>
      </w:r>
      <w:proofErr w:type="spellStart"/>
      <w:r w:rsidRPr="00EC3300">
        <w:rPr>
          <w:color w:val="000000"/>
        </w:rPr>
        <w:t>over</w:t>
      </w:r>
      <w:proofErr w:type="spellEnd"/>
      <w:r w:rsidRPr="00EC3300">
        <w:rPr>
          <w:color w:val="000000"/>
        </w:rPr>
        <w:t xml:space="preserve"> HTTP_. Recuperado el 7 de octubre de 2026, de https://docs.spring.io/spring-boot/reference/actuator/monitoring.html</w:t>
      </w:r>
    </w:p>
    <w:p w14:paraId="5CC6EE95" w14:textId="77777777" w:rsidR="00EC3300" w:rsidRPr="00EC3300" w:rsidRDefault="00EC3300" w:rsidP="00EC3300">
      <w:pPr>
        <w:pBdr>
          <w:top w:val="nil"/>
          <w:left w:val="nil"/>
          <w:bottom w:val="nil"/>
          <w:right w:val="nil"/>
          <w:between w:val="nil"/>
        </w:pBdr>
        <w:ind w:left="1440" w:hanging="720"/>
        <w:rPr>
          <w:color w:val="000000"/>
        </w:rPr>
      </w:pPr>
    </w:p>
    <w:p w14:paraId="56BBB7F9" w14:textId="77777777" w:rsidR="00EC3300" w:rsidRPr="00EC3300" w:rsidRDefault="00EC3300" w:rsidP="00EC3300">
      <w:pPr>
        <w:pBdr>
          <w:top w:val="nil"/>
          <w:left w:val="nil"/>
          <w:bottom w:val="nil"/>
          <w:right w:val="nil"/>
          <w:between w:val="nil"/>
        </w:pBdr>
        <w:ind w:left="1440" w:hanging="720"/>
        <w:rPr>
          <w:color w:val="000000"/>
        </w:rPr>
      </w:pPr>
      <w:r w:rsidRPr="00EC3300">
        <w:rPr>
          <w:color w:val="000000"/>
        </w:rPr>
        <w:t xml:space="preserve">Eclipse </w:t>
      </w:r>
      <w:proofErr w:type="spellStart"/>
      <w:r w:rsidRPr="00EC3300">
        <w:rPr>
          <w:color w:val="000000"/>
        </w:rPr>
        <w:t>Foundation</w:t>
      </w:r>
      <w:proofErr w:type="spellEnd"/>
      <w:r w:rsidRPr="00EC3300">
        <w:rPr>
          <w:color w:val="000000"/>
        </w:rPr>
        <w:t xml:space="preserve">. (s. f.). _Spring </w:t>
      </w:r>
      <w:proofErr w:type="spellStart"/>
      <w:r w:rsidRPr="00EC3300">
        <w:rPr>
          <w:color w:val="000000"/>
        </w:rPr>
        <w:t>Boot</w:t>
      </w:r>
      <w:proofErr w:type="spellEnd"/>
      <w:r w:rsidRPr="00EC3300">
        <w:rPr>
          <w:color w:val="000000"/>
        </w:rPr>
        <w:t xml:space="preserve"> </w:t>
      </w:r>
      <w:proofErr w:type="spellStart"/>
      <w:r w:rsidRPr="00EC3300">
        <w:rPr>
          <w:color w:val="000000"/>
        </w:rPr>
        <w:t>reference</w:t>
      </w:r>
      <w:proofErr w:type="spellEnd"/>
      <w:r w:rsidRPr="00EC3300">
        <w:rPr>
          <w:color w:val="000000"/>
        </w:rPr>
        <w:t xml:space="preserve"> </w:t>
      </w:r>
      <w:proofErr w:type="spellStart"/>
      <w:r w:rsidRPr="00EC3300">
        <w:rPr>
          <w:color w:val="000000"/>
        </w:rPr>
        <w:t>documentation</w:t>
      </w:r>
      <w:proofErr w:type="spellEnd"/>
      <w:r w:rsidRPr="00EC3300">
        <w:rPr>
          <w:color w:val="000000"/>
        </w:rPr>
        <w:t xml:space="preserve">: </w:t>
      </w:r>
      <w:proofErr w:type="spellStart"/>
      <w:r w:rsidRPr="00EC3300">
        <w:rPr>
          <w:color w:val="000000"/>
        </w:rPr>
        <w:t>Externalized</w:t>
      </w:r>
      <w:proofErr w:type="spellEnd"/>
      <w:r w:rsidRPr="00EC3300">
        <w:rPr>
          <w:color w:val="000000"/>
        </w:rPr>
        <w:t xml:space="preserve"> </w:t>
      </w:r>
      <w:proofErr w:type="spellStart"/>
      <w:r w:rsidRPr="00EC3300">
        <w:rPr>
          <w:color w:val="000000"/>
        </w:rPr>
        <w:t>configuration</w:t>
      </w:r>
      <w:proofErr w:type="spellEnd"/>
      <w:r w:rsidRPr="00EC3300">
        <w:rPr>
          <w:color w:val="000000"/>
        </w:rPr>
        <w:t>_. Recuperado el 7 de octubre de 2026, de https://docs.spring.io/spring-boot/3.5/reference/features/external-config.html</w:t>
      </w:r>
    </w:p>
    <w:p w14:paraId="7A8DB03B" w14:textId="77777777" w:rsidR="00EC3300" w:rsidRPr="00EC3300" w:rsidRDefault="00EC3300" w:rsidP="00EC3300">
      <w:pPr>
        <w:pBdr>
          <w:top w:val="nil"/>
          <w:left w:val="nil"/>
          <w:bottom w:val="nil"/>
          <w:right w:val="nil"/>
          <w:between w:val="nil"/>
        </w:pBdr>
        <w:ind w:left="1440" w:hanging="720"/>
        <w:rPr>
          <w:color w:val="000000"/>
        </w:rPr>
      </w:pPr>
    </w:p>
    <w:p w14:paraId="28239632" w14:textId="28AED367" w:rsidR="00091AE1" w:rsidRDefault="00EC3300" w:rsidP="00EC3300">
      <w:pPr>
        <w:pBdr>
          <w:top w:val="nil"/>
          <w:left w:val="nil"/>
          <w:bottom w:val="nil"/>
          <w:right w:val="nil"/>
          <w:between w:val="nil"/>
        </w:pBdr>
        <w:ind w:left="1440" w:hanging="720"/>
        <w:rPr>
          <w:color w:val="000000"/>
        </w:rPr>
      </w:pPr>
      <w:proofErr w:type="spellStart"/>
      <w:r w:rsidRPr="00EC3300">
        <w:rPr>
          <w:color w:val="000000"/>
        </w:rPr>
        <w:t>Gradle</w:t>
      </w:r>
      <w:proofErr w:type="spellEnd"/>
      <w:r w:rsidRPr="00EC3300">
        <w:rPr>
          <w:color w:val="000000"/>
        </w:rPr>
        <w:t xml:space="preserve"> Inc. (s. f.). _</w:t>
      </w:r>
      <w:proofErr w:type="spellStart"/>
      <w:r w:rsidRPr="00EC3300">
        <w:rPr>
          <w:color w:val="000000"/>
        </w:rPr>
        <w:t>Gradle</w:t>
      </w:r>
      <w:proofErr w:type="spellEnd"/>
      <w:r w:rsidRPr="00EC3300">
        <w:rPr>
          <w:color w:val="000000"/>
        </w:rPr>
        <w:t xml:space="preserve"> </w:t>
      </w:r>
      <w:proofErr w:type="spellStart"/>
      <w:r w:rsidRPr="00EC3300">
        <w:rPr>
          <w:color w:val="000000"/>
        </w:rPr>
        <w:t>user</w:t>
      </w:r>
      <w:proofErr w:type="spellEnd"/>
      <w:r w:rsidRPr="00EC3300">
        <w:rPr>
          <w:color w:val="000000"/>
        </w:rPr>
        <w:t xml:space="preserve"> manual: </w:t>
      </w:r>
      <w:proofErr w:type="spellStart"/>
      <w:r w:rsidRPr="00EC3300">
        <w:rPr>
          <w:color w:val="000000"/>
        </w:rPr>
        <w:t>Gradle</w:t>
      </w:r>
      <w:proofErr w:type="spellEnd"/>
      <w:r w:rsidRPr="00EC3300">
        <w:rPr>
          <w:color w:val="000000"/>
        </w:rPr>
        <w:t xml:space="preserve"> </w:t>
      </w:r>
      <w:proofErr w:type="spellStart"/>
      <w:r w:rsidRPr="00EC3300">
        <w:rPr>
          <w:color w:val="000000"/>
        </w:rPr>
        <w:t>wrapper</w:t>
      </w:r>
      <w:proofErr w:type="spellEnd"/>
      <w:r w:rsidRPr="00EC3300">
        <w:rPr>
          <w:color w:val="000000"/>
        </w:rPr>
        <w:t>_. Recuperado el 7 de octubre de 2026, de https://docs.gradle.org/current/userguide/gradle\_wrapper.html</w:t>
      </w:r>
    </w:p>
    <w:p w14:paraId="7845D3E7" w14:textId="77777777" w:rsidR="00091AE1" w:rsidRDefault="00091AE1"/>
    <w:p w14:paraId="513B2BAF" w14:textId="77777777" w:rsidR="00091AE1" w:rsidRDefault="00091AE1"/>
    <w:p w14:paraId="6607B21D" w14:textId="77777777" w:rsidR="00091AE1" w:rsidRDefault="00091AE1"/>
    <w:sectPr w:rsidR="00091AE1">
      <w:headerReference w:type="default" r:id="rId9"/>
      <w:footerReference w:type="default" r:id="rId10"/>
      <w:pgSz w:w="12242" w:h="15842"/>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2AE4A" w14:textId="77777777" w:rsidR="00D67698" w:rsidRDefault="00D67698">
      <w:pPr>
        <w:spacing w:line="240" w:lineRule="auto"/>
      </w:pPr>
      <w:r>
        <w:separator/>
      </w:r>
    </w:p>
  </w:endnote>
  <w:endnote w:type="continuationSeparator" w:id="0">
    <w:p w14:paraId="10868BBF" w14:textId="77777777" w:rsidR="00D67698" w:rsidRDefault="00D676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18DFE4C-805B-478B-B540-FEA8DB6B267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1AEECB13-B62E-41E9-8925-2EFDB5C449EA}"/>
  </w:font>
  <w:font w:name="Cambria">
    <w:panose1 w:val="02040503050406030204"/>
    <w:charset w:val="00"/>
    <w:family w:val="roman"/>
    <w:pitch w:val="variable"/>
    <w:sig w:usb0="E00006FF" w:usb1="420024FF" w:usb2="02000000" w:usb3="00000000" w:csb0="0000019F" w:csb1="00000000"/>
    <w:embedRegular r:id="rId3" w:fontKey="{6DBA1BC7-47CD-4117-91A5-8A04C044D6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6933C" w14:textId="77777777" w:rsidR="00091AE1" w:rsidRDefault="00D67698">
    <w:pPr>
      <w:ind w:firstLine="0"/>
      <w:rPr>
        <w:highlight w:val="yellow"/>
      </w:rPr>
    </w:pPr>
    <w:r>
      <w:t xml:space="preserve">                                                         </w:t>
    </w:r>
    <w:r>
      <w:tab/>
    </w:r>
    <w:r>
      <w:tab/>
    </w:r>
    <w:r>
      <w:tab/>
    </w:r>
    <w:r>
      <w:tab/>
    </w:r>
    <w:r>
      <w:tab/>
    </w:r>
    <w:r>
      <w:tab/>
    </w:r>
    <w:r>
      <w:tab/>
    </w:r>
    <w:r>
      <w:fldChar w:fldCharType="begin"/>
    </w:r>
    <w:r>
      <w:instrText>PAGE</w:instrText>
    </w:r>
    <w:r>
      <w:fldChar w:fldCharType="separate"/>
    </w:r>
    <w:r w:rsidR="00724C39">
      <w:rPr>
        <w:noProof/>
      </w:rPr>
      <w:t>2</w:t>
    </w:r>
    <w:r>
      <w:fldChar w:fldCharType="end"/>
    </w:r>
    <w:r>
      <w:t xml:space="preserve"> de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897A5" w14:textId="77777777" w:rsidR="00D67698" w:rsidRDefault="00D67698">
      <w:pPr>
        <w:spacing w:line="240" w:lineRule="auto"/>
      </w:pPr>
      <w:r>
        <w:separator/>
      </w:r>
    </w:p>
  </w:footnote>
  <w:footnote w:type="continuationSeparator" w:id="0">
    <w:p w14:paraId="1DEE03E2" w14:textId="77777777" w:rsidR="00D67698" w:rsidRDefault="00D676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3539B" w14:textId="77777777" w:rsidR="00091AE1" w:rsidRDefault="00091AE1">
    <w:pPr>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D7B94"/>
    <w:multiLevelType w:val="multilevel"/>
    <w:tmpl w:val="6FAC8B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762903"/>
    <w:multiLevelType w:val="multilevel"/>
    <w:tmpl w:val="1A2C71C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352"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AE1"/>
    <w:rsid w:val="00091AE1"/>
    <w:rsid w:val="00724C39"/>
    <w:rsid w:val="00A13203"/>
    <w:rsid w:val="00D67698"/>
    <w:rsid w:val="00D86E3A"/>
    <w:rsid w:val="00EC330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B6C6F"/>
  <w15:docId w15:val="{E0961750-896B-43C1-A223-2EBEB6492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EC"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firstLine="0"/>
      <w:jc w:val="center"/>
      <w:outlineLvl w:val="0"/>
    </w:pPr>
    <w:rPr>
      <w:b/>
      <w:bCs/>
    </w:rPr>
  </w:style>
  <w:style w:type="paragraph" w:styleId="Ttulo2">
    <w:name w:val="heading 2"/>
    <w:basedOn w:val="Normal"/>
    <w:next w:val="Normal"/>
    <w:uiPriority w:val="9"/>
    <w:unhideWhenUsed/>
    <w:qFormat/>
    <w:pPr>
      <w:keepNext/>
      <w:keepLines/>
      <w:spacing w:before="360" w:after="120"/>
      <w:ind w:firstLine="0"/>
      <w:outlineLvl w:val="1"/>
    </w:pPr>
    <w:rPr>
      <w:b/>
      <w:bCs/>
    </w:rPr>
  </w:style>
  <w:style w:type="paragraph" w:styleId="Ttulo3">
    <w:name w:val="heading 3"/>
    <w:basedOn w:val="Normal"/>
    <w:next w:val="Normal"/>
    <w:uiPriority w:val="9"/>
    <w:semiHidden/>
    <w:unhideWhenUsed/>
    <w:qFormat/>
    <w:pPr>
      <w:keepNext/>
      <w:keepLines/>
      <w:spacing w:before="320" w:after="80"/>
      <w:ind w:left="1080" w:hanging="360"/>
      <w:outlineLvl w:val="2"/>
    </w:pPr>
    <w:rPr>
      <w:b/>
      <w:bCs/>
      <w:i/>
      <w:iCs/>
    </w:rPr>
  </w:style>
  <w:style w:type="paragraph" w:styleId="Ttulo4">
    <w:name w:val="heading 4"/>
    <w:basedOn w:val="Normal"/>
    <w:next w:val="Normal"/>
    <w:uiPriority w:val="9"/>
    <w:semiHidden/>
    <w:unhideWhenUsed/>
    <w:qFormat/>
    <w:pPr>
      <w:keepNext/>
      <w:keepLines/>
      <w:spacing w:before="280" w:after="80"/>
      <w:ind w:left="1440" w:hanging="360"/>
      <w:outlineLvl w:val="3"/>
    </w:pPr>
    <w:rPr>
      <w:b/>
      <w:bCs/>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b/>
      <w:bCs/>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character" w:styleId="CdigoHTML">
    <w:name w:val="HTML Code"/>
    <w:basedOn w:val="Fuentedeprrafopredeter"/>
    <w:uiPriority w:val="99"/>
    <w:semiHidden/>
    <w:unhideWhenUsed/>
    <w:rsid w:val="00A13203"/>
    <w:rPr>
      <w:rFonts w:ascii="Courier New" w:eastAsia="Times New Roman" w:hAnsi="Courier New" w:cs="Courier New"/>
      <w:sz w:val="20"/>
      <w:szCs w:val="20"/>
    </w:rPr>
  </w:style>
  <w:style w:type="table" w:styleId="Tablaconcuadrcula">
    <w:name w:val="Table Grid"/>
    <w:basedOn w:val="Tablanormal"/>
    <w:uiPriority w:val="39"/>
    <w:rsid w:val="00A132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89949">
      <w:bodyDiv w:val="1"/>
      <w:marLeft w:val="0"/>
      <w:marRight w:val="0"/>
      <w:marTop w:val="0"/>
      <w:marBottom w:val="0"/>
      <w:divBdr>
        <w:top w:val="none" w:sz="0" w:space="0" w:color="auto"/>
        <w:left w:val="none" w:sz="0" w:space="0" w:color="auto"/>
        <w:bottom w:val="none" w:sz="0" w:space="0" w:color="auto"/>
        <w:right w:val="none" w:sz="0" w:space="0" w:color="auto"/>
      </w:divBdr>
    </w:div>
    <w:div w:id="607086816">
      <w:bodyDiv w:val="1"/>
      <w:marLeft w:val="0"/>
      <w:marRight w:val="0"/>
      <w:marTop w:val="0"/>
      <w:marBottom w:val="0"/>
      <w:divBdr>
        <w:top w:val="none" w:sz="0" w:space="0" w:color="auto"/>
        <w:left w:val="none" w:sz="0" w:space="0" w:color="auto"/>
        <w:bottom w:val="none" w:sz="0" w:space="0" w:color="auto"/>
        <w:right w:val="none" w:sz="0" w:space="0" w:color="auto"/>
      </w:divBdr>
    </w:div>
    <w:div w:id="637221231">
      <w:bodyDiv w:val="1"/>
      <w:marLeft w:val="0"/>
      <w:marRight w:val="0"/>
      <w:marTop w:val="0"/>
      <w:marBottom w:val="0"/>
      <w:divBdr>
        <w:top w:val="none" w:sz="0" w:space="0" w:color="auto"/>
        <w:left w:val="none" w:sz="0" w:space="0" w:color="auto"/>
        <w:bottom w:val="none" w:sz="0" w:space="0" w:color="auto"/>
        <w:right w:val="none" w:sz="0" w:space="0" w:color="auto"/>
      </w:divBdr>
    </w:div>
    <w:div w:id="650135366">
      <w:bodyDiv w:val="1"/>
      <w:marLeft w:val="0"/>
      <w:marRight w:val="0"/>
      <w:marTop w:val="0"/>
      <w:marBottom w:val="0"/>
      <w:divBdr>
        <w:top w:val="none" w:sz="0" w:space="0" w:color="auto"/>
        <w:left w:val="none" w:sz="0" w:space="0" w:color="auto"/>
        <w:bottom w:val="none" w:sz="0" w:space="0" w:color="auto"/>
        <w:right w:val="none" w:sz="0" w:space="0" w:color="auto"/>
      </w:divBdr>
    </w:div>
    <w:div w:id="1088111275">
      <w:bodyDiv w:val="1"/>
      <w:marLeft w:val="0"/>
      <w:marRight w:val="0"/>
      <w:marTop w:val="0"/>
      <w:marBottom w:val="0"/>
      <w:divBdr>
        <w:top w:val="none" w:sz="0" w:space="0" w:color="auto"/>
        <w:left w:val="none" w:sz="0" w:space="0" w:color="auto"/>
        <w:bottom w:val="none" w:sz="0" w:space="0" w:color="auto"/>
        <w:right w:val="none" w:sz="0" w:space="0" w:color="auto"/>
      </w:divBdr>
    </w:div>
    <w:div w:id="1120496456">
      <w:bodyDiv w:val="1"/>
      <w:marLeft w:val="0"/>
      <w:marRight w:val="0"/>
      <w:marTop w:val="0"/>
      <w:marBottom w:val="0"/>
      <w:divBdr>
        <w:top w:val="none" w:sz="0" w:space="0" w:color="auto"/>
        <w:left w:val="none" w:sz="0" w:space="0" w:color="auto"/>
        <w:bottom w:val="none" w:sz="0" w:space="0" w:color="auto"/>
        <w:right w:val="none" w:sz="0" w:space="0" w:color="auto"/>
      </w:divBdr>
    </w:div>
    <w:div w:id="1165903533">
      <w:bodyDiv w:val="1"/>
      <w:marLeft w:val="0"/>
      <w:marRight w:val="0"/>
      <w:marTop w:val="0"/>
      <w:marBottom w:val="0"/>
      <w:divBdr>
        <w:top w:val="none" w:sz="0" w:space="0" w:color="auto"/>
        <w:left w:val="none" w:sz="0" w:space="0" w:color="auto"/>
        <w:bottom w:val="none" w:sz="0" w:space="0" w:color="auto"/>
        <w:right w:val="none" w:sz="0" w:space="0" w:color="auto"/>
      </w:divBdr>
    </w:div>
    <w:div w:id="1326400499">
      <w:bodyDiv w:val="1"/>
      <w:marLeft w:val="0"/>
      <w:marRight w:val="0"/>
      <w:marTop w:val="0"/>
      <w:marBottom w:val="0"/>
      <w:divBdr>
        <w:top w:val="none" w:sz="0" w:space="0" w:color="auto"/>
        <w:left w:val="none" w:sz="0" w:space="0" w:color="auto"/>
        <w:bottom w:val="none" w:sz="0" w:space="0" w:color="auto"/>
        <w:right w:val="none" w:sz="0" w:space="0" w:color="auto"/>
      </w:divBdr>
    </w:div>
    <w:div w:id="1932471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Pages>6</Pages>
  <Words>971</Words>
  <Characters>5343</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2026-10-07T01:28:00Z</dcterms:created>
  <dcterms:modified xsi:type="dcterms:W3CDTF">2026-10-07T05:15:00Z</dcterms:modified>
</cp:coreProperties>
</file>