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E5AD" w14:textId="77777777" w:rsidR="009F22F0" w:rsidRPr="00EC0722" w:rsidRDefault="009F22F0" w:rsidP="00A11698">
      <w:pPr>
        <w:ind w:firstLine="709"/>
        <w:jc w:val="center"/>
        <w:rPr>
          <w:rFonts w:cs="Arial"/>
          <w:b/>
          <w:bCs/>
          <w:szCs w:val="24"/>
        </w:rPr>
      </w:pPr>
    </w:p>
    <w:p w14:paraId="5EB4B983" w14:textId="003106F3" w:rsidR="009F22F0" w:rsidRPr="00EC0722" w:rsidRDefault="005227E4" w:rsidP="00A11698">
      <w:pPr>
        <w:ind w:firstLine="709"/>
        <w:jc w:val="center"/>
        <w:rPr>
          <w:rFonts w:cs="Arial"/>
          <w:b/>
          <w:bCs/>
          <w:szCs w:val="24"/>
        </w:rPr>
      </w:pPr>
      <w:r w:rsidRPr="00EC0722">
        <w:rPr>
          <w:rFonts w:cs="Arial"/>
          <w:b/>
          <w:bCs/>
          <w:szCs w:val="24"/>
        </w:rPr>
        <w:t>Documentación de la implementación</w:t>
      </w:r>
    </w:p>
    <w:p w14:paraId="563DBD04" w14:textId="77777777" w:rsidR="009F22F0" w:rsidRPr="00EC0722" w:rsidRDefault="009F22F0" w:rsidP="00A11698">
      <w:pPr>
        <w:ind w:firstLine="709"/>
        <w:jc w:val="center"/>
        <w:rPr>
          <w:rFonts w:cs="Arial"/>
          <w:b/>
          <w:bCs/>
          <w:szCs w:val="24"/>
        </w:rPr>
      </w:pPr>
    </w:p>
    <w:p w14:paraId="198927E9" w14:textId="77777777" w:rsidR="009F22F0" w:rsidRPr="00EC0722" w:rsidRDefault="009F22F0" w:rsidP="00A11698">
      <w:pPr>
        <w:ind w:firstLine="709"/>
        <w:jc w:val="center"/>
        <w:rPr>
          <w:rFonts w:cs="Arial"/>
          <w:b/>
          <w:bCs/>
          <w:szCs w:val="24"/>
        </w:rPr>
      </w:pPr>
    </w:p>
    <w:p w14:paraId="176B64CC" w14:textId="77777777" w:rsidR="009F22F0" w:rsidRPr="00EC0722" w:rsidRDefault="009F22F0" w:rsidP="00A11698">
      <w:pPr>
        <w:ind w:firstLine="709"/>
        <w:jc w:val="center"/>
        <w:rPr>
          <w:rFonts w:cs="Arial"/>
          <w:b/>
          <w:bCs/>
          <w:szCs w:val="24"/>
        </w:rPr>
      </w:pPr>
    </w:p>
    <w:p w14:paraId="2EAEFC1F" w14:textId="77777777" w:rsidR="009F22F0" w:rsidRPr="00EC0722" w:rsidRDefault="009F22F0" w:rsidP="00A11698">
      <w:pPr>
        <w:ind w:firstLine="709"/>
        <w:jc w:val="center"/>
        <w:rPr>
          <w:rFonts w:cs="Arial"/>
          <w:b/>
          <w:bCs/>
          <w:szCs w:val="24"/>
        </w:rPr>
      </w:pPr>
    </w:p>
    <w:p w14:paraId="4E5847E1" w14:textId="77777777" w:rsidR="00A11698" w:rsidRDefault="009F22F0" w:rsidP="00A11698">
      <w:pPr>
        <w:ind w:firstLine="709"/>
        <w:jc w:val="center"/>
        <w:rPr>
          <w:rFonts w:cs="Arial"/>
          <w:szCs w:val="24"/>
        </w:rPr>
      </w:pPr>
      <w:r w:rsidRPr="00EC0722">
        <w:rPr>
          <w:rFonts w:cs="Arial"/>
          <w:szCs w:val="24"/>
        </w:rPr>
        <w:t>Brayan Andres Cañas León</w:t>
      </w:r>
    </w:p>
    <w:p w14:paraId="73F63FCF" w14:textId="2CC64BD7" w:rsidR="009F22F0" w:rsidRPr="00EC0722" w:rsidRDefault="009F22F0" w:rsidP="00A11698">
      <w:pPr>
        <w:ind w:firstLine="709"/>
        <w:jc w:val="center"/>
        <w:rPr>
          <w:rFonts w:cs="Arial"/>
          <w:szCs w:val="24"/>
        </w:rPr>
      </w:pPr>
      <w:r w:rsidRPr="00EC0722">
        <w:rPr>
          <w:rFonts w:cs="Arial"/>
          <w:szCs w:val="24"/>
        </w:rPr>
        <w:t>Sebastian Niño Forero</w:t>
      </w:r>
    </w:p>
    <w:p w14:paraId="48FAF07E" w14:textId="77777777" w:rsidR="009F22F0" w:rsidRPr="00EC0722" w:rsidRDefault="009F22F0" w:rsidP="00A11698">
      <w:pPr>
        <w:ind w:firstLine="709"/>
        <w:jc w:val="center"/>
        <w:rPr>
          <w:rFonts w:cs="Arial"/>
          <w:b/>
          <w:bCs/>
          <w:szCs w:val="24"/>
        </w:rPr>
      </w:pPr>
    </w:p>
    <w:p w14:paraId="5DE8FB32" w14:textId="77777777" w:rsidR="009F22F0" w:rsidRPr="00EC0722" w:rsidRDefault="009F22F0" w:rsidP="00A11698">
      <w:pPr>
        <w:ind w:firstLine="709"/>
        <w:jc w:val="center"/>
        <w:rPr>
          <w:rFonts w:cs="Arial"/>
          <w:b/>
          <w:bCs/>
          <w:szCs w:val="24"/>
        </w:rPr>
      </w:pPr>
    </w:p>
    <w:p w14:paraId="4DF99CCF" w14:textId="77777777" w:rsidR="009F22F0" w:rsidRPr="00EC0722" w:rsidRDefault="009F22F0" w:rsidP="00A11698">
      <w:pPr>
        <w:ind w:firstLine="709"/>
        <w:jc w:val="center"/>
        <w:rPr>
          <w:rFonts w:cs="Arial"/>
          <w:b/>
          <w:bCs/>
          <w:szCs w:val="24"/>
        </w:rPr>
      </w:pPr>
    </w:p>
    <w:p w14:paraId="5D87F7CA" w14:textId="77777777" w:rsidR="00A11698" w:rsidRDefault="009F22F0" w:rsidP="00A11698">
      <w:pPr>
        <w:ind w:firstLine="709"/>
        <w:jc w:val="center"/>
        <w:rPr>
          <w:rFonts w:cs="Arial"/>
          <w:szCs w:val="24"/>
        </w:rPr>
      </w:pPr>
      <w:r w:rsidRPr="00EC0722">
        <w:rPr>
          <w:rFonts w:cs="Arial"/>
          <w:szCs w:val="24"/>
        </w:rPr>
        <w:t>ELIECER MONTERO OJEDA</w:t>
      </w:r>
    </w:p>
    <w:p w14:paraId="7C017D66" w14:textId="0C34B81D" w:rsidR="009F22F0" w:rsidRPr="00EC0722" w:rsidRDefault="009F22F0" w:rsidP="00A11698">
      <w:pPr>
        <w:ind w:firstLine="709"/>
        <w:jc w:val="center"/>
        <w:rPr>
          <w:rFonts w:cs="Arial"/>
          <w:szCs w:val="24"/>
        </w:rPr>
      </w:pPr>
      <w:r w:rsidRPr="00EC0722">
        <w:rPr>
          <w:rFonts w:cs="Arial"/>
          <w:szCs w:val="24"/>
        </w:rPr>
        <w:t>Docente</w:t>
      </w:r>
    </w:p>
    <w:p w14:paraId="6034A7D7" w14:textId="77777777" w:rsidR="009F22F0" w:rsidRPr="00EC0722" w:rsidRDefault="009F22F0" w:rsidP="00A11698">
      <w:pPr>
        <w:ind w:firstLine="709"/>
        <w:jc w:val="center"/>
        <w:rPr>
          <w:rFonts w:cs="Arial"/>
          <w:b/>
          <w:bCs/>
          <w:szCs w:val="24"/>
        </w:rPr>
      </w:pPr>
    </w:p>
    <w:p w14:paraId="5F17D1A0" w14:textId="77777777" w:rsidR="009F22F0" w:rsidRPr="00EC0722" w:rsidRDefault="009F22F0" w:rsidP="00A11698">
      <w:pPr>
        <w:ind w:firstLine="709"/>
        <w:jc w:val="center"/>
        <w:rPr>
          <w:rFonts w:cs="Arial"/>
          <w:b/>
          <w:bCs/>
          <w:szCs w:val="24"/>
        </w:rPr>
      </w:pPr>
    </w:p>
    <w:p w14:paraId="2FD1BDE5" w14:textId="77777777" w:rsidR="009F22F0" w:rsidRPr="00EC0722" w:rsidRDefault="009F22F0" w:rsidP="00A11698">
      <w:pPr>
        <w:ind w:firstLine="709"/>
        <w:jc w:val="center"/>
        <w:rPr>
          <w:rFonts w:cs="Arial"/>
          <w:b/>
          <w:bCs/>
          <w:szCs w:val="24"/>
        </w:rPr>
      </w:pPr>
    </w:p>
    <w:p w14:paraId="7EB6FD5C" w14:textId="77777777" w:rsidR="00A11698" w:rsidRDefault="00A11698" w:rsidP="00A11698">
      <w:pPr>
        <w:ind w:firstLine="709"/>
        <w:jc w:val="center"/>
        <w:rPr>
          <w:rFonts w:cs="Arial"/>
          <w:szCs w:val="24"/>
        </w:rPr>
      </w:pPr>
    </w:p>
    <w:p w14:paraId="261B3F16" w14:textId="77777777" w:rsidR="00A11698" w:rsidRDefault="009F22F0" w:rsidP="00A11698">
      <w:pPr>
        <w:ind w:firstLine="709"/>
        <w:jc w:val="center"/>
        <w:rPr>
          <w:rFonts w:cs="Arial"/>
          <w:szCs w:val="24"/>
        </w:rPr>
      </w:pPr>
      <w:r w:rsidRPr="00EC0722">
        <w:rPr>
          <w:rFonts w:cs="Arial"/>
          <w:szCs w:val="24"/>
        </w:rPr>
        <w:t>Unidades Tecnológicas De Santander</w:t>
      </w:r>
    </w:p>
    <w:p w14:paraId="2ABBACF0" w14:textId="77777777" w:rsidR="00A11698" w:rsidRDefault="009F22F0" w:rsidP="00A11698">
      <w:pPr>
        <w:ind w:firstLine="709"/>
        <w:jc w:val="center"/>
        <w:rPr>
          <w:rFonts w:cs="Arial"/>
          <w:szCs w:val="24"/>
        </w:rPr>
      </w:pPr>
      <w:r w:rsidRPr="00EC0722">
        <w:rPr>
          <w:rFonts w:cs="Arial"/>
          <w:szCs w:val="24"/>
        </w:rPr>
        <w:t>Facultad De Ciencias Naturales e Ingenierías</w:t>
      </w:r>
    </w:p>
    <w:p w14:paraId="1C5EAC9F" w14:textId="77777777" w:rsidR="00A11698" w:rsidRDefault="009F22F0" w:rsidP="00A11698">
      <w:pPr>
        <w:ind w:firstLine="709"/>
        <w:jc w:val="center"/>
        <w:rPr>
          <w:rFonts w:cs="Arial"/>
          <w:szCs w:val="24"/>
        </w:rPr>
      </w:pPr>
      <w:r w:rsidRPr="00EC0722">
        <w:rPr>
          <w:rFonts w:cs="Arial"/>
          <w:szCs w:val="24"/>
        </w:rPr>
        <w:t>Bucaramanga/Colombia</w:t>
      </w:r>
    </w:p>
    <w:p w14:paraId="5EFD744A" w14:textId="2A8A72B1" w:rsidR="009F22F0" w:rsidRPr="00EC0722" w:rsidRDefault="009F22F0" w:rsidP="00A11698">
      <w:pPr>
        <w:ind w:firstLine="709"/>
        <w:jc w:val="center"/>
        <w:rPr>
          <w:rFonts w:cs="Arial"/>
          <w:szCs w:val="24"/>
        </w:rPr>
      </w:pPr>
      <w:r w:rsidRPr="00EC0722">
        <w:rPr>
          <w:rFonts w:cs="Arial"/>
          <w:szCs w:val="24"/>
        </w:rPr>
        <w:t>2026-1</w:t>
      </w:r>
    </w:p>
    <w:p w14:paraId="1381AF35" w14:textId="77777777" w:rsidR="009F22F0" w:rsidRPr="00EC0722" w:rsidRDefault="009F22F0" w:rsidP="00A11698">
      <w:pPr>
        <w:ind w:firstLine="709"/>
        <w:rPr>
          <w:rFonts w:cs="Arial"/>
          <w:szCs w:val="24"/>
        </w:rPr>
      </w:pPr>
    </w:p>
    <w:p w14:paraId="33CA7E39" w14:textId="77777777" w:rsidR="009F22F0" w:rsidRPr="00EC0722" w:rsidRDefault="009F22F0" w:rsidP="00A11698">
      <w:pPr>
        <w:ind w:firstLine="709"/>
        <w:rPr>
          <w:rFonts w:cs="Arial"/>
          <w:szCs w:val="24"/>
        </w:rPr>
      </w:pPr>
    </w:p>
    <w:p w14:paraId="7C501DC7" w14:textId="77777777" w:rsidR="005227E4" w:rsidRPr="00EC0722" w:rsidRDefault="005227E4" w:rsidP="00A11698">
      <w:pPr>
        <w:ind w:firstLine="709"/>
        <w:rPr>
          <w:rFonts w:cs="Arial"/>
          <w:szCs w:val="24"/>
        </w:rPr>
      </w:pPr>
    </w:p>
    <w:sdt>
      <w:sdtPr>
        <w:rPr>
          <w:rFonts w:asciiTheme="minorHAnsi" w:eastAsiaTheme="minorHAnsi" w:hAnsiTheme="minorHAnsi" w:cs="Arial"/>
          <w:b w:val="0"/>
          <w:i w:val="0"/>
          <w:color w:val="auto"/>
          <w:kern w:val="2"/>
          <w:sz w:val="24"/>
          <w:szCs w:val="24"/>
          <w:lang w:val="es-ES" w:eastAsia="en-US"/>
          <w14:ligatures w14:val="standardContextual"/>
        </w:rPr>
        <w:id w:val="385532053"/>
        <w:docPartObj>
          <w:docPartGallery w:val="Table of Contents"/>
          <w:docPartUnique/>
        </w:docPartObj>
      </w:sdtPr>
      <w:sdtEndPr>
        <w:rPr>
          <w:rFonts w:ascii="Arial" w:hAnsi="Arial"/>
          <w:bCs/>
        </w:rPr>
      </w:sdtEndPr>
      <w:sdtContent>
        <w:p w14:paraId="2EB51C8E" w14:textId="5A14356A" w:rsidR="005227E4" w:rsidRPr="00A11698" w:rsidRDefault="005227E4" w:rsidP="00A11698">
          <w:pPr>
            <w:pStyle w:val="TtuloTDC"/>
            <w:spacing w:line="360" w:lineRule="auto"/>
            <w:ind w:firstLine="709"/>
            <w:jc w:val="left"/>
            <w:rPr>
              <w:rFonts w:cs="Arial"/>
              <w:color w:val="auto"/>
            </w:rPr>
          </w:pPr>
          <w:r w:rsidRPr="00A11698">
            <w:rPr>
              <w:rFonts w:cs="Arial"/>
              <w:color w:val="auto"/>
              <w:lang w:val="es-ES"/>
            </w:rPr>
            <w:t>Tabla Contenido</w:t>
          </w:r>
        </w:p>
        <w:p w14:paraId="1FE484F8" w14:textId="23656A81" w:rsidR="005B7778" w:rsidRDefault="005227E4">
          <w:pPr>
            <w:pStyle w:val="TDC1"/>
            <w:tabs>
              <w:tab w:val="right" w:leader="dot" w:pos="8828"/>
            </w:tabs>
            <w:rPr>
              <w:rFonts w:asciiTheme="minorHAnsi" w:eastAsiaTheme="minorEastAsia" w:hAnsiTheme="minorHAnsi"/>
              <w:noProof/>
              <w:sz w:val="22"/>
              <w:lang w:eastAsia="es-CO"/>
            </w:rPr>
          </w:pPr>
          <w:r w:rsidRPr="00EC0722">
            <w:rPr>
              <w:rFonts w:cs="Arial"/>
              <w:szCs w:val="24"/>
            </w:rPr>
            <w:fldChar w:fldCharType="begin"/>
          </w:r>
          <w:r w:rsidRPr="00EC0722">
            <w:rPr>
              <w:rFonts w:cs="Arial"/>
              <w:szCs w:val="24"/>
            </w:rPr>
            <w:instrText xml:space="preserve"> TOC \o "1-3" \h \z \u </w:instrText>
          </w:r>
          <w:r w:rsidRPr="00EC0722">
            <w:rPr>
              <w:rFonts w:cs="Arial"/>
              <w:szCs w:val="24"/>
            </w:rPr>
            <w:fldChar w:fldCharType="separate"/>
          </w:r>
          <w:hyperlink w:anchor="_Toc224571524" w:history="1">
            <w:r w:rsidR="005B7778" w:rsidRPr="00684933">
              <w:rPr>
                <w:rStyle w:val="Hipervnculo"/>
                <w:noProof/>
              </w:rPr>
              <w:t>Parte 0 Introducción</w:t>
            </w:r>
            <w:r w:rsidR="005B7778">
              <w:rPr>
                <w:noProof/>
                <w:webHidden/>
              </w:rPr>
              <w:tab/>
            </w:r>
            <w:r w:rsidR="005B7778">
              <w:rPr>
                <w:noProof/>
                <w:webHidden/>
              </w:rPr>
              <w:fldChar w:fldCharType="begin"/>
            </w:r>
            <w:r w:rsidR="005B7778">
              <w:rPr>
                <w:noProof/>
                <w:webHidden/>
              </w:rPr>
              <w:instrText xml:space="preserve"> PAGEREF _Toc224571524 \h </w:instrText>
            </w:r>
            <w:r w:rsidR="005B7778">
              <w:rPr>
                <w:noProof/>
                <w:webHidden/>
              </w:rPr>
            </w:r>
            <w:r w:rsidR="005B7778">
              <w:rPr>
                <w:noProof/>
                <w:webHidden/>
              </w:rPr>
              <w:fldChar w:fldCharType="separate"/>
            </w:r>
            <w:r w:rsidR="005B7778">
              <w:rPr>
                <w:noProof/>
                <w:webHidden/>
              </w:rPr>
              <w:t>3</w:t>
            </w:r>
            <w:r w:rsidR="005B7778">
              <w:rPr>
                <w:noProof/>
                <w:webHidden/>
              </w:rPr>
              <w:fldChar w:fldCharType="end"/>
            </w:r>
          </w:hyperlink>
        </w:p>
        <w:p w14:paraId="1CCDE906" w14:textId="30DF0A3C" w:rsidR="005B7778" w:rsidRDefault="005B7778">
          <w:pPr>
            <w:pStyle w:val="TDC1"/>
            <w:tabs>
              <w:tab w:val="right" w:leader="dot" w:pos="8828"/>
            </w:tabs>
            <w:rPr>
              <w:rFonts w:asciiTheme="minorHAnsi" w:eastAsiaTheme="minorEastAsia" w:hAnsiTheme="minorHAnsi"/>
              <w:noProof/>
              <w:sz w:val="22"/>
              <w:lang w:eastAsia="es-CO"/>
            </w:rPr>
          </w:pPr>
          <w:hyperlink w:anchor="_Toc224571525" w:history="1">
            <w:r w:rsidRPr="00684933">
              <w:rPr>
                <w:rStyle w:val="Hipervnculo"/>
                <w:noProof/>
              </w:rPr>
              <w:t>DIAGRAMA UML</w:t>
            </w:r>
            <w:r>
              <w:rPr>
                <w:noProof/>
                <w:webHidden/>
              </w:rPr>
              <w:tab/>
            </w:r>
            <w:r>
              <w:rPr>
                <w:noProof/>
                <w:webHidden/>
              </w:rPr>
              <w:fldChar w:fldCharType="begin"/>
            </w:r>
            <w:r>
              <w:rPr>
                <w:noProof/>
                <w:webHidden/>
              </w:rPr>
              <w:instrText xml:space="preserve"> PAGEREF _Toc224571525 \h </w:instrText>
            </w:r>
            <w:r>
              <w:rPr>
                <w:noProof/>
                <w:webHidden/>
              </w:rPr>
            </w:r>
            <w:r>
              <w:rPr>
                <w:noProof/>
                <w:webHidden/>
              </w:rPr>
              <w:fldChar w:fldCharType="separate"/>
            </w:r>
            <w:r>
              <w:rPr>
                <w:noProof/>
                <w:webHidden/>
              </w:rPr>
              <w:t>4</w:t>
            </w:r>
            <w:r>
              <w:rPr>
                <w:noProof/>
                <w:webHidden/>
              </w:rPr>
              <w:fldChar w:fldCharType="end"/>
            </w:r>
          </w:hyperlink>
        </w:p>
        <w:p w14:paraId="2271573C" w14:textId="6BA6B42E" w:rsidR="005B7778" w:rsidRDefault="005B7778">
          <w:pPr>
            <w:pStyle w:val="TDC1"/>
            <w:tabs>
              <w:tab w:val="right" w:leader="dot" w:pos="8828"/>
            </w:tabs>
            <w:rPr>
              <w:rFonts w:asciiTheme="minorHAnsi" w:eastAsiaTheme="minorEastAsia" w:hAnsiTheme="minorHAnsi"/>
              <w:noProof/>
              <w:sz w:val="22"/>
              <w:lang w:eastAsia="es-CO"/>
            </w:rPr>
          </w:pPr>
          <w:hyperlink w:anchor="_Toc224571526" w:history="1">
            <w:r w:rsidRPr="00684933">
              <w:rPr>
                <w:rStyle w:val="Hipervnculo"/>
                <w:noProof/>
              </w:rPr>
              <w:t xml:space="preserve">Parte I – </w:t>
            </w:r>
            <w:r w:rsidRPr="00684933">
              <w:rPr>
                <w:rStyle w:val="Hipervnculo"/>
                <w:rFonts w:cs="Arial"/>
                <w:noProof/>
              </w:rPr>
              <w:t>Patrón Singleton</w:t>
            </w:r>
            <w:r>
              <w:rPr>
                <w:noProof/>
                <w:webHidden/>
              </w:rPr>
              <w:tab/>
            </w:r>
            <w:r>
              <w:rPr>
                <w:noProof/>
                <w:webHidden/>
              </w:rPr>
              <w:fldChar w:fldCharType="begin"/>
            </w:r>
            <w:r>
              <w:rPr>
                <w:noProof/>
                <w:webHidden/>
              </w:rPr>
              <w:instrText xml:space="preserve"> PAGEREF _Toc224571526 \h </w:instrText>
            </w:r>
            <w:r>
              <w:rPr>
                <w:noProof/>
                <w:webHidden/>
              </w:rPr>
            </w:r>
            <w:r>
              <w:rPr>
                <w:noProof/>
                <w:webHidden/>
              </w:rPr>
              <w:fldChar w:fldCharType="separate"/>
            </w:r>
            <w:r>
              <w:rPr>
                <w:noProof/>
                <w:webHidden/>
              </w:rPr>
              <w:t>6</w:t>
            </w:r>
            <w:r>
              <w:rPr>
                <w:noProof/>
                <w:webHidden/>
              </w:rPr>
              <w:fldChar w:fldCharType="end"/>
            </w:r>
          </w:hyperlink>
        </w:p>
        <w:p w14:paraId="712C5A48" w14:textId="30913CF7" w:rsidR="005B7778" w:rsidRDefault="005B7778">
          <w:pPr>
            <w:pStyle w:val="TDC2"/>
            <w:tabs>
              <w:tab w:val="right" w:leader="dot" w:pos="8828"/>
            </w:tabs>
            <w:rPr>
              <w:rFonts w:asciiTheme="minorHAnsi" w:eastAsiaTheme="minorEastAsia" w:hAnsiTheme="minorHAnsi"/>
              <w:noProof/>
              <w:sz w:val="22"/>
              <w:lang w:eastAsia="es-CO"/>
            </w:rPr>
          </w:pPr>
          <w:hyperlink w:anchor="_Toc224571527" w:history="1">
            <w:r w:rsidRPr="00684933">
              <w:rPr>
                <w:rStyle w:val="Hipervnculo"/>
                <w:noProof/>
              </w:rPr>
              <w:t>El problema</w:t>
            </w:r>
            <w:r>
              <w:rPr>
                <w:noProof/>
                <w:webHidden/>
              </w:rPr>
              <w:tab/>
            </w:r>
            <w:r>
              <w:rPr>
                <w:noProof/>
                <w:webHidden/>
              </w:rPr>
              <w:fldChar w:fldCharType="begin"/>
            </w:r>
            <w:r>
              <w:rPr>
                <w:noProof/>
                <w:webHidden/>
              </w:rPr>
              <w:instrText xml:space="preserve"> PAGEREF _Toc224571527 \h </w:instrText>
            </w:r>
            <w:r>
              <w:rPr>
                <w:noProof/>
                <w:webHidden/>
              </w:rPr>
            </w:r>
            <w:r>
              <w:rPr>
                <w:noProof/>
                <w:webHidden/>
              </w:rPr>
              <w:fldChar w:fldCharType="separate"/>
            </w:r>
            <w:r>
              <w:rPr>
                <w:noProof/>
                <w:webHidden/>
              </w:rPr>
              <w:t>6</w:t>
            </w:r>
            <w:r>
              <w:rPr>
                <w:noProof/>
                <w:webHidden/>
              </w:rPr>
              <w:fldChar w:fldCharType="end"/>
            </w:r>
          </w:hyperlink>
        </w:p>
        <w:p w14:paraId="4D9072EB" w14:textId="2C04FE0C" w:rsidR="005B7778" w:rsidRDefault="005B7778">
          <w:pPr>
            <w:pStyle w:val="TDC2"/>
            <w:tabs>
              <w:tab w:val="right" w:leader="dot" w:pos="8828"/>
            </w:tabs>
            <w:rPr>
              <w:rFonts w:asciiTheme="minorHAnsi" w:eastAsiaTheme="minorEastAsia" w:hAnsiTheme="minorHAnsi"/>
              <w:noProof/>
              <w:sz w:val="22"/>
              <w:lang w:eastAsia="es-CO"/>
            </w:rPr>
          </w:pPr>
          <w:hyperlink w:anchor="_Toc224571528" w:history="1">
            <w:r w:rsidRPr="00684933">
              <w:rPr>
                <w:rStyle w:val="Hipervnculo"/>
                <w:noProof/>
              </w:rPr>
              <w:t>La solución</w:t>
            </w:r>
            <w:r>
              <w:rPr>
                <w:noProof/>
                <w:webHidden/>
              </w:rPr>
              <w:tab/>
            </w:r>
            <w:r>
              <w:rPr>
                <w:noProof/>
                <w:webHidden/>
              </w:rPr>
              <w:fldChar w:fldCharType="begin"/>
            </w:r>
            <w:r>
              <w:rPr>
                <w:noProof/>
                <w:webHidden/>
              </w:rPr>
              <w:instrText xml:space="preserve"> PAGEREF _Toc224571528 \h </w:instrText>
            </w:r>
            <w:r>
              <w:rPr>
                <w:noProof/>
                <w:webHidden/>
              </w:rPr>
            </w:r>
            <w:r>
              <w:rPr>
                <w:noProof/>
                <w:webHidden/>
              </w:rPr>
              <w:fldChar w:fldCharType="separate"/>
            </w:r>
            <w:r>
              <w:rPr>
                <w:noProof/>
                <w:webHidden/>
              </w:rPr>
              <w:t>7</w:t>
            </w:r>
            <w:r>
              <w:rPr>
                <w:noProof/>
                <w:webHidden/>
              </w:rPr>
              <w:fldChar w:fldCharType="end"/>
            </w:r>
          </w:hyperlink>
        </w:p>
        <w:p w14:paraId="39957777" w14:textId="0ADE93C6" w:rsidR="005B7778" w:rsidRDefault="005B7778">
          <w:pPr>
            <w:pStyle w:val="TDC2"/>
            <w:tabs>
              <w:tab w:val="right" w:leader="dot" w:pos="8828"/>
            </w:tabs>
            <w:rPr>
              <w:rFonts w:asciiTheme="minorHAnsi" w:eastAsiaTheme="minorEastAsia" w:hAnsiTheme="minorHAnsi"/>
              <w:noProof/>
              <w:sz w:val="22"/>
              <w:lang w:eastAsia="es-CO"/>
            </w:rPr>
          </w:pPr>
          <w:hyperlink w:anchor="_Toc224571529" w:history="1">
            <w:r w:rsidRPr="00684933">
              <w:rPr>
                <w:rStyle w:val="Hipervnculo"/>
                <w:noProof/>
              </w:rPr>
              <w:t>Qué resolvió</w:t>
            </w:r>
            <w:r>
              <w:rPr>
                <w:noProof/>
                <w:webHidden/>
              </w:rPr>
              <w:tab/>
            </w:r>
            <w:r>
              <w:rPr>
                <w:noProof/>
                <w:webHidden/>
              </w:rPr>
              <w:fldChar w:fldCharType="begin"/>
            </w:r>
            <w:r>
              <w:rPr>
                <w:noProof/>
                <w:webHidden/>
              </w:rPr>
              <w:instrText xml:space="preserve"> PAGEREF _Toc224571529 \h </w:instrText>
            </w:r>
            <w:r>
              <w:rPr>
                <w:noProof/>
                <w:webHidden/>
              </w:rPr>
            </w:r>
            <w:r>
              <w:rPr>
                <w:noProof/>
                <w:webHidden/>
              </w:rPr>
              <w:fldChar w:fldCharType="separate"/>
            </w:r>
            <w:r>
              <w:rPr>
                <w:noProof/>
                <w:webHidden/>
              </w:rPr>
              <w:t>8</w:t>
            </w:r>
            <w:r>
              <w:rPr>
                <w:noProof/>
                <w:webHidden/>
              </w:rPr>
              <w:fldChar w:fldCharType="end"/>
            </w:r>
          </w:hyperlink>
        </w:p>
        <w:p w14:paraId="3614DEC2" w14:textId="10CB49EC" w:rsidR="005B7778" w:rsidRDefault="005B7778">
          <w:pPr>
            <w:pStyle w:val="TDC1"/>
            <w:tabs>
              <w:tab w:val="right" w:leader="dot" w:pos="8828"/>
            </w:tabs>
            <w:rPr>
              <w:rFonts w:asciiTheme="minorHAnsi" w:eastAsiaTheme="minorEastAsia" w:hAnsiTheme="minorHAnsi"/>
              <w:noProof/>
              <w:sz w:val="22"/>
              <w:lang w:eastAsia="es-CO"/>
            </w:rPr>
          </w:pPr>
          <w:hyperlink w:anchor="_Toc224571530" w:history="1">
            <w:r w:rsidRPr="00684933">
              <w:rPr>
                <w:rStyle w:val="Hipervnculo"/>
                <w:noProof/>
              </w:rPr>
              <w:t>Parte II – PatrónFactoryMethod</w:t>
            </w:r>
            <w:r>
              <w:rPr>
                <w:noProof/>
                <w:webHidden/>
              </w:rPr>
              <w:tab/>
            </w:r>
            <w:r>
              <w:rPr>
                <w:noProof/>
                <w:webHidden/>
              </w:rPr>
              <w:fldChar w:fldCharType="begin"/>
            </w:r>
            <w:r>
              <w:rPr>
                <w:noProof/>
                <w:webHidden/>
              </w:rPr>
              <w:instrText xml:space="preserve"> PAGEREF _Toc224571530 \h </w:instrText>
            </w:r>
            <w:r>
              <w:rPr>
                <w:noProof/>
                <w:webHidden/>
              </w:rPr>
            </w:r>
            <w:r>
              <w:rPr>
                <w:noProof/>
                <w:webHidden/>
              </w:rPr>
              <w:fldChar w:fldCharType="separate"/>
            </w:r>
            <w:r>
              <w:rPr>
                <w:noProof/>
                <w:webHidden/>
              </w:rPr>
              <w:t>8</w:t>
            </w:r>
            <w:r>
              <w:rPr>
                <w:noProof/>
                <w:webHidden/>
              </w:rPr>
              <w:fldChar w:fldCharType="end"/>
            </w:r>
          </w:hyperlink>
        </w:p>
        <w:p w14:paraId="59B279BD" w14:textId="6420E92F" w:rsidR="005B7778" w:rsidRDefault="005B7778">
          <w:pPr>
            <w:pStyle w:val="TDC2"/>
            <w:tabs>
              <w:tab w:val="right" w:leader="dot" w:pos="8828"/>
            </w:tabs>
            <w:rPr>
              <w:rFonts w:asciiTheme="minorHAnsi" w:eastAsiaTheme="minorEastAsia" w:hAnsiTheme="minorHAnsi"/>
              <w:noProof/>
              <w:sz w:val="22"/>
              <w:lang w:eastAsia="es-CO"/>
            </w:rPr>
          </w:pPr>
          <w:hyperlink w:anchor="_Toc224571531" w:history="1">
            <w:r w:rsidRPr="00684933">
              <w:rPr>
                <w:rStyle w:val="Hipervnculo"/>
                <w:noProof/>
              </w:rPr>
              <w:t>El problema</w:t>
            </w:r>
            <w:r>
              <w:rPr>
                <w:noProof/>
                <w:webHidden/>
              </w:rPr>
              <w:tab/>
            </w:r>
            <w:r>
              <w:rPr>
                <w:noProof/>
                <w:webHidden/>
              </w:rPr>
              <w:fldChar w:fldCharType="begin"/>
            </w:r>
            <w:r>
              <w:rPr>
                <w:noProof/>
                <w:webHidden/>
              </w:rPr>
              <w:instrText xml:space="preserve"> PAGEREF _Toc224571531 \h </w:instrText>
            </w:r>
            <w:r>
              <w:rPr>
                <w:noProof/>
                <w:webHidden/>
              </w:rPr>
            </w:r>
            <w:r>
              <w:rPr>
                <w:noProof/>
                <w:webHidden/>
              </w:rPr>
              <w:fldChar w:fldCharType="separate"/>
            </w:r>
            <w:r>
              <w:rPr>
                <w:noProof/>
                <w:webHidden/>
              </w:rPr>
              <w:t>8</w:t>
            </w:r>
            <w:r>
              <w:rPr>
                <w:noProof/>
                <w:webHidden/>
              </w:rPr>
              <w:fldChar w:fldCharType="end"/>
            </w:r>
          </w:hyperlink>
        </w:p>
        <w:p w14:paraId="2EF52985" w14:textId="1B0E781A" w:rsidR="005B7778" w:rsidRDefault="005B7778">
          <w:pPr>
            <w:pStyle w:val="TDC2"/>
            <w:tabs>
              <w:tab w:val="right" w:leader="dot" w:pos="8828"/>
            </w:tabs>
            <w:rPr>
              <w:rFonts w:asciiTheme="minorHAnsi" w:eastAsiaTheme="minorEastAsia" w:hAnsiTheme="minorHAnsi"/>
              <w:noProof/>
              <w:sz w:val="22"/>
              <w:lang w:eastAsia="es-CO"/>
            </w:rPr>
          </w:pPr>
          <w:hyperlink w:anchor="_Toc224571532" w:history="1">
            <w:r w:rsidRPr="00684933">
              <w:rPr>
                <w:rStyle w:val="Hipervnculo"/>
                <w:noProof/>
              </w:rPr>
              <w:t>La solución</w:t>
            </w:r>
            <w:r>
              <w:rPr>
                <w:noProof/>
                <w:webHidden/>
              </w:rPr>
              <w:tab/>
            </w:r>
            <w:r>
              <w:rPr>
                <w:noProof/>
                <w:webHidden/>
              </w:rPr>
              <w:fldChar w:fldCharType="begin"/>
            </w:r>
            <w:r>
              <w:rPr>
                <w:noProof/>
                <w:webHidden/>
              </w:rPr>
              <w:instrText xml:space="preserve"> PAGEREF _Toc224571532 \h </w:instrText>
            </w:r>
            <w:r>
              <w:rPr>
                <w:noProof/>
                <w:webHidden/>
              </w:rPr>
            </w:r>
            <w:r>
              <w:rPr>
                <w:noProof/>
                <w:webHidden/>
              </w:rPr>
              <w:fldChar w:fldCharType="separate"/>
            </w:r>
            <w:r>
              <w:rPr>
                <w:noProof/>
                <w:webHidden/>
              </w:rPr>
              <w:t>9</w:t>
            </w:r>
            <w:r>
              <w:rPr>
                <w:noProof/>
                <w:webHidden/>
              </w:rPr>
              <w:fldChar w:fldCharType="end"/>
            </w:r>
          </w:hyperlink>
        </w:p>
        <w:p w14:paraId="0E468F56" w14:textId="1E791F8D" w:rsidR="005B7778" w:rsidRDefault="005B7778">
          <w:pPr>
            <w:pStyle w:val="TDC2"/>
            <w:tabs>
              <w:tab w:val="right" w:leader="dot" w:pos="8828"/>
            </w:tabs>
            <w:rPr>
              <w:rFonts w:asciiTheme="minorHAnsi" w:eastAsiaTheme="minorEastAsia" w:hAnsiTheme="minorHAnsi"/>
              <w:noProof/>
              <w:sz w:val="22"/>
              <w:lang w:eastAsia="es-CO"/>
            </w:rPr>
          </w:pPr>
          <w:hyperlink w:anchor="_Toc224571533" w:history="1">
            <w:r w:rsidRPr="00684933">
              <w:rPr>
                <w:rStyle w:val="Hipervnculo"/>
                <w:noProof/>
              </w:rPr>
              <w:t>Qué resolvió</w:t>
            </w:r>
            <w:r>
              <w:rPr>
                <w:noProof/>
                <w:webHidden/>
              </w:rPr>
              <w:tab/>
            </w:r>
            <w:r>
              <w:rPr>
                <w:noProof/>
                <w:webHidden/>
              </w:rPr>
              <w:fldChar w:fldCharType="begin"/>
            </w:r>
            <w:r>
              <w:rPr>
                <w:noProof/>
                <w:webHidden/>
              </w:rPr>
              <w:instrText xml:space="preserve"> PAGEREF _Toc224571533 \h </w:instrText>
            </w:r>
            <w:r>
              <w:rPr>
                <w:noProof/>
                <w:webHidden/>
              </w:rPr>
            </w:r>
            <w:r>
              <w:rPr>
                <w:noProof/>
                <w:webHidden/>
              </w:rPr>
              <w:fldChar w:fldCharType="separate"/>
            </w:r>
            <w:r>
              <w:rPr>
                <w:noProof/>
                <w:webHidden/>
              </w:rPr>
              <w:t>10</w:t>
            </w:r>
            <w:r>
              <w:rPr>
                <w:noProof/>
                <w:webHidden/>
              </w:rPr>
              <w:fldChar w:fldCharType="end"/>
            </w:r>
          </w:hyperlink>
        </w:p>
        <w:p w14:paraId="43F59CAD" w14:textId="7FEED53D" w:rsidR="005B7778" w:rsidRDefault="005B7778">
          <w:pPr>
            <w:pStyle w:val="TDC1"/>
            <w:tabs>
              <w:tab w:val="right" w:leader="dot" w:pos="8828"/>
            </w:tabs>
            <w:rPr>
              <w:rFonts w:asciiTheme="minorHAnsi" w:eastAsiaTheme="minorEastAsia" w:hAnsiTheme="minorHAnsi"/>
              <w:noProof/>
              <w:sz w:val="22"/>
              <w:lang w:eastAsia="es-CO"/>
            </w:rPr>
          </w:pPr>
          <w:hyperlink w:anchor="_Toc224571534" w:history="1">
            <w:r w:rsidRPr="00684933">
              <w:rPr>
                <w:rStyle w:val="Hipervnculo"/>
                <w:noProof/>
              </w:rPr>
              <w:t>Parte III Patrón AbstractFactory</w:t>
            </w:r>
            <w:r>
              <w:rPr>
                <w:noProof/>
                <w:webHidden/>
              </w:rPr>
              <w:tab/>
            </w:r>
            <w:r>
              <w:rPr>
                <w:noProof/>
                <w:webHidden/>
              </w:rPr>
              <w:fldChar w:fldCharType="begin"/>
            </w:r>
            <w:r>
              <w:rPr>
                <w:noProof/>
                <w:webHidden/>
              </w:rPr>
              <w:instrText xml:space="preserve"> PAGEREF _Toc224571534 \h </w:instrText>
            </w:r>
            <w:r>
              <w:rPr>
                <w:noProof/>
                <w:webHidden/>
              </w:rPr>
            </w:r>
            <w:r>
              <w:rPr>
                <w:noProof/>
                <w:webHidden/>
              </w:rPr>
              <w:fldChar w:fldCharType="separate"/>
            </w:r>
            <w:r>
              <w:rPr>
                <w:noProof/>
                <w:webHidden/>
              </w:rPr>
              <w:t>10</w:t>
            </w:r>
            <w:r>
              <w:rPr>
                <w:noProof/>
                <w:webHidden/>
              </w:rPr>
              <w:fldChar w:fldCharType="end"/>
            </w:r>
          </w:hyperlink>
        </w:p>
        <w:p w14:paraId="408868CC" w14:textId="4D23E7A5" w:rsidR="005B7778" w:rsidRDefault="005B7778">
          <w:pPr>
            <w:pStyle w:val="TDC2"/>
            <w:tabs>
              <w:tab w:val="right" w:leader="dot" w:pos="8828"/>
            </w:tabs>
            <w:rPr>
              <w:rFonts w:asciiTheme="minorHAnsi" w:eastAsiaTheme="minorEastAsia" w:hAnsiTheme="minorHAnsi"/>
              <w:noProof/>
              <w:sz w:val="22"/>
              <w:lang w:eastAsia="es-CO"/>
            </w:rPr>
          </w:pPr>
          <w:hyperlink w:anchor="_Toc224571535" w:history="1">
            <w:r w:rsidRPr="00684933">
              <w:rPr>
                <w:rStyle w:val="Hipervnculo"/>
                <w:noProof/>
              </w:rPr>
              <w:t>El problema</w:t>
            </w:r>
            <w:r>
              <w:rPr>
                <w:noProof/>
                <w:webHidden/>
              </w:rPr>
              <w:tab/>
            </w:r>
            <w:r>
              <w:rPr>
                <w:noProof/>
                <w:webHidden/>
              </w:rPr>
              <w:fldChar w:fldCharType="begin"/>
            </w:r>
            <w:r>
              <w:rPr>
                <w:noProof/>
                <w:webHidden/>
              </w:rPr>
              <w:instrText xml:space="preserve"> PAGEREF _Toc224571535 \h </w:instrText>
            </w:r>
            <w:r>
              <w:rPr>
                <w:noProof/>
                <w:webHidden/>
              </w:rPr>
            </w:r>
            <w:r>
              <w:rPr>
                <w:noProof/>
                <w:webHidden/>
              </w:rPr>
              <w:fldChar w:fldCharType="separate"/>
            </w:r>
            <w:r>
              <w:rPr>
                <w:noProof/>
                <w:webHidden/>
              </w:rPr>
              <w:t>10</w:t>
            </w:r>
            <w:r>
              <w:rPr>
                <w:noProof/>
                <w:webHidden/>
              </w:rPr>
              <w:fldChar w:fldCharType="end"/>
            </w:r>
          </w:hyperlink>
        </w:p>
        <w:p w14:paraId="4C292CAE" w14:textId="28D67A30" w:rsidR="005B7778" w:rsidRDefault="005B7778">
          <w:pPr>
            <w:pStyle w:val="TDC2"/>
            <w:tabs>
              <w:tab w:val="right" w:leader="dot" w:pos="8828"/>
            </w:tabs>
            <w:rPr>
              <w:rFonts w:asciiTheme="minorHAnsi" w:eastAsiaTheme="minorEastAsia" w:hAnsiTheme="minorHAnsi"/>
              <w:noProof/>
              <w:sz w:val="22"/>
              <w:lang w:eastAsia="es-CO"/>
            </w:rPr>
          </w:pPr>
          <w:hyperlink w:anchor="_Toc224571536" w:history="1">
            <w:r w:rsidRPr="00684933">
              <w:rPr>
                <w:rStyle w:val="Hipervnculo"/>
                <w:noProof/>
              </w:rPr>
              <w:t>La solución</w:t>
            </w:r>
            <w:r>
              <w:rPr>
                <w:noProof/>
                <w:webHidden/>
              </w:rPr>
              <w:tab/>
            </w:r>
            <w:r>
              <w:rPr>
                <w:noProof/>
                <w:webHidden/>
              </w:rPr>
              <w:fldChar w:fldCharType="begin"/>
            </w:r>
            <w:r>
              <w:rPr>
                <w:noProof/>
                <w:webHidden/>
              </w:rPr>
              <w:instrText xml:space="preserve"> PAGEREF _Toc224571536 \h </w:instrText>
            </w:r>
            <w:r>
              <w:rPr>
                <w:noProof/>
                <w:webHidden/>
              </w:rPr>
            </w:r>
            <w:r>
              <w:rPr>
                <w:noProof/>
                <w:webHidden/>
              </w:rPr>
              <w:fldChar w:fldCharType="separate"/>
            </w:r>
            <w:r>
              <w:rPr>
                <w:noProof/>
                <w:webHidden/>
              </w:rPr>
              <w:t>11</w:t>
            </w:r>
            <w:r>
              <w:rPr>
                <w:noProof/>
                <w:webHidden/>
              </w:rPr>
              <w:fldChar w:fldCharType="end"/>
            </w:r>
          </w:hyperlink>
        </w:p>
        <w:p w14:paraId="62A3EF7E" w14:textId="0D9183C0" w:rsidR="005B7778" w:rsidRDefault="005B7778">
          <w:pPr>
            <w:pStyle w:val="TDC2"/>
            <w:tabs>
              <w:tab w:val="right" w:leader="dot" w:pos="8828"/>
            </w:tabs>
            <w:rPr>
              <w:rFonts w:asciiTheme="minorHAnsi" w:eastAsiaTheme="minorEastAsia" w:hAnsiTheme="minorHAnsi"/>
              <w:noProof/>
              <w:sz w:val="22"/>
              <w:lang w:eastAsia="es-CO"/>
            </w:rPr>
          </w:pPr>
          <w:hyperlink w:anchor="_Toc224571537" w:history="1">
            <w:r w:rsidRPr="00684933">
              <w:rPr>
                <w:rStyle w:val="Hipervnculo"/>
                <w:noProof/>
              </w:rPr>
              <w:t>Qué resolvió</w:t>
            </w:r>
            <w:r>
              <w:rPr>
                <w:noProof/>
                <w:webHidden/>
              </w:rPr>
              <w:tab/>
            </w:r>
            <w:r>
              <w:rPr>
                <w:noProof/>
                <w:webHidden/>
              </w:rPr>
              <w:fldChar w:fldCharType="begin"/>
            </w:r>
            <w:r>
              <w:rPr>
                <w:noProof/>
                <w:webHidden/>
              </w:rPr>
              <w:instrText xml:space="preserve"> PAGEREF _Toc224571537 \h </w:instrText>
            </w:r>
            <w:r>
              <w:rPr>
                <w:noProof/>
                <w:webHidden/>
              </w:rPr>
            </w:r>
            <w:r>
              <w:rPr>
                <w:noProof/>
                <w:webHidden/>
              </w:rPr>
              <w:fldChar w:fldCharType="separate"/>
            </w:r>
            <w:r>
              <w:rPr>
                <w:noProof/>
                <w:webHidden/>
              </w:rPr>
              <w:t>12</w:t>
            </w:r>
            <w:r>
              <w:rPr>
                <w:noProof/>
                <w:webHidden/>
              </w:rPr>
              <w:fldChar w:fldCharType="end"/>
            </w:r>
          </w:hyperlink>
        </w:p>
        <w:p w14:paraId="46279E46" w14:textId="3DB88AFD" w:rsidR="005B7778" w:rsidRDefault="005B7778">
          <w:pPr>
            <w:pStyle w:val="TDC1"/>
            <w:tabs>
              <w:tab w:val="right" w:leader="dot" w:pos="8828"/>
            </w:tabs>
            <w:rPr>
              <w:rFonts w:asciiTheme="minorHAnsi" w:eastAsiaTheme="minorEastAsia" w:hAnsiTheme="minorHAnsi"/>
              <w:noProof/>
              <w:sz w:val="22"/>
              <w:lang w:eastAsia="es-CO"/>
            </w:rPr>
          </w:pPr>
          <w:hyperlink w:anchor="_Toc224571538" w:history="1">
            <w:r w:rsidRPr="00684933">
              <w:rPr>
                <w:rStyle w:val="Hipervnculo"/>
                <w:noProof/>
              </w:rPr>
              <w:t>Parte IV Patrón Builder</w:t>
            </w:r>
            <w:r>
              <w:rPr>
                <w:noProof/>
                <w:webHidden/>
              </w:rPr>
              <w:tab/>
            </w:r>
            <w:r>
              <w:rPr>
                <w:noProof/>
                <w:webHidden/>
              </w:rPr>
              <w:fldChar w:fldCharType="begin"/>
            </w:r>
            <w:r>
              <w:rPr>
                <w:noProof/>
                <w:webHidden/>
              </w:rPr>
              <w:instrText xml:space="preserve"> PAGEREF _Toc224571538 \h </w:instrText>
            </w:r>
            <w:r>
              <w:rPr>
                <w:noProof/>
                <w:webHidden/>
              </w:rPr>
            </w:r>
            <w:r>
              <w:rPr>
                <w:noProof/>
                <w:webHidden/>
              </w:rPr>
              <w:fldChar w:fldCharType="separate"/>
            </w:r>
            <w:r>
              <w:rPr>
                <w:noProof/>
                <w:webHidden/>
              </w:rPr>
              <w:t>12</w:t>
            </w:r>
            <w:r>
              <w:rPr>
                <w:noProof/>
                <w:webHidden/>
              </w:rPr>
              <w:fldChar w:fldCharType="end"/>
            </w:r>
          </w:hyperlink>
        </w:p>
        <w:p w14:paraId="78EFB3AD" w14:textId="0A765865" w:rsidR="005B7778" w:rsidRDefault="005B7778">
          <w:pPr>
            <w:pStyle w:val="TDC2"/>
            <w:tabs>
              <w:tab w:val="right" w:leader="dot" w:pos="8828"/>
            </w:tabs>
            <w:rPr>
              <w:rFonts w:asciiTheme="minorHAnsi" w:eastAsiaTheme="minorEastAsia" w:hAnsiTheme="minorHAnsi"/>
              <w:noProof/>
              <w:sz w:val="22"/>
              <w:lang w:eastAsia="es-CO"/>
            </w:rPr>
          </w:pPr>
          <w:hyperlink w:anchor="_Toc224571539" w:history="1">
            <w:r w:rsidRPr="00684933">
              <w:rPr>
                <w:rStyle w:val="Hipervnculo"/>
                <w:noProof/>
              </w:rPr>
              <w:t>El problema</w:t>
            </w:r>
            <w:r>
              <w:rPr>
                <w:noProof/>
                <w:webHidden/>
              </w:rPr>
              <w:tab/>
            </w:r>
            <w:r>
              <w:rPr>
                <w:noProof/>
                <w:webHidden/>
              </w:rPr>
              <w:fldChar w:fldCharType="begin"/>
            </w:r>
            <w:r>
              <w:rPr>
                <w:noProof/>
                <w:webHidden/>
              </w:rPr>
              <w:instrText xml:space="preserve"> PAGEREF _Toc224571539 \h </w:instrText>
            </w:r>
            <w:r>
              <w:rPr>
                <w:noProof/>
                <w:webHidden/>
              </w:rPr>
            </w:r>
            <w:r>
              <w:rPr>
                <w:noProof/>
                <w:webHidden/>
              </w:rPr>
              <w:fldChar w:fldCharType="separate"/>
            </w:r>
            <w:r>
              <w:rPr>
                <w:noProof/>
                <w:webHidden/>
              </w:rPr>
              <w:t>13</w:t>
            </w:r>
            <w:r>
              <w:rPr>
                <w:noProof/>
                <w:webHidden/>
              </w:rPr>
              <w:fldChar w:fldCharType="end"/>
            </w:r>
          </w:hyperlink>
        </w:p>
        <w:p w14:paraId="1ECCE24B" w14:textId="3911D472" w:rsidR="005B7778" w:rsidRDefault="005B7778">
          <w:pPr>
            <w:pStyle w:val="TDC2"/>
            <w:tabs>
              <w:tab w:val="right" w:leader="dot" w:pos="8828"/>
            </w:tabs>
            <w:rPr>
              <w:rFonts w:asciiTheme="minorHAnsi" w:eastAsiaTheme="minorEastAsia" w:hAnsiTheme="minorHAnsi"/>
              <w:noProof/>
              <w:sz w:val="22"/>
              <w:lang w:eastAsia="es-CO"/>
            </w:rPr>
          </w:pPr>
          <w:hyperlink w:anchor="_Toc224571540" w:history="1">
            <w:r w:rsidRPr="00684933">
              <w:rPr>
                <w:rStyle w:val="Hipervnculo"/>
                <w:noProof/>
              </w:rPr>
              <w:t>La solución</w:t>
            </w:r>
            <w:r>
              <w:rPr>
                <w:noProof/>
                <w:webHidden/>
              </w:rPr>
              <w:tab/>
            </w:r>
            <w:r>
              <w:rPr>
                <w:noProof/>
                <w:webHidden/>
              </w:rPr>
              <w:fldChar w:fldCharType="begin"/>
            </w:r>
            <w:r>
              <w:rPr>
                <w:noProof/>
                <w:webHidden/>
              </w:rPr>
              <w:instrText xml:space="preserve"> PAGEREF _Toc224571540 \h </w:instrText>
            </w:r>
            <w:r>
              <w:rPr>
                <w:noProof/>
                <w:webHidden/>
              </w:rPr>
            </w:r>
            <w:r>
              <w:rPr>
                <w:noProof/>
                <w:webHidden/>
              </w:rPr>
              <w:fldChar w:fldCharType="separate"/>
            </w:r>
            <w:r>
              <w:rPr>
                <w:noProof/>
                <w:webHidden/>
              </w:rPr>
              <w:t>13</w:t>
            </w:r>
            <w:r>
              <w:rPr>
                <w:noProof/>
                <w:webHidden/>
              </w:rPr>
              <w:fldChar w:fldCharType="end"/>
            </w:r>
          </w:hyperlink>
        </w:p>
        <w:p w14:paraId="35122732" w14:textId="3A012E6E" w:rsidR="005B7778" w:rsidRDefault="005B7778">
          <w:pPr>
            <w:pStyle w:val="TDC2"/>
            <w:tabs>
              <w:tab w:val="right" w:leader="dot" w:pos="8828"/>
            </w:tabs>
            <w:rPr>
              <w:rFonts w:asciiTheme="minorHAnsi" w:eastAsiaTheme="minorEastAsia" w:hAnsiTheme="minorHAnsi"/>
              <w:noProof/>
              <w:sz w:val="22"/>
              <w:lang w:eastAsia="es-CO"/>
            </w:rPr>
          </w:pPr>
          <w:hyperlink w:anchor="_Toc224571541" w:history="1">
            <w:r w:rsidRPr="00684933">
              <w:rPr>
                <w:rStyle w:val="Hipervnculo"/>
                <w:noProof/>
              </w:rPr>
              <w:t>Qué resolvió</w:t>
            </w:r>
            <w:r>
              <w:rPr>
                <w:noProof/>
                <w:webHidden/>
              </w:rPr>
              <w:tab/>
            </w:r>
            <w:r>
              <w:rPr>
                <w:noProof/>
                <w:webHidden/>
              </w:rPr>
              <w:fldChar w:fldCharType="begin"/>
            </w:r>
            <w:r>
              <w:rPr>
                <w:noProof/>
                <w:webHidden/>
              </w:rPr>
              <w:instrText xml:space="preserve"> PAGEREF _Toc224571541 \h </w:instrText>
            </w:r>
            <w:r>
              <w:rPr>
                <w:noProof/>
                <w:webHidden/>
              </w:rPr>
            </w:r>
            <w:r>
              <w:rPr>
                <w:noProof/>
                <w:webHidden/>
              </w:rPr>
              <w:fldChar w:fldCharType="separate"/>
            </w:r>
            <w:r>
              <w:rPr>
                <w:noProof/>
                <w:webHidden/>
              </w:rPr>
              <w:t>14</w:t>
            </w:r>
            <w:r>
              <w:rPr>
                <w:noProof/>
                <w:webHidden/>
              </w:rPr>
              <w:fldChar w:fldCharType="end"/>
            </w:r>
          </w:hyperlink>
        </w:p>
        <w:p w14:paraId="14767BBD" w14:textId="668B54E0" w:rsidR="005B7778" w:rsidRDefault="005B7778">
          <w:pPr>
            <w:pStyle w:val="TDC1"/>
            <w:tabs>
              <w:tab w:val="right" w:leader="dot" w:pos="8828"/>
            </w:tabs>
            <w:rPr>
              <w:rFonts w:asciiTheme="minorHAnsi" w:eastAsiaTheme="minorEastAsia" w:hAnsiTheme="minorHAnsi"/>
              <w:noProof/>
              <w:sz w:val="22"/>
              <w:lang w:eastAsia="es-CO"/>
            </w:rPr>
          </w:pPr>
          <w:hyperlink w:anchor="_Toc224571542" w:history="1">
            <w:r w:rsidRPr="00684933">
              <w:rPr>
                <w:rStyle w:val="Hipervnculo"/>
                <w:noProof/>
              </w:rPr>
              <w:t>Los cuatro patrones en un solo flujo</w:t>
            </w:r>
            <w:r>
              <w:rPr>
                <w:noProof/>
                <w:webHidden/>
              </w:rPr>
              <w:tab/>
            </w:r>
            <w:r>
              <w:rPr>
                <w:noProof/>
                <w:webHidden/>
              </w:rPr>
              <w:fldChar w:fldCharType="begin"/>
            </w:r>
            <w:r>
              <w:rPr>
                <w:noProof/>
                <w:webHidden/>
              </w:rPr>
              <w:instrText xml:space="preserve"> PAGEREF _Toc224571542 \h </w:instrText>
            </w:r>
            <w:r>
              <w:rPr>
                <w:noProof/>
                <w:webHidden/>
              </w:rPr>
            </w:r>
            <w:r>
              <w:rPr>
                <w:noProof/>
                <w:webHidden/>
              </w:rPr>
              <w:fldChar w:fldCharType="separate"/>
            </w:r>
            <w:r>
              <w:rPr>
                <w:noProof/>
                <w:webHidden/>
              </w:rPr>
              <w:t>14</w:t>
            </w:r>
            <w:r>
              <w:rPr>
                <w:noProof/>
                <w:webHidden/>
              </w:rPr>
              <w:fldChar w:fldCharType="end"/>
            </w:r>
          </w:hyperlink>
        </w:p>
        <w:p w14:paraId="75153BBD" w14:textId="2075BB95" w:rsidR="005227E4" w:rsidRPr="00EC0722" w:rsidRDefault="005227E4" w:rsidP="00A11698">
          <w:pPr>
            <w:ind w:firstLine="709"/>
            <w:rPr>
              <w:rFonts w:cs="Arial"/>
              <w:szCs w:val="24"/>
            </w:rPr>
          </w:pPr>
          <w:r w:rsidRPr="00EC0722">
            <w:rPr>
              <w:rFonts w:cs="Arial"/>
              <w:b/>
              <w:bCs/>
              <w:szCs w:val="24"/>
              <w:lang w:val="es-ES"/>
            </w:rPr>
            <w:fldChar w:fldCharType="end"/>
          </w:r>
        </w:p>
      </w:sdtContent>
    </w:sdt>
    <w:p w14:paraId="4A3F19BF" w14:textId="600925D6" w:rsidR="005227E4" w:rsidRDefault="005227E4" w:rsidP="007C56D0">
      <w:pPr>
        <w:rPr>
          <w:rFonts w:cs="Arial"/>
          <w:b/>
          <w:bCs/>
          <w:i/>
          <w:iCs/>
          <w:szCs w:val="24"/>
        </w:rPr>
      </w:pPr>
    </w:p>
    <w:p w14:paraId="67B416E9" w14:textId="430317D8" w:rsidR="00263FFE" w:rsidRDefault="00263FFE" w:rsidP="007C56D0">
      <w:pPr>
        <w:rPr>
          <w:rFonts w:cs="Arial"/>
          <w:b/>
          <w:bCs/>
          <w:i/>
          <w:iCs/>
          <w:szCs w:val="24"/>
        </w:rPr>
      </w:pPr>
    </w:p>
    <w:p w14:paraId="37766D2D" w14:textId="77777777" w:rsidR="003C2BBB" w:rsidRPr="00EC0722" w:rsidRDefault="003C2BBB" w:rsidP="007C56D0">
      <w:pPr>
        <w:rPr>
          <w:rFonts w:cs="Arial"/>
          <w:b/>
          <w:bCs/>
          <w:i/>
          <w:iCs/>
          <w:szCs w:val="24"/>
        </w:rPr>
      </w:pPr>
    </w:p>
    <w:p w14:paraId="53547158" w14:textId="575165BA" w:rsidR="00263FFE" w:rsidRPr="00181AE9" w:rsidRDefault="00263FFE" w:rsidP="00181AE9">
      <w:pPr>
        <w:pStyle w:val="Ttulo1"/>
      </w:pPr>
      <w:bookmarkStart w:id="0" w:name="_Toc224571524"/>
      <w:r w:rsidRPr="00181AE9">
        <w:lastRenderedPageBreak/>
        <w:t>Parte 0 Introducción</w:t>
      </w:r>
      <w:bookmarkEnd w:id="0"/>
    </w:p>
    <w:p w14:paraId="60321242" w14:textId="2DDBE4AF" w:rsidR="00263FFE" w:rsidRDefault="00263FFE" w:rsidP="000975AC">
      <w:pPr>
        <w:ind w:firstLine="709"/>
        <w:jc w:val="left"/>
      </w:pPr>
    </w:p>
    <w:p w14:paraId="4FFE51F9" w14:textId="5F8FB516" w:rsidR="00805F44" w:rsidRDefault="00805F44" w:rsidP="000975AC">
      <w:pPr>
        <w:ind w:firstLine="709"/>
        <w:jc w:val="left"/>
      </w:pPr>
      <w:r>
        <w:t xml:space="preserve">El aplicativo </w:t>
      </w:r>
      <w:r w:rsidRPr="00805F44">
        <w:t>Sistema</w:t>
      </w:r>
      <w:r>
        <w:t xml:space="preserve"> </w:t>
      </w:r>
      <w:r w:rsidRPr="00805F44">
        <w:t xml:space="preserve">Bancario es un proyecto académico desarrollado </w:t>
      </w:r>
      <w:r>
        <w:t>por los estudiantes Brayan Cañas y Sebastian Niño de la facultad de Ciencias Naturales de las</w:t>
      </w:r>
      <w:r w:rsidRPr="00805F44">
        <w:t xml:space="preserve"> Unidades Tecnológicas de Santander (UTS) para la asignatura Patrones de Software, </w:t>
      </w:r>
      <w:r>
        <w:t>el</w:t>
      </w:r>
      <w:r w:rsidRPr="00805F44">
        <w:t xml:space="preserve"> propósito </w:t>
      </w:r>
      <w:r>
        <w:t>principal es poder realizar</w:t>
      </w:r>
      <w:r w:rsidRPr="00805F44">
        <w:t xml:space="preserve"> un simulador de banca en línea que implemente operaciones financieras básicas: registro de usuarios, consulta de saldos, depósitos, retiros y transferencias seguras. A través de los patrones de diseño estudiados en clase</w:t>
      </w:r>
      <w:r>
        <w:t xml:space="preserve"> como lo son</w:t>
      </w:r>
      <w:r w:rsidRPr="00805F44">
        <w:t xml:space="preserve"> (Singleton, Factory, Observer, Strategy, etc.), se construye una arquitectura modular y robusta que permite comprender los fundamentos de sistemas bancarios reales de manera práctica y escalable.</w:t>
      </w:r>
    </w:p>
    <w:p w14:paraId="6A9BAE4C" w14:textId="77777777" w:rsidR="00805F44" w:rsidRDefault="00805F44" w:rsidP="000975AC">
      <w:pPr>
        <w:ind w:firstLine="709"/>
        <w:jc w:val="left"/>
      </w:pPr>
    </w:p>
    <w:p w14:paraId="6FD7AD84" w14:textId="28E39FF6" w:rsidR="00805F44" w:rsidRDefault="00805F44" w:rsidP="000975AC">
      <w:pPr>
        <w:ind w:firstLine="709"/>
        <w:jc w:val="left"/>
      </w:pPr>
      <w:r>
        <w:rPr>
          <w:rFonts w:ascii="Segoe UI Symbol" w:hAnsi="Segoe UI Symbol" w:cs="Segoe UI Symbol"/>
        </w:rPr>
        <w:t>Su</w:t>
      </w:r>
      <w:r>
        <w:t xml:space="preserve"> estado actual se encuentra en desarrollo activo con presentación mediante consola, demostrando exitosamente todos los patrones implementados. Próximas mejoras incluyen:</w:t>
      </w:r>
    </w:p>
    <w:p w14:paraId="264D5A4D" w14:textId="2DB92C93" w:rsidR="00805F44" w:rsidRDefault="00805F44" w:rsidP="000975AC">
      <w:pPr>
        <w:pStyle w:val="Prrafodelista"/>
        <w:numPr>
          <w:ilvl w:val="0"/>
          <w:numId w:val="25"/>
        </w:numPr>
        <w:ind w:firstLine="709"/>
        <w:jc w:val="left"/>
      </w:pPr>
      <w:r>
        <w:t>Patrones implementados y funcionales</w:t>
      </w:r>
    </w:p>
    <w:p w14:paraId="008DFCA4" w14:textId="5C4ADC8F" w:rsidR="00805F44" w:rsidRDefault="00805F44" w:rsidP="000975AC">
      <w:pPr>
        <w:pStyle w:val="Prrafodelista"/>
        <w:numPr>
          <w:ilvl w:val="0"/>
          <w:numId w:val="25"/>
        </w:numPr>
        <w:ind w:firstLine="709"/>
        <w:jc w:val="left"/>
      </w:pPr>
      <w:r>
        <w:t>Operaciones bancarias básicas</w:t>
      </w:r>
    </w:p>
    <w:p w14:paraId="1F3AF1CE" w14:textId="7E4E7D81" w:rsidR="00805F44" w:rsidRDefault="00805F44" w:rsidP="000975AC">
      <w:pPr>
        <w:pStyle w:val="Prrafodelista"/>
        <w:numPr>
          <w:ilvl w:val="0"/>
          <w:numId w:val="25"/>
        </w:numPr>
        <w:ind w:firstLine="709"/>
        <w:jc w:val="left"/>
      </w:pPr>
      <w:r>
        <w:t>Interfaz web (próxima fase)</w:t>
      </w:r>
    </w:p>
    <w:p w14:paraId="454341ED" w14:textId="12D992C7" w:rsidR="00805F44" w:rsidRDefault="00805F44" w:rsidP="000975AC">
      <w:pPr>
        <w:pStyle w:val="Prrafodelista"/>
        <w:numPr>
          <w:ilvl w:val="0"/>
          <w:numId w:val="25"/>
        </w:numPr>
        <w:ind w:firstLine="709"/>
        <w:jc w:val="left"/>
      </w:pPr>
      <w:r>
        <w:t>Reportes y estadísticas</w:t>
      </w:r>
    </w:p>
    <w:p w14:paraId="4044EFFF" w14:textId="42DAEC77" w:rsidR="00805F44" w:rsidRDefault="00805F44" w:rsidP="000975AC">
      <w:pPr>
        <w:pStyle w:val="Prrafodelista"/>
        <w:numPr>
          <w:ilvl w:val="0"/>
          <w:numId w:val="25"/>
        </w:numPr>
        <w:ind w:firstLine="709"/>
        <w:jc w:val="left"/>
      </w:pPr>
      <w:r>
        <w:t>Persistencia de datos (BD)</w:t>
      </w:r>
    </w:p>
    <w:p w14:paraId="63AE6586" w14:textId="77777777" w:rsidR="00805F44" w:rsidRDefault="00805F44" w:rsidP="000975AC">
      <w:pPr>
        <w:pStyle w:val="Prrafodelista"/>
        <w:ind w:firstLine="709"/>
        <w:jc w:val="left"/>
      </w:pPr>
    </w:p>
    <w:p w14:paraId="1157E822" w14:textId="2FB7EDBE" w:rsidR="00805F44" w:rsidRDefault="00805F44" w:rsidP="000975AC">
      <w:pPr>
        <w:ind w:firstLine="709"/>
        <w:jc w:val="left"/>
      </w:pPr>
      <w:r>
        <w:t>Su diseño escalable permite avances semanales que fortalecen continuamente su estructura, incrementando su valor técnico y credibilidad como portafolio académico profesional.</w:t>
      </w:r>
    </w:p>
    <w:p w14:paraId="18C34985" w14:textId="75984849" w:rsidR="00263FFE" w:rsidRDefault="00263FFE" w:rsidP="000975AC">
      <w:pPr>
        <w:ind w:firstLine="709"/>
        <w:jc w:val="left"/>
      </w:pPr>
    </w:p>
    <w:p w14:paraId="6E1A090F" w14:textId="3D0A889E" w:rsidR="00805F44" w:rsidRDefault="00805F44" w:rsidP="000975AC">
      <w:pPr>
        <w:ind w:firstLine="709"/>
        <w:jc w:val="left"/>
      </w:pPr>
    </w:p>
    <w:p w14:paraId="0DECFDD4" w14:textId="77777777" w:rsidR="003C2BBB" w:rsidRDefault="003C2BBB" w:rsidP="000975AC">
      <w:pPr>
        <w:pStyle w:val="Ttulo1"/>
      </w:pPr>
      <w:bookmarkStart w:id="1" w:name="_Toc224571525"/>
      <w:r w:rsidRPr="000975AC">
        <w:lastRenderedPageBreak/>
        <w:t>DIAGRAMA UML</w:t>
      </w:r>
      <w:bookmarkEnd w:id="1"/>
    </w:p>
    <w:p w14:paraId="4A840F0C" w14:textId="2A0F357D" w:rsidR="005B7778" w:rsidRPr="005B7778" w:rsidRDefault="005B7778" w:rsidP="005B7778">
      <w:pPr>
        <w:ind w:firstLine="709"/>
        <w:jc w:val="left"/>
      </w:pPr>
      <w:r w:rsidRPr="005B7778">
        <w:rPr>
          <w:b/>
          <w:bCs/>
        </w:rPr>
        <w:t>Diagrama 1</w:t>
      </w:r>
      <w:r>
        <w:t xml:space="preserve"> — Arquitectura general del sistema:</w:t>
      </w:r>
    </w:p>
    <w:p w14:paraId="5827D90F" w14:textId="79A4CA76" w:rsidR="003C2BBB" w:rsidRDefault="005B7778" w:rsidP="005B7778">
      <w:pPr>
        <w:jc w:val="center"/>
      </w:pPr>
      <w:r w:rsidRPr="005B7778">
        <w:drawing>
          <wp:inline distT="0" distB="0" distL="0" distR="0" wp14:anchorId="41F7FECA" wp14:editId="1DFAB618">
            <wp:extent cx="4593771" cy="289882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9909" cy="2902701"/>
                    </a:xfrm>
                    <a:prstGeom prst="rect">
                      <a:avLst/>
                    </a:prstGeom>
                  </pic:spPr>
                </pic:pic>
              </a:graphicData>
            </a:graphic>
          </wp:inline>
        </w:drawing>
      </w:r>
    </w:p>
    <w:p w14:paraId="1C3261CD" w14:textId="7D1A25EC" w:rsidR="005B7778" w:rsidRDefault="005B7778" w:rsidP="005B7778">
      <w:pPr>
        <w:ind w:firstLine="709"/>
        <w:jc w:val="left"/>
      </w:pPr>
      <w:r w:rsidRPr="005B7778">
        <w:rPr>
          <w:b/>
          <w:bCs/>
        </w:rPr>
        <w:t>Diagrama 2</w:t>
      </w:r>
      <w:r>
        <w:t xml:space="preserve"> — Factory Method y Abstract Factory en detalle:</w:t>
      </w:r>
    </w:p>
    <w:p w14:paraId="20BB995F" w14:textId="777EB94A" w:rsidR="005B7778" w:rsidRDefault="005B7778" w:rsidP="005B7778">
      <w:pPr>
        <w:jc w:val="center"/>
      </w:pPr>
      <w:r w:rsidRPr="005B7778">
        <w:drawing>
          <wp:inline distT="0" distB="0" distL="0" distR="0" wp14:anchorId="53974232" wp14:editId="54DAE7AF">
            <wp:extent cx="3831771" cy="3726792"/>
            <wp:effectExtent l="0" t="0" r="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0382" cy="3735167"/>
                    </a:xfrm>
                    <a:prstGeom prst="rect">
                      <a:avLst/>
                    </a:prstGeom>
                  </pic:spPr>
                </pic:pic>
              </a:graphicData>
            </a:graphic>
          </wp:inline>
        </w:drawing>
      </w:r>
    </w:p>
    <w:p w14:paraId="5C9062E6" w14:textId="2E809DDB" w:rsidR="005B7778" w:rsidRDefault="005B7778" w:rsidP="005B7778">
      <w:pPr>
        <w:jc w:val="center"/>
      </w:pPr>
      <w:r w:rsidRPr="005B7778">
        <w:lastRenderedPageBreak/>
        <w:drawing>
          <wp:inline distT="0" distB="0" distL="0" distR="0" wp14:anchorId="1734A304" wp14:editId="7D61C249">
            <wp:extent cx="2917372" cy="3790372"/>
            <wp:effectExtent l="0" t="0" r="0" b="63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5068" cy="3813364"/>
                    </a:xfrm>
                    <a:prstGeom prst="rect">
                      <a:avLst/>
                    </a:prstGeom>
                  </pic:spPr>
                </pic:pic>
              </a:graphicData>
            </a:graphic>
          </wp:inline>
        </w:drawing>
      </w:r>
    </w:p>
    <w:p w14:paraId="6BA0D32A" w14:textId="6A8569A2" w:rsidR="005B7778" w:rsidRDefault="005B7778" w:rsidP="005B7778">
      <w:pPr>
        <w:jc w:val="center"/>
      </w:pPr>
      <w:r w:rsidRPr="005B7778">
        <w:rPr>
          <w:b/>
          <w:bCs/>
        </w:rPr>
        <w:t>Diagrama 3</w:t>
      </w:r>
      <w:r>
        <w:t xml:space="preserve"> — Flujo de </w:t>
      </w:r>
      <w:r>
        <w:rPr>
          <w:rStyle w:val="CdigoHTML"/>
          <w:rFonts w:eastAsiaTheme="minorHAnsi"/>
        </w:rPr>
        <w:t>Transaccion.procesar()</w:t>
      </w:r>
      <w:r>
        <w:t xml:space="preserve"> con los cuatro patrones:</w:t>
      </w:r>
    </w:p>
    <w:p w14:paraId="61B7975F" w14:textId="47BB620A" w:rsidR="003C2BBB" w:rsidRPr="00A35504" w:rsidRDefault="005B7778" w:rsidP="005B7778">
      <w:pPr>
        <w:jc w:val="center"/>
      </w:pPr>
      <w:r w:rsidRPr="005B7778">
        <w:drawing>
          <wp:inline distT="0" distB="0" distL="0" distR="0" wp14:anchorId="28FCC61A" wp14:editId="49A2369C">
            <wp:extent cx="3962400" cy="383458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9568" cy="3851195"/>
                    </a:xfrm>
                    <a:prstGeom prst="rect">
                      <a:avLst/>
                    </a:prstGeom>
                  </pic:spPr>
                </pic:pic>
              </a:graphicData>
            </a:graphic>
          </wp:inline>
        </w:drawing>
      </w:r>
    </w:p>
    <w:p w14:paraId="4023225A" w14:textId="33865FAA" w:rsidR="00263FFE" w:rsidRPr="00A35504" w:rsidRDefault="00263FFE" w:rsidP="00A35504">
      <w:pPr>
        <w:pStyle w:val="Ttulo1"/>
        <w:rPr>
          <w:rStyle w:val="Textoennegrita"/>
          <w:rFonts w:cs="Arial"/>
          <w:b/>
          <w:bCs w:val="0"/>
          <w:sz w:val="24"/>
          <w:szCs w:val="24"/>
        </w:rPr>
      </w:pPr>
      <w:bookmarkStart w:id="2" w:name="_Toc224571526"/>
      <w:r w:rsidRPr="00A35504">
        <w:lastRenderedPageBreak/>
        <w:t xml:space="preserve">Parte I – </w:t>
      </w:r>
      <w:r w:rsidRPr="00A35504">
        <w:rPr>
          <w:rStyle w:val="Textoennegrita"/>
          <w:rFonts w:cs="Arial"/>
          <w:b/>
          <w:bCs w:val="0"/>
          <w:sz w:val="24"/>
          <w:szCs w:val="24"/>
        </w:rPr>
        <w:t xml:space="preserve">Patrón </w:t>
      </w:r>
      <w:r w:rsidR="005227E4" w:rsidRPr="00A35504">
        <w:rPr>
          <w:rStyle w:val="Textoennegrita"/>
          <w:rFonts w:cs="Arial"/>
          <w:b/>
          <w:bCs w:val="0"/>
          <w:sz w:val="24"/>
          <w:szCs w:val="24"/>
        </w:rPr>
        <w:t>Singleton</w:t>
      </w:r>
      <w:bookmarkEnd w:id="2"/>
    </w:p>
    <w:p w14:paraId="19491B6A" w14:textId="77777777" w:rsidR="00A35504" w:rsidRPr="00A35504" w:rsidRDefault="00A35504" w:rsidP="00A35504">
      <w:pPr>
        <w:ind w:firstLine="709"/>
        <w:jc w:val="left"/>
        <w:rPr>
          <w:rFonts w:cs="Arial"/>
          <w:szCs w:val="24"/>
        </w:rPr>
      </w:pPr>
      <w:r w:rsidRPr="00A35504">
        <w:rPr>
          <w:b/>
          <w:bCs/>
        </w:rPr>
        <w:t>Archivos nuevos:</w:t>
      </w:r>
      <w:r w:rsidRPr="00A35504">
        <w:rPr>
          <w:rFonts w:cs="Arial"/>
          <w:szCs w:val="24"/>
        </w:rPr>
        <w:t xml:space="preserve"> </w:t>
      </w:r>
      <w:r w:rsidRPr="00A35504">
        <w:rPr>
          <w:rStyle w:val="CdigoHTML"/>
          <w:rFonts w:ascii="Arial" w:eastAsiaTheme="minorHAnsi" w:hAnsi="Arial" w:cs="Arial"/>
          <w:sz w:val="24"/>
          <w:szCs w:val="24"/>
        </w:rPr>
        <w:t>config_banco.py</w:t>
      </w:r>
      <w:r w:rsidRPr="00A35504">
        <w:rPr>
          <w:rFonts w:cs="Arial"/>
          <w:szCs w:val="24"/>
        </w:rPr>
        <w:t xml:space="preserve">, </w:t>
      </w:r>
      <w:r w:rsidRPr="00A35504">
        <w:rPr>
          <w:rStyle w:val="CdigoHTML"/>
          <w:rFonts w:ascii="Arial" w:eastAsiaTheme="minorHAnsi" w:hAnsi="Arial" w:cs="Arial"/>
          <w:sz w:val="24"/>
          <w:szCs w:val="24"/>
        </w:rPr>
        <w:t>logger.py</w:t>
      </w:r>
      <w:r w:rsidRPr="00A35504">
        <w:rPr>
          <w:rFonts w:cs="Arial"/>
          <w:szCs w:val="24"/>
        </w:rPr>
        <w:t xml:space="preserve">, </w:t>
      </w:r>
      <w:r w:rsidRPr="00A35504">
        <w:rPr>
          <w:rStyle w:val="CdigoHTML"/>
          <w:rFonts w:ascii="Arial" w:eastAsiaTheme="minorHAnsi" w:hAnsi="Arial" w:cs="Arial"/>
          <w:sz w:val="24"/>
          <w:szCs w:val="24"/>
        </w:rPr>
        <w:t>sucursales_manager.py</w:t>
      </w:r>
      <w:r w:rsidRPr="00A35504">
        <w:rPr>
          <w:rFonts w:cs="Arial"/>
          <w:szCs w:val="24"/>
        </w:rPr>
        <w:t xml:space="preserve"> </w:t>
      </w:r>
    </w:p>
    <w:p w14:paraId="09E7DEDE" w14:textId="3A98F704" w:rsidR="00A35504" w:rsidRPr="00A35504" w:rsidRDefault="00A35504" w:rsidP="00A35504">
      <w:pPr>
        <w:ind w:firstLine="709"/>
        <w:jc w:val="left"/>
        <w:rPr>
          <w:rFonts w:cs="Arial"/>
          <w:szCs w:val="24"/>
        </w:rPr>
      </w:pPr>
      <w:r w:rsidRPr="00A35504">
        <w:rPr>
          <w:b/>
          <w:bCs/>
        </w:rPr>
        <w:t>Archivos modificados:</w:t>
      </w:r>
      <w:r w:rsidRPr="00A35504">
        <w:rPr>
          <w:rFonts w:cs="Arial"/>
          <w:szCs w:val="24"/>
        </w:rPr>
        <w:t xml:space="preserve"> </w:t>
      </w:r>
      <w:r w:rsidRPr="00A35504">
        <w:rPr>
          <w:rStyle w:val="CdigoHTML"/>
          <w:rFonts w:ascii="Arial" w:eastAsiaTheme="minorHAnsi" w:hAnsi="Arial" w:cs="Arial"/>
          <w:sz w:val="24"/>
          <w:szCs w:val="24"/>
        </w:rPr>
        <w:t>detector_fraude.py</w:t>
      </w:r>
      <w:r w:rsidRPr="00A35504">
        <w:rPr>
          <w:rFonts w:cs="Arial"/>
          <w:szCs w:val="24"/>
        </w:rPr>
        <w:t xml:space="preserve">, </w:t>
      </w:r>
      <w:r w:rsidRPr="00A35504">
        <w:rPr>
          <w:rStyle w:val="CdigoHTML"/>
          <w:rFonts w:ascii="Arial" w:eastAsiaTheme="minorHAnsi" w:hAnsi="Arial" w:cs="Arial"/>
          <w:sz w:val="24"/>
          <w:szCs w:val="24"/>
        </w:rPr>
        <w:t>transaccion.py</w:t>
      </w:r>
      <w:r w:rsidRPr="00A35504">
        <w:rPr>
          <w:rFonts w:cs="Arial"/>
          <w:szCs w:val="24"/>
        </w:rPr>
        <w:t xml:space="preserve">, </w:t>
      </w:r>
      <w:r w:rsidRPr="00A35504">
        <w:rPr>
          <w:rStyle w:val="CdigoHTML"/>
          <w:rFonts w:ascii="Arial" w:eastAsiaTheme="minorHAnsi" w:hAnsi="Arial" w:cs="Arial"/>
          <w:sz w:val="24"/>
          <w:szCs w:val="24"/>
        </w:rPr>
        <w:t>banco.py</w:t>
      </w:r>
      <w:r w:rsidRPr="00A35504">
        <w:rPr>
          <w:rFonts w:cs="Arial"/>
          <w:szCs w:val="24"/>
        </w:rPr>
        <w:t xml:space="preserve">, </w:t>
      </w:r>
      <w:r w:rsidRPr="00A35504">
        <w:rPr>
          <w:rStyle w:val="CdigoHTML"/>
          <w:rFonts w:ascii="Arial" w:eastAsiaTheme="minorHAnsi" w:hAnsi="Arial" w:cs="Arial"/>
          <w:sz w:val="24"/>
          <w:szCs w:val="24"/>
        </w:rPr>
        <w:t>cuenta.py</w:t>
      </w:r>
      <w:r w:rsidRPr="00A35504">
        <w:rPr>
          <w:rFonts w:cs="Arial"/>
          <w:szCs w:val="24"/>
        </w:rPr>
        <w:t xml:space="preserve">, </w:t>
      </w:r>
      <w:r w:rsidRPr="00A35504">
        <w:rPr>
          <w:rStyle w:val="CdigoHTML"/>
          <w:rFonts w:ascii="Arial" w:eastAsiaTheme="minorHAnsi" w:hAnsi="Arial" w:cs="Arial"/>
          <w:sz w:val="24"/>
          <w:szCs w:val="24"/>
        </w:rPr>
        <w:t>sucursal.py</w:t>
      </w:r>
      <w:r w:rsidRPr="00A35504">
        <w:rPr>
          <w:rFonts w:cs="Arial"/>
          <w:szCs w:val="24"/>
        </w:rPr>
        <w:t xml:space="preserve">, </w:t>
      </w:r>
      <w:r w:rsidRPr="00A35504">
        <w:rPr>
          <w:rStyle w:val="CdigoHTML"/>
          <w:rFonts w:ascii="Arial" w:eastAsiaTheme="minorHAnsi" w:hAnsi="Arial" w:cs="Arial"/>
          <w:sz w:val="24"/>
          <w:szCs w:val="24"/>
        </w:rPr>
        <w:t>usuario.py</w:t>
      </w:r>
    </w:p>
    <w:p w14:paraId="490D44BE" w14:textId="77777777" w:rsidR="00A35504" w:rsidRPr="00A35504" w:rsidRDefault="00A35504" w:rsidP="00A35504">
      <w:pPr>
        <w:pStyle w:val="Ttulo2"/>
      </w:pPr>
      <w:bookmarkStart w:id="3" w:name="_Toc224571527"/>
      <w:r w:rsidRPr="00A35504">
        <w:t>El problema</w:t>
      </w:r>
      <w:bookmarkEnd w:id="3"/>
    </w:p>
    <w:p w14:paraId="1D1306DD"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Al inicio del proyecto, los valores críticos del sistema estaban hardcodeados directamente en cada clase que los necesitaba. </w:t>
      </w:r>
      <w:r w:rsidRPr="00A35504">
        <w:rPr>
          <w:rStyle w:val="CdigoHTML"/>
          <w:rFonts w:ascii="Arial" w:hAnsi="Arial" w:cs="Arial"/>
          <w:sz w:val="24"/>
          <w:szCs w:val="24"/>
        </w:rPr>
        <w:t>DetectorFraude</w:t>
      </w:r>
      <w:r w:rsidRPr="00A35504">
        <w:rPr>
          <w:rFonts w:ascii="Arial" w:hAnsi="Arial" w:cs="Arial"/>
        </w:rPr>
        <w:t xml:space="preserve"> declaraba sus propios umbrales AML, </w:t>
      </w:r>
      <w:r w:rsidRPr="00A35504">
        <w:rPr>
          <w:rStyle w:val="CdigoHTML"/>
          <w:rFonts w:ascii="Arial" w:hAnsi="Arial" w:cs="Arial"/>
          <w:sz w:val="24"/>
          <w:szCs w:val="24"/>
        </w:rPr>
        <w:t>Banco</w:t>
      </w:r>
      <w:r w:rsidRPr="00A35504">
        <w:rPr>
          <w:rFonts w:ascii="Arial" w:hAnsi="Arial" w:cs="Arial"/>
        </w:rPr>
        <w:t xml:space="preserve"> hardcodeaba la lista de sucursales, y </w:t>
      </w:r>
      <w:r w:rsidRPr="00A35504">
        <w:rPr>
          <w:rStyle w:val="CdigoHTML"/>
          <w:rFonts w:ascii="Arial" w:hAnsi="Arial" w:cs="Arial"/>
          <w:sz w:val="24"/>
          <w:szCs w:val="24"/>
        </w:rPr>
        <w:t>Transaccion</w:t>
      </w:r>
      <w:r w:rsidRPr="00A35504">
        <w:rPr>
          <w:rFonts w:ascii="Arial" w:hAnsi="Arial" w:cs="Arial"/>
        </w:rPr>
        <w:t xml:space="preserve"> instanciaba su propio detector de fraude de forma directa. No existía ninguna fuente centralizada.</w:t>
      </w:r>
    </w:p>
    <w:p w14:paraId="1EAF243F" w14:textId="2B20C646" w:rsidR="00366D1E" w:rsidRPr="00A35504" w:rsidRDefault="00A35504" w:rsidP="00A35504">
      <w:pPr>
        <w:pStyle w:val="font-claude-response-body"/>
        <w:spacing w:line="360" w:lineRule="auto"/>
        <w:ind w:firstLine="709"/>
        <w:rPr>
          <w:rFonts w:ascii="Arial" w:hAnsi="Arial" w:cs="Arial"/>
        </w:rPr>
      </w:pPr>
      <w:r w:rsidRPr="00A35504">
        <w:rPr>
          <w:rFonts w:ascii="Arial" w:hAnsi="Arial" w:cs="Arial"/>
        </w:rPr>
        <w:drawing>
          <wp:inline distT="0" distB="0" distL="0" distR="0" wp14:anchorId="23634040" wp14:editId="31A4A267">
            <wp:extent cx="4648849" cy="98121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8849" cy="981212"/>
                    </a:xfrm>
                    <a:prstGeom prst="rect">
                      <a:avLst/>
                    </a:prstGeom>
                  </pic:spPr>
                </pic:pic>
              </a:graphicData>
            </a:graphic>
          </wp:inline>
        </w:drawing>
      </w:r>
    </w:p>
    <w:p w14:paraId="0C21805E" w14:textId="53469F0A"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drawing>
          <wp:inline distT="0" distB="0" distL="0" distR="0" wp14:anchorId="575029BC" wp14:editId="395DE8BD">
            <wp:extent cx="4715533" cy="62873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5533" cy="628738"/>
                    </a:xfrm>
                    <a:prstGeom prst="rect">
                      <a:avLst/>
                    </a:prstGeom>
                  </pic:spPr>
                </pic:pic>
              </a:graphicData>
            </a:graphic>
          </wp:inline>
        </w:drawing>
      </w:r>
    </w:p>
    <w:p w14:paraId="5F3BF127"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Esto generaba un problema real: si el límite AML debía cambiar, había que rastrear ese valor en múltiples archivos. Además, nada garantizaba que las distintas instancias de </w:t>
      </w:r>
      <w:r w:rsidRPr="00A35504">
        <w:rPr>
          <w:rStyle w:val="CdigoHTML"/>
          <w:rFonts w:ascii="Arial" w:hAnsi="Arial" w:cs="Arial"/>
          <w:sz w:val="24"/>
          <w:szCs w:val="24"/>
        </w:rPr>
        <w:t>DetectorFraude</w:t>
      </w:r>
      <w:r w:rsidRPr="00A35504">
        <w:rPr>
          <w:rFonts w:ascii="Arial" w:hAnsi="Arial" w:cs="Arial"/>
        </w:rPr>
        <w:t xml:space="preserve"> tuvieran los mismos valores — podían existir varias copias con configuraciones diferentes sin que el sistema lo detectara. El sistema también usaba </w:t>
      </w:r>
      <w:r w:rsidRPr="00A35504">
        <w:rPr>
          <w:rStyle w:val="CdigoHTML"/>
          <w:rFonts w:ascii="Arial" w:hAnsi="Arial" w:cs="Arial"/>
          <w:sz w:val="24"/>
          <w:szCs w:val="24"/>
        </w:rPr>
        <w:t>print()</w:t>
      </w:r>
      <w:r w:rsidRPr="00A35504">
        <w:rPr>
          <w:rFonts w:ascii="Arial" w:hAnsi="Arial" w:cs="Arial"/>
        </w:rPr>
        <w:t xml:space="preserve"> dispersos por todo el código, sin ningún mecanismo para consultar el historial de eventos.</w:t>
      </w:r>
    </w:p>
    <w:p w14:paraId="199F48AD"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Finalmente, </w:t>
      </w:r>
      <w:r w:rsidRPr="00A35504">
        <w:rPr>
          <w:rStyle w:val="CdigoHTML"/>
          <w:rFonts w:ascii="Arial" w:hAnsi="Arial" w:cs="Arial"/>
          <w:sz w:val="24"/>
          <w:szCs w:val="24"/>
        </w:rPr>
        <w:t>cuenta.py</w:t>
      </w:r>
      <w:r w:rsidRPr="00A35504">
        <w:rPr>
          <w:rFonts w:ascii="Arial" w:hAnsi="Arial" w:cs="Arial"/>
        </w:rPr>
        <w:t xml:space="preserve"> usaba </w:t>
      </w:r>
      <w:r w:rsidRPr="00A35504">
        <w:rPr>
          <w:rStyle w:val="CdigoHTML"/>
          <w:rFonts w:ascii="Arial" w:hAnsi="Arial" w:cs="Arial"/>
          <w:sz w:val="24"/>
          <w:szCs w:val="24"/>
        </w:rPr>
        <w:t>float</w:t>
      </w:r>
      <w:r w:rsidRPr="00A35504">
        <w:rPr>
          <w:rFonts w:ascii="Arial" w:hAnsi="Arial" w:cs="Arial"/>
        </w:rPr>
        <w:t xml:space="preserve"> para manejar el saldo, lo que en un sistema financiero representa un riesgo serio: las operaciones con punto flotante acumulan errores de precisión que en operaciones bancarias se traducen en dinero mal calculado.</w:t>
      </w:r>
    </w:p>
    <w:p w14:paraId="0EB3D0B8" w14:textId="77777777" w:rsidR="00A35504" w:rsidRPr="00A35504" w:rsidRDefault="00A35504" w:rsidP="00A35504">
      <w:pPr>
        <w:pStyle w:val="Ttulo2"/>
      </w:pPr>
      <w:bookmarkStart w:id="4" w:name="_Toc224571528"/>
      <w:r w:rsidRPr="00A35504">
        <w:lastRenderedPageBreak/>
        <w:t>La solución</w:t>
      </w:r>
      <w:bookmarkEnd w:id="4"/>
    </w:p>
    <w:p w14:paraId="235ADB57"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Se creó </w:t>
      </w:r>
      <w:r w:rsidRPr="00A35504">
        <w:rPr>
          <w:rStyle w:val="CdigoHTML"/>
          <w:rFonts w:ascii="Arial" w:hAnsi="Arial" w:cs="Arial"/>
          <w:sz w:val="24"/>
          <w:szCs w:val="24"/>
        </w:rPr>
        <w:t>config_banco.py</w:t>
      </w:r>
      <w:r w:rsidRPr="00A35504">
        <w:rPr>
          <w:rFonts w:ascii="Arial" w:hAnsi="Arial" w:cs="Arial"/>
        </w:rPr>
        <w:t xml:space="preserve"> como única fuente de verdad para todos los parámetros globales. La variante elegida fue </w:t>
      </w:r>
      <w:r w:rsidRPr="00A35504">
        <w:rPr>
          <w:rStyle w:val="Textoennegrita"/>
          <w:rFonts w:ascii="Arial" w:hAnsi="Arial" w:cs="Arial"/>
        </w:rPr>
        <w:t>Double-Checked Locking (DCL)</w:t>
      </w:r>
      <w:r w:rsidRPr="00A35504">
        <w:rPr>
          <w:rFonts w:ascii="Arial" w:hAnsi="Arial" w:cs="Arial"/>
        </w:rPr>
        <w:t xml:space="preserve"> con </w:t>
      </w:r>
      <w:r w:rsidRPr="00A35504">
        <w:rPr>
          <w:rStyle w:val="CdigoHTML"/>
          <w:rFonts w:ascii="Arial" w:hAnsi="Arial" w:cs="Arial"/>
          <w:sz w:val="24"/>
          <w:szCs w:val="24"/>
        </w:rPr>
        <w:t>threading.Lock()</w:t>
      </w:r>
      <w:r w:rsidRPr="00A35504">
        <w:rPr>
          <w:rFonts w:ascii="Arial" w:hAnsi="Arial" w:cs="Arial"/>
        </w:rPr>
        <w:t xml:space="preserve">. Se eligió esta variante sobre Eager Initialization porque los Singletons del sistema dependen unos de otros — </w:t>
      </w:r>
      <w:r w:rsidRPr="00A35504">
        <w:rPr>
          <w:rStyle w:val="CdigoHTML"/>
          <w:rFonts w:ascii="Arial" w:hAnsi="Arial" w:cs="Arial"/>
          <w:sz w:val="24"/>
          <w:szCs w:val="24"/>
        </w:rPr>
        <w:t>DetectorFraude</w:t>
      </w:r>
      <w:r w:rsidRPr="00A35504">
        <w:rPr>
          <w:rFonts w:ascii="Arial" w:hAnsi="Arial" w:cs="Arial"/>
        </w:rPr>
        <w:t xml:space="preserve"> necesita que </w:t>
      </w:r>
      <w:r w:rsidRPr="00A35504">
        <w:rPr>
          <w:rStyle w:val="CdigoHTML"/>
          <w:rFonts w:ascii="Arial" w:hAnsi="Arial" w:cs="Arial"/>
          <w:sz w:val="24"/>
          <w:szCs w:val="24"/>
        </w:rPr>
        <w:t>ConfigBanco</w:t>
      </w:r>
      <w:r w:rsidRPr="00A35504">
        <w:rPr>
          <w:rFonts w:ascii="Arial" w:hAnsi="Arial" w:cs="Arial"/>
        </w:rPr>
        <w:t xml:space="preserve"> ya exista — y la inicialización temprana no garantiza ese orden. Se eligió sobre Lazy simple porque el sistema puede recibir múltiples hilos simultáneos y sin el lock hay riesgo de condición de carrera en la creación. DCL resuelve ambos problemas: es lazy, es thread-safe y el lock solo tiene costo en la primera creación.</w:t>
      </w:r>
    </w:p>
    <w:p w14:paraId="0C7AC5DB" w14:textId="5E0C0809"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drawing>
          <wp:inline distT="0" distB="0" distL="0" distR="0" wp14:anchorId="0E9D23CE" wp14:editId="3D7343D8">
            <wp:extent cx="4458322" cy="1514686"/>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8322" cy="1514686"/>
                    </a:xfrm>
                    <a:prstGeom prst="rect">
                      <a:avLst/>
                    </a:prstGeom>
                  </pic:spPr>
                </pic:pic>
              </a:graphicData>
            </a:graphic>
          </wp:inline>
        </w:drawing>
      </w:r>
    </w:p>
    <w:p w14:paraId="0314FAAC" w14:textId="4E959850" w:rsidR="00A35504" w:rsidRPr="00A35504" w:rsidRDefault="00A35504" w:rsidP="00A35504">
      <w:pPr>
        <w:pStyle w:val="font-claude-response-body"/>
        <w:spacing w:line="360" w:lineRule="auto"/>
        <w:ind w:firstLine="709"/>
        <w:rPr>
          <w:rFonts w:ascii="Arial" w:hAnsi="Arial" w:cs="Arial"/>
        </w:rPr>
      </w:pPr>
      <w:r w:rsidRPr="00A35504">
        <w:rPr>
          <w:rStyle w:val="CdigoHTML"/>
          <w:rFonts w:ascii="Arial" w:hAnsi="Arial" w:cs="Arial"/>
          <w:sz w:val="24"/>
          <w:szCs w:val="24"/>
        </w:rPr>
        <w:t>DetectorFraude</w:t>
      </w:r>
      <w:r w:rsidRPr="00A35504">
        <w:rPr>
          <w:rFonts w:ascii="Arial" w:hAnsi="Arial" w:cs="Arial"/>
        </w:rPr>
        <w:t xml:space="preserve"> dejó de hardcodear sus valores y pasó a consultarlos desde el Singleton. </w:t>
      </w:r>
      <w:r w:rsidRPr="00A35504">
        <w:rPr>
          <w:rStyle w:val="CdigoHTML"/>
          <w:rFonts w:ascii="Arial" w:hAnsi="Arial" w:cs="Arial"/>
          <w:sz w:val="24"/>
          <w:szCs w:val="24"/>
        </w:rPr>
        <w:t>Transaccion</w:t>
      </w:r>
      <w:r w:rsidRPr="00A35504">
        <w:rPr>
          <w:rFonts w:ascii="Arial" w:hAnsi="Arial" w:cs="Arial"/>
        </w:rPr>
        <w:t xml:space="preserve"> dejó de instanciar el detector directamente y pasó a acceder a su instancia única. </w:t>
      </w:r>
      <w:r w:rsidRPr="00A35504">
        <w:rPr>
          <w:rStyle w:val="CdigoHTML"/>
          <w:rFonts w:ascii="Arial" w:hAnsi="Arial" w:cs="Arial"/>
          <w:sz w:val="24"/>
          <w:szCs w:val="24"/>
        </w:rPr>
        <w:t>Banco</w:t>
      </w:r>
      <w:r w:rsidRPr="00A35504">
        <w:rPr>
          <w:rFonts w:ascii="Arial" w:hAnsi="Arial" w:cs="Arial"/>
        </w:rPr>
        <w:t xml:space="preserve"> delegó la lista de sucursales a </w:t>
      </w:r>
      <w:r w:rsidRPr="00A35504">
        <w:rPr>
          <w:rStyle w:val="CdigoHTML"/>
          <w:rFonts w:ascii="Arial" w:hAnsi="Arial" w:cs="Arial"/>
          <w:sz w:val="24"/>
          <w:szCs w:val="24"/>
        </w:rPr>
        <w:t>SucursalesManager</w:t>
      </w:r>
      <w:r w:rsidRPr="00A35504">
        <w:rPr>
          <w:rFonts w:ascii="Arial" w:hAnsi="Arial" w:cs="Arial"/>
        </w:rPr>
        <w:t xml:space="preserve">. Todos los </w:t>
      </w:r>
      <w:r w:rsidRPr="00A35504">
        <w:rPr>
          <w:rStyle w:val="CdigoHTML"/>
          <w:rFonts w:ascii="Arial" w:hAnsi="Arial" w:cs="Arial"/>
          <w:sz w:val="24"/>
          <w:szCs w:val="24"/>
        </w:rPr>
        <w:t>print()</w:t>
      </w:r>
      <w:r w:rsidRPr="00A35504">
        <w:rPr>
          <w:rFonts w:ascii="Arial" w:hAnsi="Arial" w:cs="Arial"/>
        </w:rPr>
        <w:t xml:space="preserve"> fueron reemplazados por </w:t>
      </w:r>
      <w:r w:rsidRPr="00A35504">
        <w:rPr>
          <w:rStyle w:val="CdigoHTML"/>
          <w:rFonts w:ascii="Arial" w:hAnsi="Arial" w:cs="Arial"/>
          <w:sz w:val="24"/>
          <w:szCs w:val="24"/>
        </w:rPr>
        <w:t>Logger.get_instancia().log()</w:t>
      </w:r>
      <w:r w:rsidRPr="00A35504">
        <w:rPr>
          <w:rFonts w:ascii="Arial" w:hAnsi="Arial" w:cs="Arial"/>
        </w:rPr>
        <w:t>, que registra cada evento con timestamp y nivel, y permite consultar el historial completo desde la opción 10 del menú.</w:t>
      </w:r>
    </w:p>
    <w:p w14:paraId="6FD809C6" w14:textId="2E3CBDBC"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drawing>
          <wp:inline distT="0" distB="0" distL="0" distR="0" wp14:anchorId="6B47A77E" wp14:editId="36F17094">
            <wp:extent cx="4820323" cy="93358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0323" cy="933580"/>
                    </a:xfrm>
                    <a:prstGeom prst="rect">
                      <a:avLst/>
                    </a:prstGeom>
                  </pic:spPr>
                </pic:pic>
              </a:graphicData>
            </a:graphic>
          </wp:inline>
        </w:drawing>
      </w:r>
    </w:p>
    <w:p w14:paraId="1CD80A9B" w14:textId="2510C12B"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lastRenderedPageBreak/>
        <w:drawing>
          <wp:inline distT="0" distB="0" distL="0" distR="0" wp14:anchorId="0ECF59C7" wp14:editId="43B3E1E3">
            <wp:extent cx="3972479" cy="657317"/>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2479" cy="657317"/>
                    </a:xfrm>
                    <a:prstGeom prst="rect">
                      <a:avLst/>
                    </a:prstGeom>
                  </pic:spPr>
                </pic:pic>
              </a:graphicData>
            </a:graphic>
          </wp:inline>
        </w:drawing>
      </w:r>
    </w:p>
    <w:p w14:paraId="48B5FA6E"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En </w:t>
      </w:r>
      <w:r w:rsidRPr="00A35504">
        <w:rPr>
          <w:rStyle w:val="CdigoHTML"/>
          <w:rFonts w:ascii="Arial" w:hAnsi="Arial" w:cs="Arial"/>
          <w:sz w:val="24"/>
          <w:szCs w:val="24"/>
        </w:rPr>
        <w:t>cuenta.py</w:t>
      </w:r>
      <w:r w:rsidRPr="00A35504">
        <w:rPr>
          <w:rFonts w:ascii="Arial" w:hAnsi="Arial" w:cs="Arial"/>
        </w:rPr>
        <w:t xml:space="preserve"> el saldo pasó de </w:t>
      </w:r>
      <w:r w:rsidRPr="00A35504">
        <w:rPr>
          <w:rStyle w:val="CdigoHTML"/>
          <w:rFonts w:ascii="Arial" w:hAnsi="Arial" w:cs="Arial"/>
          <w:sz w:val="24"/>
          <w:szCs w:val="24"/>
        </w:rPr>
        <w:t>float</w:t>
      </w:r>
      <w:r w:rsidRPr="00A35504">
        <w:rPr>
          <w:rFonts w:ascii="Arial" w:hAnsi="Arial" w:cs="Arial"/>
        </w:rPr>
        <w:t xml:space="preserve"> a </w:t>
      </w:r>
      <w:r w:rsidRPr="00A35504">
        <w:rPr>
          <w:rStyle w:val="CdigoHTML"/>
          <w:rFonts w:ascii="Arial" w:hAnsi="Arial" w:cs="Arial"/>
          <w:sz w:val="24"/>
          <w:szCs w:val="24"/>
        </w:rPr>
        <w:t>Decimal</w:t>
      </w:r>
      <w:r w:rsidRPr="00A35504">
        <w:rPr>
          <w:rFonts w:ascii="Arial" w:hAnsi="Arial" w:cs="Arial"/>
        </w:rPr>
        <w:t xml:space="preserve"> con </w:t>
      </w:r>
      <w:r w:rsidRPr="00A35504">
        <w:rPr>
          <w:rStyle w:val="CdigoHTML"/>
          <w:rFonts w:ascii="Arial" w:hAnsi="Arial" w:cs="Arial"/>
          <w:sz w:val="24"/>
          <w:szCs w:val="24"/>
        </w:rPr>
        <w:t>ROUND_HALF_UP</w:t>
      </w:r>
      <w:r w:rsidRPr="00A35504">
        <w:rPr>
          <w:rFonts w:ascii="Arial" w:hAnsi="Arial" w:cs="Arial"/>
        </w:rPr>
        <w:t xml:space="preserve">. Este cambio es independiente del patrón Singleton pero se realizó en la misma iteración porque es una corrección de calidad crítica para un sistema financiero: </w:t>
      </w:r>
      <w:r w:rsidRPr="00A35504">
        <w:rPr>
          <w:rStyle w:val="CdigoHTML"/>
          <w:rFonts w:ascii="Arial" w:hAnsi="Arial" w:cs="Arial"/>
          <w:sz w:val="24"/>
          <w:szCs w:val="24"/>
        </w:rPr>
        <w:t>Decimal</w:t>
      </w:r>
      <w:r w:rsidRPr="00A35504">
        <w:rPr>
          <w:rFonts w:ascii="Arial" w:hAnsi="Arial" w:cs="Arial"/>
        </w:rPr>
        <w:t xml:space="preserve"> garantiza precisión exacta en cada operación aritmética, evitando los errores de redondeo acumulativos que son inaceptables en un contexto bancario.</w:t>
      </w:r>
    </w:p>
    <w:p w14:paraId="08552ACD" w14:textId="77777777" w:rsidR="00A35504" w:rsidRPr="00A35504" w:rsidRDefault="00A35504" w:rsidP="00A35504">
      <w:pPr>
        <w:pStyle w:val="Ttulo2"/>
      </w:pPr>
      <w:bookmarkStart w:id="5" w:name="_Toc224571529"/>
      <w:r w:rsidRPr="00A35504">
        <w:t>Qué resolvió</w:t>
      </w:r>
      <w:bookmarkEnd w:id="5"/>
    </w:p>
    <w:p w14:paraId="44AB0E2A" w14:textId="0BD20EAA"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Un solo cambio en </w:t>
      </w:r>
      <w:r w:rsidRPr="00A35504">
        <w:rPr>
          <w:rStyle w:val="CdigoHTML"/>
          <w:rFonts w:ascii="Arial" w:hAnsi="Arial" w:cs="Arial"/>
          <w:sz w:val="24"/>
          <w:szCs w:val="24"/>
        </w:rPr>
        <w:t>ConfigBanco</w:t>
      </w:r>
      <w:r w:rsidRPr="00A35504">
        <w:rPr>
          <w:rFonts w:ascii="Arial" w:hAnsi="Arial" w:cs="Arial"/>
        </w:rPr>
        <w:t xml:space="preserve"> ahora se propaga automáticamente a todo el sistema. No hay valores duplicados, no hay instancias descontroladas y todos los módulos comparten exactamente la misma configuración. El Logger centralizado permite auditar cada evento del sistema con timestamp y nivel de severidad.</w:t>
      </w:r>
    </w:p>
    <w:p w14:paraId="44253AF7" w14:textId="5043A0EA" w:rsidR="00366D1E" w:rsidRPr="00A35504" w:rsidRDefault="001870BE" w:rsidP="00A35504">
      <w:pPr>
        <w:pStyle w:val="Ttulo1"/>
        <w:rPr>
          <w:rStyle w:val="Textoennegrita"/>
          <w:b/>
          <w:bCs w:val="0"/>
        </w:rPr>
      </w:pPr>
      <w:bookmarkStart w:id="6" w:name="_Toc224571530"/>
      <w:r w:rsidRPr="00A35504">
        <w:t xml:space="preserve">Parte II </w:t>
      </w:r>
      <w:r w:rsidR="003C2BBB" w:rsidRPr="00A35504">
        <w:t>–</w:t>
      </w:r>
      <w:r w:rsidRPr="00A35504">
        <w:t xml:space="preserve"> </w:t>
      </w:r>
      <w:r w:rsidR="005227E4" w:rsidRPr="00A35504">
        <w:rPr>
          <w:rStyle w:val="Textoennegrita"/>
          <w:b/>
          <w:bCs w:val="0"/>
        </w:rPr>
        <w:t>PatrónFactoryMethod</w:t>
      </w:r>
      <w:bookmarkEnd w:id="6"/>
    </w:p>
    <w:p w14:paraId="4518B4F3" w14:textId="77777777" w:rsid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Archivos nuevos:</w:t>
      </w:r>
      <w:r w:rsidRPr="00A35504">
        <w:rPr>
          <w:rFonts w:ascii="Arial" w:hAnsi="Arial" w:cs="Arial"/>
        </w:rPr>
        <w:t xml:space="preserve"> </w:t>
      </w:r>
      <w:r w:rsidRPr="00A35504">
        <w:rPr>
          <w:rStyle w:val="CdigoHTML"/>
          <w:rFonts w:ascii="Arial" w:hAnsi="Arial" w:cs="Arial"/>
          <w:sz w:val="24"/>
          <w:szCs w:val="24"/>
        </w:rPr>
        <w:t>operacion.py</w:t>
      </w:r>
      <w:r w:rsidRPr="00A35504">
        <w:rPr>
          <w:rFonts w:ascii="Arial" w:hAnsi="Arial" w:cs="Arial"/>
        </w:rPr>
        <w:t xml:space="preserve">, </w:t>
      </w:r>
      <w:r w:rsidRPr="00A35504">
        <w:rPr>
          <w:rStyle w:val="CdigoHTML"/>
          <w:rFonts w:ascii="Arial" w:hAnsi="Arial" w:cs="Arial"/>
          <w:sz w:val="24"/>
          <w:szCs w:val="24"/>
        </w:rPr>
        <w:t>operacion_factory.py</w:t>
      </w:r>
      <w:r w:rsidRPr="00A35504">
        <w:rPr>
          <w:rFonts w:ascii="Arial" w:hAnsi="Arial" w:cs="Arial"/>
        </w:rPr>
        <w:t xml:space="preserve"> </w:t>
      </w:r>
    </w:p>
    <w:p w14:paraId="0CD3A6E6" w14:textId="5EF055CE"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Archivos modificados:</w:t>
      </w:r>
      <w:r w:rsidRPr="00A35504">
        <w:rPr>
          <w:rFonts w:ascii="Arial" w:hAnsi="Arial" w:cs="Arial"/>
        </w:rPr>
        <w:t xml:space="preserve"> </w:t>
      </w:r>
      <w:r w:rsidRPr="00A35504">
        <w:rPr>
          <w:rStyle w:val="CdigoHTML"/>
          <w:rFonts w:ascii="Arial" w:hAnsi="Arial" w:cs="Arial"/>
          <w:sz w:val="24"/>
          <w:szCs w:val="24"/>
        </w:rPr>
        <w:t>transaccion.py</w:t>
      </w:r>
    </w:p>
    <w:p w14:paraId="2EB67822" w14:textId="77777777" w:rsidR="00A35504" w:rsidRPr="00A35504" w:rsidRDefault="00A35504" w:rsidP="00A35504">
      <w:pPr>
        <w:pStyle w:val="Ttulo2"/>
      </w:pPr>
      <w:bookmarkStart w:id="7" w:name="_Toc224571531"/>
      <w:r w:rsidRPr="00A35504">
        <w:t>El problema</w:t>
      </w:r>
      <w:bookmarkEnd w:id="7"/>
    </w:p>
    <w:p w14:paraId="292B7B22"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Con Singleton implementado, </w:t>
      </w:r>
      <w:r w:rsidRPr="00A35504">
        <w:rPr>
          <w:rStyle w:val="CdigoHTML"/>
          <w:rFonts w:ascii="Arial" w:hAnsi="Arial" w:cs="Arial"/>
          <w:sz w:val="24"/>
          <w:szCs w:val="24"/>
        </w:rPr>
        <w:t>Transaccion.procesar()</w:t>
      </w:r>
      <w:r w:rsidRPr="00A35504">
        <w:rPr>
          <w:rFonts w:ascii="Arial" w:hAnsi="Arial" w:cs="Arial"/>
        </w:rPr>
        <w:t xml:space="preserve"> seguía cargando con una responsabilidad que no le correspondía: decidir cómo ejecutar cada tipo de operación. Lo hacía mediante un bloque condicional que crecía cada vez que se agregaba un nuevo tipo:</w:t>
      </w:r>
    </w:p>
    <w:p w14:paraId="71E21B16" w14:textId="39CF1525" w:rsidR="00A35504" w:rsidRPr="00A35504" w:rsidRDefault="00A35504" w:rsidP="00A35504">
      <w:pPr>
        <w:ind w:firstLine="709"/>
        <w:jc w:val="left"/>
        <w:rPr>
          <w:rFonts w:cs="Arial"/>
          <w:szCs w:val="24"/>
        </w:rPr>
      </w:pPr>
      <w:r w:rsidRPr="00A35504">
        <w:rPr>
          <w:rFonts w:cs="Arial"/>
          <w:szCs w:val="24"/>
        </w:rPr>
        <w:lastRenderedPageBreak/>
        <w:drawing>
          <wp:inline distT="0" distB="0" distL="0" distR="0" wp14:anchorId="586AF93E" wp14:editId="1AE8A055">
            <wp:extent cx="4010585" cy="1676634"/>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0585" cy="1676634"/>
                    </a:xfrm>
                    <a:prstGeom prst="rect">
                      <a:avLst/>
                    </a:prstGeom>
                  </pic:spPr>
                </pic:pic>
              </a:graphicData>
            </a:graphic>
          </wp:inline>
        </w:drawing>
      </w:r>
    </w:p>
    <w:p w14:paraId="433C31DC"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El problema arquitectónico es claro: agregar una nueva operación como </w:t>
      </w:r>
      <w:r w:rsidRPr="00A35504">
        <w:rPr>
          <w:rStyle w:val="CdigoHTML"/>
          <w:rFonts w:ascii="Arial" w:hAnsi="Arial" w:cs="Arial"/>
          <w:sz w:val="24"/>
          <w:szCs w:val="24"/>
        </w:rPr>
        <w:t>"prestamo"</w:t>
      </w:r>
      <w:r w:rsidRPr="00A35504">
        <w:rPr>
          <w:rFonts w:ascii="Arial" w:hAnsi="Arial" w:cs="Arial"/>
        </w:rPr>
        <w:t xml:space="preserve"> obligaba a modificar </w:t>
      </w:r>
      <w:r w:rsidRPr="00A35504">
        <w:rPr>
          <w:rStyle w:val="CdigoHTML"/>
          <w:rFonts w:ascii="Arial" w:hAnsi="Arial" w:cs="Arial"/>
          <w:sz w:val="24"/>
          <w:szCs w:val="24"/>
        </w:rPr>
        <w:t>Transaccion</w:t>
      </w:r>
      <w:r w:rsidRPr="00A35504">
        <w:rPr>
          <w:rFonts w:ascii="Arial" w:hAnsi="Arial" w:cs="Arial"/>
        </w:rPr>
        <w:t>, una clase que no debería conocer los detalles de ejecución de cada operación. La clase decidía qué hacer y lo hacía — dos responsabilidades mezcladas. Esto viola directamente OCP — la clase estaba abierta a la modificación cuando debería estar cerrada.</w:t>
      </w:r>
    </w:p>
    <w:p w14:paraId="7751A5E0" w14:textId="77777777" w:rsidR="00A35504" w:rsidRPr="00A35504" w:rsidRDefault="00A35504" w:rsidP="00A35504">
      <w:pPr>
        <w:pStyle w:val="Ttulo2"/>
      </w:pPr>
      <w:bookmarkStart w:id="8" w:name="_Toc224571532"/>
      <w:r w:rsidRPr="00A35504">
        <w:t>La solución</w:t>
      </w:r>
      <w:bookmarkEnd w:id="8"/>
    </w:p>
    <w:p w14:paraId="1255843B"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Se crearon dos archivos que separan las dos jerarquías del patrón. </w:t>
      </w:r>
      <w:r w:rsidRPr="00A35504">
        <w:rPr>
          <w:rStyle w:val="CdigoHTML"/>
          <w:rFonts w:ascii="Arial" w:hAnsi="Arial" w:cs="Arial"/>
          <w:sz w:val="24"/>
          <w:szCs w:val="24"/>
        </w:rPr>
        <w:t>operacion.py</w:t>
      </w:r>
      <w:r w:rsidRPr="00A35504">
        <w:rPr>
          <w:rFonts w:ascii="Arial" w:hAnsi="Arial" w:cs="Arial"/>
        </w:rPr>
        <w:t xml:space="preserve"> contiene los </w:t>
      </w:r>
      <w:r w:rsidRPr="00A35504">
        <w:rPr>
          <w:rStyle w:val="Textoennegrita"/>
          <w:rFonts w:ascii="Arial" w:hAnsi="Arial" w:cs="Arial"/>
        </w:rPr>
        <w:t>Productos</w:t>
      </w:r>
      <w:r w:rsidRPr="00A35504">
        <w:rPr>
          <w:rFonts w:ascii="Arial" w:hAnsi="Arial" w:cs="Arial"/>
        </w:rPr>
        <w:t xml:space="preserve"> — la interfaz abstracta </w:t>
      </w:r>
      <w:r w:rsidRPr="00A35504">
        <w:rPr>
          <w:rStyle w:val="CdigoHTML"/>
          <w:rFonts w:ascii="Arial" w:hAnsi="Arial" w:cs="Arial"/>
          <w:sz w:val="24"/>
          <w:szCs w:val="24"/>
        </w:rPr>
        <w:t>Operacion</w:t>
      </w:r>
      <w:r w:rsidRPr="00A35504">
        <w:rPr>
          <w:rFonts w:ascii="Arial" w:hAnsi="Arial" w:cs="Arial"/>
        </w:rPr>
        <w:t xml:space="preserve"> y sus tres implementaciones concretas, cada una encapsulando la lógica de ejecución de su tipo. </w:t>
      </w:r>
      <w:r w:rsidRPr="00A35504">
        <w:rPr>
          <w:rStyle w:val="CdigoHTML"/>
          <w:rFonts w:ascii="Arial" w:hAnsi="Arial" w:cs="Arial"/>
          <w:sz w:val="24"/>
          <w:szCs w:val="24"/>
        </w:rPr>
        <w:t>operacion_factory.py</w:t>
      </w:r>
      <w:r w:rsidRPr="00A35504">
        <w:rPr>
          <w:rFonts w:ascii="Arial" w:hAnsi="Arial" w:cs="Arial"/>
        </w:rPr>
        <w:t xml:space="preserve"> contiene los </w:t>
      </w:r>
      <w:r w:rsidRPr="00A35504">
        <w:rPr>
          <w:rStyle w:val="Textoennegrita"/>
          <w:rFonts w:ascii="Arial" w:hAnsi="Arial" w:cs="Arial"/>
        </w:rPr>
        <w:t>Creadores</w:t>
      </w:r>
      <w:r w:rsidRPr="00A35504">
        <w:rPr>
          <w:rFonts w:ascii="Arial" w:hAnsi="Arial" w:cs="Arial"/>
        </w:rPr>
        <w:t xml:space="preserve"> — la fábrica abstracta </w:t>
      </w:r>
      <w:r w:rsidRPr="00A35504">
        <w:rPr>
          <w:rStyle w:val="CdigoHTML"/>
          <w:rFonts w:ascii="Arial" w:hAnsi="Arial" w:cs="Arial"/>
          <w:sz w:val="24"/>
          <w:szCs w:val="24"/>
        </w:rPr>
        <w:t>OperacionFactory</w:t>
      </w:r>
      <w:r w:rsidRPr="00A35504">
        <w:rPr>
          <w:rFonts w:ascii="Arial" w:hAnsi="Arial" w:cs="Arial"/>
        </w:rPr>
        <w:t xml:space="preserve"> y las tres fábricas concretas que saben qué objeto instanciar. Esta separación es intencional: el Creador sabe cómo crear, el Producto sabe cómo ejecutar. Ninguno necesita conocer al otro más allá de la interfaz.</w:t>
      </w:r>
    </w:p>
    <w:p w14:paraId="75BE76AA"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En </w:t>
      </w:r>
      <w:r w:rsidRPr="00A35504">
        <w:rPr>
          <w:rStyle w:val="CdigoHTML"/>
          <w:rFonts w:ascii="Arial" w:hAnsi="Arial" w:cs="Arial"/>
          <w:sz w:val="24"/>
          <w:szCs w:val="24"/>
        </w:rPr>
        <w:t>Transaccion</w:t>
      </w:r>
      <w:r w:rsidRPr="00A35504">
        <w:rPr>
          <w:rFonts w:ascii="Arial" w:hAnsi="Arial" w:cs="Arial"/>
        </w:rPr>
        <w:t xml:space="preserve">, el bloque </w:t>
      </w:r>
      <w:r w:rsidRPr="00A35504">
        <w:rPr>
          <w:rStyle w:val="CdigoHTML"/>
          <w:rFonts w:ascii="Arial" w:hAnsi="Arial" w:cs="Arial"/>
          <w:sz w:val="24"/>
          <w:szCs w:val="24"/>
        </w:rPr>
        <w:t>if/elif</w:t>
      </w:r>
      <w:r w:rsidRPr="00A35504">
        <w:rPr>
          <w:rFonts w:ascii="Arial" w:hAnsi="Arial" w:cs="Arial"/>
        </w:rPr>
        <w:t xml:space="preserve"> desapareció completamente. Se reemplazó por un diccionario de fábricas y tres líneas que delegan la creación y ejecución. También se agregó una validación explícita de tipo antes de intentar cualquier operación — antes el </w:t>
      </w:r>
      <w:r w:rsidRPr="00A35504">
        <w:rPr>
          <w:rStyle w:val="CdigoHTML"/>
          <w:rFonts w:ascii="Arial" w:hAnsi="Arial" w:cs="Arial"/>
          <w:sz w:val="24"/>
          <w:szCs w:val="24"/>
        </w:rPr>
        <w:t>else</w:t>
      </w:r>
      <w:r w:rsidRPr="00A35504">
        <w:rPr>
          <w:rFonts w:ascii="Arial" w:hAnsi="Arial" w:cs="Arial"/>
        </w:rPr>
        <w:t xml:space="preserve"> del condicional lanzaba un error genérico en mitad del proceso; ahora se detecta antes de que ocurra nada:</w:t>
      </w:r>
    </w:p>
    <w:p w14:paraId="7CA617B9" w14:textId="26D67C09" w:rsidR="00A35504" w:rsidRPr="00A35504" w:rsidRDefault="00A35504" w:rsidP="00A35504">
      <w:pPr>
        <w:ind w:firstLine="709"/>
        <w:jc w:val="left"/>
        <w:rPr>
          <w:rFonts w:cs="Arial"/>
          <w:szCs w:val="24"/>
        </w:rPr>
      </w:pPr>
      <w:r w:rsidRPr="00A35504">
        <w:rPr>
          <w:rFonts w:cs="Arial"/>
          <w:szCs w:val="24"/>
        </w:rPr>
        <w:lastRenderedPageBreak/>
        <w:drawing>
          <wp:inline distT="0" distB="0" distL="0" distR="0" wp14:anchorId="0D612F9A" wp14:editId="646BE19D">
            <wp:extent cx="5096586" cy="2962688"/>
            <wp:effectExtent l="0" t="0" r="889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6586" cy="2962688"/>
                    </a:xfrm>
                    <a:prstGeom prst="rect">
                      <a:avLst/>
                    </a:prstGeom>
                  </pic:spPr>
                </pic:pic>
              </a:graphicData>
            </a:graphic>
          </wp:inline>
        </w:drawing>
      </w:r>
    </w:p>
    <w:p w14:paraId="0495C5BA" w14:textId="77777777" w:rsidR="00A35504" w:rsidRPr="00A35504" w:rsidRDefault="00A35504" w:rsidP="00A35504">
      <w:pPr>
        <w:pStyle w:val="Ttulo2"/>
      </w:pPr>
      <w:bookmarkStart w:id="9" w:name="_Toc224571533"/>
      <w:r w:rsidRPr="00A35504">
        <w:t>Qué resolvió</w:t>
      </w:r>
      <w:bookmarkEnd w:id="9"/>
    </w:p>
    <w:p w14:paraId="3BC07D2D" w14:textId="499219EB" w:rsidR="00A35504" w:rsidRPr="00A35504" w:rsidRDefault="00A35504" w:rsidP="00A35504">
      <w:pPr>
        <w:pStyle w:val="font-claude-response-body"/>
        <w:spacing w:line="360" w:lineRule="auto"/>
        <w:ind w:firstLine="709"/>
        <w:rPr>
          <w:rFonts w:ascii="Arial" w:hAnsi="Arial" w:cs="Arial"/>
        </w:rPr>
      </w:pPr>
      <w:r w:rsidRPr="00A35504">
        <w:rPr>
          <w:rStyle w:val="CdigoHTML"/>
          <w:rFonts w:ascii="Arial" w:hAnsi="Arial" w:cs="Arial"/>
          <w:sz w:val="24"/>
          <w:szCs w:val="24"/>
        </w:rPr>
        <w:t>Transaccion.procesar()</w:t>
      </w:r>
      <w:r w:rsidRPr="00A35504">
        <w:rPr>
          <w:rFonts w:ascii="Arial" w:hAnsi="Arial" w:cs="Arial"/>
        </w:rPr>
        <w:t xml:space="preserve"> dejó de saber cómo se ejecuta cada operación — ahora solo coordina. Agregar </w:t>
      </w:r>
      <w:r w:rsidRPr="00A35504">
        <w:rPr>
          <w:rStyle w:val="CdigoHTML"/>
          <w:rFonts w:ascii="Arial" w:hAnsi="Arial" w:cs="Arial"/>
          <w:sz w:val="24"/>
          <w:szCs w:val="24"/>
        </w:rPr>
        <w:t>"prestamo"</w:t>
      </w:r>
      <w:r w:rsidRPr="00A35504">
        <w:rPr>
          <w:rFonts w:ascii="Arial" w:hAnsi="Arial" w:cs="Arial"/>
        </w:rPr>
        <w:t xml:space="preserve"> al sistema significa crear </w:t>
      </w:r>
      <w:r w:rsidRPr="00A35504">
        <w:rPr>
          <w:rStyle w:val="CdigoHTML"/>
          <w:rFonts w:ascii="Arial" w:hAnsi="Arial" w:cs="Arial"/>
          <w:sz w:val="24"/>
          <w:szCs w:val="24"/>
        </w:rPr>
        <w:t>OperacionPrestamo</w:t>
      </w:r>
      <w:r w:rsidRPr="00A35504">
        <w:rPr>
          <w:rFonts w:ascii="Arial" w:hAnsi="Arial" w:cs="Arial"/>
        </w:rPr>
        <w:t xml:space="preserve"> y </w:t>
      </w:r>
      <w:r w:rsidRPr="00A35504">
        <w:rPr>
          <w:rStyle w:val="CdigoHTML"/>
          <w:rFonts w:ascii="Arial" w:hAnsi="Arial" w:cs="Arial"/>
          <w:sz w:val="24"/>
          <w:szCs w:val="24"/>
        </w:rPr>
        <w:t>PrestamoFactory</w:t>
      </w:r>
      <w:r w:rsidRPr="00A35504">
        <w:rPr>
          <w:rFonts w:ascii="Arial" w:hAnsi="Arial" w:cs="Arial"/>
        </w:rPr>
        <w:t xml:space="preserve">, y añadir una línea al diccionario. El método </w:t>
      </w:r>
      <w:r w:rsidRPr="00A35504">
        <w:rPr>
          <w:rStyle w:val="CdigoHTML"/>
          <w:rFonts w:ascii="Arial" w:hAnsi="Arial" w:cs="Arial"/>
          <w:sz w:val="24"/>
          <w:szCs w:val="24"/>
        </w:rPr>
        <w:t>procesar()</w:t>
      </w:r>
      <w:r w:rsidRPr="00A35504">
        <w:rPr>
          <w:rFonts w:ascii="Arial" w:hAnsi="Arial" w:cs="Arial"/>
        </w:rPr>
        <w:t xml:space="preserve"> no se toca. OCP cumplido.</w:t>
      </w:r>
    </w:p>
    <w:p w14:paraId="2BAFEF9B" w14:textId="4D8103CE" w:rsidR="00366D1E" w:rsidRPr="00A35504" w:rsidRDefault="004F372B" w:rsidP="00A35504">
      <w:pPr>
        <w:pStyle w:val="Ttulo1"/>
        <w:rPr>
          <w:rStyle w:val="Textoennegrita"/>
          <w:b/>
          <w:bCs w:val="0"/>
        </w:rPr>
      </w:pPr>
      <w:bookmarkStart w:id="10" w:name="_Toc224571534"/>
      <w:r w:rsidRPr="00A35504">
        <w:t>Parte III</w:t>
      </w:r>
      <w:r w:rsidR="00F94BA1" w:rsidRPr="00A35504">
        <w:t xml:space="preserve"> </w:t>
      </w:r>
      <w:r w:rsidR="00F94BA1" w:rsidRPr="00A35504">
        <w:rPr>
          <w:rStyle w:val="Textoennegrita"/>
          <w:b/>
          <w:bCs w:val="0"/>
        </w:rPr>
        <w:t>Patrón</w:t>
      </w:r>
      <w:r w:rsidRPr="00A35504">
        <w:rPr>
          <w:rStyle w:val="Textoennegrita"/>
          <w:b/>
          <w:bCs w:val="0"/>
        </w:rPr>
        <w:t xml:space="preserve"> </w:t>
      </w:r>
      <w:r w:rsidR="00F94BA1" w:rsidRPr="00A35504">
        <w:rPr>
          <w:rStyle w:val="Textoennegrita"/>
          <w:b/>
          <w:bCs w:val="0"/>
        </w:rPr>
        <w:t>AbstractFactory</w:t>
      </w:r>
      <w:bookmarkEnd w:id="10"/>
    </w:p>
    <w:p w14:paraId="522CE0EA" w14:textId="77777777" w:rsid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Archivos nuevos:</w:t>
      </w:r>
      <w:r w:rsidRPr="00A35504">
        <w:rPr>
          <w:rFonts w:ascii="Arial" w:hAnsi="Arial" w:cs="Arial"/>
        </w:rPr>
        <w:t xml:space="preserve"> </w:t>
      </w:r>
      <w:r w:rsidRPr="00A35504">
        <w:rPr>
          <w:rStyle w:val="CdigoHTML"/>
          <w:rFonts w:ascii="Arial" w:hAnsi="Arial" w:cs="Arial"/>
          <w:sz w:val="24"/>
          <w:szCs w:val="24"/>
        </w:rPr>
        <w:t>canal_factory.py</w:t>
      </w:r>
      <w:r w:rsidRPr="00A35504">
        <w:rPr>
          <w:rFonts w:ascii="Arial" w:hAnsi="Arial" w:cs="Arial"/>
        </w:rPr>
        <w:t xml:space="preserve"> </w:t>
      </w:r>
    </w:p>
    <w:p w14:paraId="13737619" w14:textId="561A8353"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Archivos modificados:</w:t>
      </w:r>
      <w:r w:rsidRPr="00A35504">
        <w:rPr>
          <w:rFonts w:ascii="Arial" w:hAnsi="Arial" w:cs="Arial"/>
        </w:rPr>
        <w:t xml:space="preserve"> </w:t>
      </w:r>
      <w:r w:rsidRPr="00A35504">
        <w:rPr>
          <w:rStyle w:val="CdigoHTML"/>
          <w:rFonts w:ascii="Arial" w:hAnsi="Arial" w:cs="Arial"/>
          <w:sz w:val="24"/>
          <w:szCs w:val="24"/>
        </w:rPr>
        <w:t>transaccion.py</w:t>
      </w:r>
    </w:p>
    <w:p w14:paraId="4F864864" w14:textId="77777777" w:rsidR="00A35504" w:rsidRPr="00A35504" w:rsidRDefault="00A35504" w:rsidP="00A35504">
      <w:pPr>
        <w:pStyle w:val="Ttulo2"/>
      </w:pPr>
      <w:bookmarkStart w:id="11" w:name="_Toc224571535"/>
      <w:r w:rsidRPr="00A35504">
        <w:t>El problema</w:t>
      </w:r>
      <w:bookmarkEnd w:id="11"/>
    </w:p>
    <w:p w14:paraId="6D93FDB7"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Factory Method resolvió la dimensión de </w:t>
      </w:r>
      <w:r w:rsidRPr="00A35504">
        <w:rPr>
          <w:rStyle w:val="nfasis"/>
          <w:rFonts w:ascii="Arial" w:eastAsiaTheme="majorEastAsia" w:hAnsi="Arial" w:cs="Arial"/>
        </w:rPr>
        <w:t>qué operación ejecutar</w:t>
      </w:r>
      <w:r w:rsidRPr="00A35504">
        <w:rPr>
          <w:rFonts w:ascii="Arial" w:hAnsi="Arial" w:cs="Arial"/>
        </w:rPr>
        <w:t xml:space="preserve">, pero quedó pendiente una segunda dimensión de variación completamente independiente: </w:t>
      </w:r>
      <w:r w:rsidRPr="00A35504">
        <w:rPr>
          <w:rStyle w:val="nfasis"/>
          <w:rFonts w:ascii="Arial" w:eastAsiaTheme="majorEastAsia" w:hAnsi="Arial" w:cs="Arial"/>
        </w:rPr>
        <w:t>cómo se comporta cada canal</w:t>
      </w:r>
      <w:r w:rsidRPr="00A35504">
        <w:rPr>
          <w:rFonts w:ascii="Arial" w:hAnsi="Arial" w:cs="Arial"/>
        </w:rPr>
        <w:t xml:space="preserve">. Esta es la distinción clave entre ambos patrones en el proyecto — Factory Method varía según el </w:t>
      </w:r>
      <w:r w:rsidRPr="00A35504">
        <w:rPr>
          <w:rStyle w:val="Textoennegrita"/>
          <w:rFonts w:ascii="Arial" w:hAnsi="Arial" w:cs="Arial"/>
        </w:rPr>
        <w:t>tipo de operación</w:t>
      </w:r>
      <w:r w:rsidRPr="00A35504">
        <w:rPr>
          <w:rFonts w:ascii="Arial" w:hAnsi="Arial" w:cs="Arial"/>
        </w:rPr>
        <w:t xml:space="preserve">, Abstract Factory varía según el </w:t>
      </w:r>
      <w:r w:rsidRPr="00A35504">
        <w:rPr>
          <w:rStyle w:val="Textoennegrita"/>
          <w:rFonts w:ascii="Arial" w:hAnsi="Arial" w:cs="Arial"/>
        </w:rPr>
        <w:t>canal de atención</w:t>
      </w:r>
      <w:r w:rsidRPr="00A35504">
        <w:rPr>
          <w:rFonts w:ascii="Arial" w:hAnsi="Arial" w:cs="Arial"/>
        </w:rPr>
        <w:t>. Son dos ejes ortogonales que no se pueden resolver con el mismo patrón.</w:t>
      </w:r>
    </w:p>
    <w:p w14:paraId="61794A11"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lastRenderedPageBreak/>
        <w:t xml:space="preserve">Cada canal tiene límites distintos, reglas de negocio propias y un mecanismo de notificación diferente. Sin un patrón que organizara esto, toda esa lógica hubiera terminado acumulándose en </w:t>
      </w:r>
      <w:r w:rsidRPr="00A35504">
        <w:rPr>
          <w:rStyle w:val="CdigoHTML"/>
          <w:rFonts w:ascii="Arial" w:hAnsi="Arial" w:cs="Arial"/>
          <w:sz w:val="24"/>
          <w:szCs w:val="24"/>
        </w:rPr>
        <w:t>procesar()</w:t>
      </w:r>
      <w:r w:rsidRPr="00A35504">
        <w:rPr>
          <w:rFonts w:ascii="Arial" w:hAnsi="Arial" w:cs="Arial"/>
        </w:rPr>
        <w:t xml:space="preserve"> como condicionales anidados por canal:</w:t>
      </w:r>
    </w:p>
    <w:p w14:paraId="66FC231D" w14:textId="4660B613" w:rsidR="00A35504" w:rsidRPr="00A35504" w:rsidRDefault="00A35504" w:rsidP="00A35504">
      <w:pPr>
        <w:ind w:firstLine="709"/>
        <w:jc w:val="left"/>
        <w:rPr>
          <w:rFonts w:cs="Arial"/>
          <w:szCs w:val="24"/>
        </w:rPr>
      </w:pPr>
      <w:r w:rsidRPr="00A35504">
        <w:rPr>
          <w:rFonts w:cs="Arial"/>
          <w:szCs w:val="24"/>
        </w:rPr>
        <w:drawing>
          <wp:inline distT="0" distB="0" distL="0" distR="0" wp14:anchorId="0735CDBF" wp14:editId="3622DFDF">
            <wp:extent cx="3848637" cy="1533739"/>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48637" cy="1533739"/>
                    </a:xfrm>
                    <a:prstGeom prst="rect">
                      <a:avLst/>
                    </a:prstGeom>
                  </pic:spPr>
                </pic:pic>
              </a:graphicData>
            </a:graphic>
          </wp:inline>
        </w:drawing>
      </w:r>
    </w:p>
    <w:p w14:paraId="6D0D55D3"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Tres canales con tres comportamientos distintos cada uno — validación, límites y notificación — todos mezclados en el orquestador central. Agregar un cuarto canal habría requerido tocar ese mismo método.</w:t>
      </w:r>
    </w:p>
    <w:p w14:paraId="33A25E70" w14:textId="77777777" w:rsidR="00A35504" w:rsidRPr="00A35504" w:rsidRDefault="00A35504" w:rsidP="00A35504">
      <w:pPr>
        <w:pStyle w:val="Ttulo2"/>
      </w:pPr>
      <w:bookmarkStart w:id="12" w:name="_Toc224571536"/>
      <w:r w:rsidRPr="00A35504">
        <w:t>La solución</w:t>
      </w:r>
      <w:bookmarkEnd w:id="12"/>
    </w:p>
    <w:p w14:paraId="770DBFFB"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Se creó </w:t>
      </w:r>
      <w:r w:rsidRPr="00A35504">
        <w:rPr>
          <w:rStyle w:val="CdigoHTML"/>
          <w:rFonts w:ascii="Arial" w:hAnsi="Arial" w:cs="Arial"/>
          <w:sz w:val="24"/>
          <w:szCs w:val="24"/>
        </w:rPr>
        <w:t>canal_factory.py</w:t>
      </w:r>
      <w:r w:rsidRPr="00A35504">
        <w:rPr>
          <w:rFonts w:ascii="Arial" w:hAnsi="Arial" w:cs="Arial"/>
        </w:rPr>
        <w:t xml:space="preserve">, un archivo completamente nuevo que no requirió modificar ningún archivo existente excepto </w:t>
      </w:r>
      <w:r w:rsidRPr="00A35504">
        <w:rPr>
          <w:rStyle w:val="CdigoHTML"/>
          <w:rFonts w:ascii="Arial" w:hAnsi="Arial" w:cs="Arial"/>
          <w:sz w:val="24"/>
          <w:szCs w:val="24"/>
        </w:rPr>
        <w:t>transaccion.py</w:t>
      </w:r>
      <w:r w:rsidRPr="00A35504">
        <w:rPr>
          <w:rFonts w:ascii="Arial" w:hAnsi="Arial" w:cs="Arial"/>
        </w:rPr>
        <w:t>. Contiene tres productos abstractos (</w:t>
      </w:r>
      <w:r w:rsidRPr="00A35504">
        <w:rPr>
          <w:rStyle w:val="CdigoHTML"/>
          <w:rFonts w:ascii="Arial" w:hAnsi="Arial" w:cs="Arial"/>
          <w:sz w:val="24"/>
          <w:szCs w:val="24"/>
        </w:rPr>
        <w:t>Validador</w:t>
      </w:r>
      <w:r w:rsidRPr="00A35504">
        <w:rPr>
          <w:rFonts w:ascii="Arial" w:hAnsi="Arial" w:cs="Arial"/>
        </w:rPr>
        <w:t xml:space="preserve">, </w:t>
      </w:r>
      <w:r w:rsidRPr="00A35504">
        <w:rPr>
          <w:rStyle w:val="CdigoHTML"/>
          <w:rFonts w:ascii="Arial" w:hAnsi="Arial" w:cs="Arial"/>
          <w:sz w:val="24"/>
          <w:szCs w:val="24"/>
        </w:rPr>
        <w:t>Notificador</w:t>
      </w:r>
      <w:r w:rsidRPr="00A35504">
        <w:rPr>
          <w:rFonts w:ascii="Arial" w:hAnsi="Arial" w:cs="Arial"/>
        </w:rPr>
        <w:t xml:space="preserve">, </w:t>
      </w:r>
      <w:r w:rsidRPr="00A35504">
        <w:rPr>
          <w:rStyle w:val="CdigoHTML"/>
          <w:rFonts w:ascii="Arial" w:hAnsi="Arial" w:cs="Arial"/>
          <w:sz w:val="24"/>
          <w:szCs w:val="24"/>
        </w:rPr>
        <w:t>LimiteCanal</w:t>
      </w:r>
      <w:r w:rsidRPr="00A35504">
        <w:rPr>
          <w:rFonts w:ascii="Arial" w:hAnsi="Arial" w:cs="Arial"/>
        </w:rPr>
        <w:t>), nueve productos concretos agrupados en tres familias coherentes — una por canal — y tres fábricas concretas que producen cada familia completa.</w:t>
      </w:r>
    </w:p>
    <w:p w14:paraId="658B0375"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El acceso al sistema de fábricas se centraliza en </w:t>
      </w:r>
      <w:r w:rsidRPr="00A35504">
        <w:rPr>
          <w:rStyle w:val="CdigoHTML"/>
          <w:rFonts w:ascii="Arial" w:hAnsi="Arial" w:cs="Arial"/>
          <w:sz w:val="24"/>
          <w:szCs w:val="24"/>
        </w:rPr>
        <w:t>CanalFactoryProducer</w:t>
      </w:r>
      <w:r w:rsidRPr="00A35504">
        <w:rPr>
          <w:rFonts w:ascii="Arial" w:hAnsi="Arial" w:cs="Arial"/>
        </w:rPr>
        <w:t xml:space="preserve">. Esta clase no forma parte del patrón GoF original — es una adición práctica que actúa como punto de entrada único. Su propósito es que el cliente nunca instancie directamente </w:t>
      </w:r>
      <w:r w:rsidRPr="00A35504">
        <w:rPr>
          <w:rStyle w:val="CdigoHTML"/>
          <w:rFonts w:ascii="Arial" w:hAnsi="Arial" w:cs="Arial"/>
          <w:sz w:val="24"/>
          <w:szCs w:val="24"/>
        </w:rPr>
        <w:t>WebFactory</w:t>
      </w:r>
      <w:r w:rsidRPr="00A35504">
        <w:rPr>
          <w:rFonts w:ascii="Arial" w:hAnsi="Arial" w:cs="Arial"/>
        </w:rPr>
        <w:t xml:space="preserve"> ni </w:t>
      </w:r>
      <w:r w:rsidRPr="00A35504">
        <w:rPr>
          <w:rStyle w:val="CdigoHTML"/>
          <w:rFonts w:ascii="Arial" w:hAnsi="Arial" w:cs="Arial"/>
          <w:sz w:val="24"/>
          <w:szCs w:val="24"/>
        </w:rPr>
        <w:t>CajeroFactory</w:t>
      </w:r>
      <w:r w:rsidRPr="00A35504">
        <w:rPr>
          <w:rFonts w:ascii="Arial" w:hAnsi="Arial" w:cs="Arial"/>
        </w:rPr>
        <w:t xml:space="preserve">: solo llama a </w:t>
      </w:r>
      <w:r w:rsidRPr="00A35504">
        <w:rPr>
          <w:rStyle w:val="CdigoHTML"/>
          <w:rFonts w:ascii="Arial" w:hAnsi="Arial" w:cs="Arial"/>
          <w:sz w:val="24"/>
          <w:szCs w:val="24"/>
        </w:rPr>
        <w:t>CanalFactoryProducer.get_factory(canal)</w:t>
      </w:r>
      <w:r w:rsidRPr="00A35504">
        <w:rPr>
          <w:rFonts w:ascii="Arial" w:hAnsi="Arial" w:cs="Arial"/>
        </w:rPr>
        <w:t xml:space="preserve"> y recibe la fábrica correcta sin saber qué clase concreta está detrás.</w:t>
      </w:r>
    </w:p>
    <w:p w14:paraId="21108256"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lastRenderedPageBreak/>
        <w:t xml:space="preserve">El único archivo modificado fue </w:t>
      </w:r>
      <w:r w:rsidRPr="00A35504">
        <w:rPr>
          <w:rStyle w:val="CdigoHTML"/>
          <w:rFonts w:ascii="Arial" w:hAnsi="Arial" w:cs="Arial"/>
          <w:sz w:val="24"/>
          <w:szCs w:val="24"/>
        </w:rPr>
        <w:t>transaccion.py</w:t>
      </w:r>
      <w:r w:rsidRPr="00A35504">
        <w:rPr>
          <w:rFonts w:ascii="Arial" w:hAnsi="Arial" w:cs="Arial"/>
        </w:rPr>
        <w:t xml:space="preserve">. El cambio fue mínimo: cuatro líneas al inicio de </w:t>
      </w:r>
      <w:r w:rsidRPr="00A35504">
        <w:rPr>
          <w:rStyle w:val="CdigoHTML"/>
          <w:rFonts w:ascii="Arial" w:hAnsi="Arial" w:cs="Arial"/>
          <w:sz w:val="24"/>
          <w:szCs w:val="24"/>
        </w:rPr>
        <w:t>procesar()</w:t>
      </w:r>
      <w:r w:rsidRPr="00A35504">
        <w:rPr>
          <w:rFonts w:ascii="Arial" w:hAnsi="Arial" w:cs="Arial"/>
        </w:rPr>
        <w:t xml:space="preserve"> para obtener la familia del canal, y una al final para notificar:</w:t>
      </w:r>
    </w:p>
    <w:p w14:paraId="75FC3733" w14:textId="34C2D922" w:rsidR="00A35504" w:rsidRPr="00A35504" w:rsidRDefault="00A35504" w:rsidP="00A35504">
      <w:pPr>
        <w:ind w:firstLine="709"/>
        <w:jc w:val="left"/>
        <w:rPr>
          <w:rFonts w:cs="Arial"/>
          <w:szCs w:val="24"/>
        </w:rPr>
      </w:pPr>
      <w:r w:rsidRPr="00A35504">
        <w:rPr>
          <w:rFonts w:cs="Arial"/>
          <w:szCs w:val="24"/>
        </w:rPr>
        <w:drawing>
          <wp:inline distT="0" distB="0" distL="0" distR="0" wp14:anchorId="3210AEC4" wp14:editId="450D5EA2">
            <wp:extent cx="4086795" cy="1686160"/>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86795" cy="1686160"/>
                    </a:xfrm>
                    <a:prstGeom prst="rect">
                      <a:avLst/>
                    </a:prstGeom>
                  </pic:spPr>
                </pic:pic>
              </a:graphicData>
            </a:graphic>
          </wp:inline>
        </w:drawing>
      </w:r>
    </w:p>
    <w:p w14:paraId="32544575" w14:textId="0FDCDC96" w:rsidR="00A35504" w:rsidRPr="00A35504" w:rsidRDefault="00A35504" w:rsidP="00A35504">
      <w:pPr>
        <w:ind w:firstLine="709"/>
        <w:jc w:val="left"/>
        <w:rPr>
          <w:rFonts w:cs="Arial"/>
          <w:szCs w:val="24"/>
        </w:rPr>
      </w:pPr>
      <w:r w:rsidRPr="00A35504">
        <w:rPr>
          <w:rFonts w:cs="Arial"/>
          <w:szCs w:val="24"/>
        </w:rPr>
        <w:drawing>
          <wp:inline distT="0" distB="0" distL="0" distR="0" wp14:anchorId="27072D4D" wp14:editId="5961AF66">
            <wp:extent cx="4305901" cy="381053"/>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05901" cy="381053"/>
                    </a:xfrm>
                    <a:prstGeom prst="rect">
                      <a:avLst/>
                    </a:prstGeom>
                  </pic:spPr>
                </pic:pic>
              </a:graphicData>
            </a:graphic>
          </wp:inline>
        </w:drawing>
      </w:r>
    </w:p>
    <w:p w14:paraId="6736DAD2"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La regla especial del cajero — que no permite transferencias — vive dentro de </w:t>
      </w:r>
      <w:r w:rsidRPr="00A35504">
        <w:rPr>
          <w:rStyle w:val="CdigoHTML"/>
          <w:rFonts w:ascii="Arial" w:hAnsi="Arial" w:cs="Arial"/>
          <w:sz w:val="24"/>
          <w:szCs w:val="24"/>
        </w:rPr>
        <w:t>ValidadorCajero</w:t>
      </w:r>
      <w:r w:rsidRPr="00A35504">
        <w:rPr>
          <w:rFonts w:ascii="Arial" w:hAnsi="Arial" w:cs="Arial"/>
        </w:rPr>
        <w:t xml:space="preserve">. El límite de $2.000.000 lo conoce </w:t>
      </w:r>
      <w:r w:rsidRPr="00A35504">
        <w:rPr>
          <w:rStyle w:val="CdigoHTML"/>
          <w:rFonts w:ascii="Arial" w:hAnsi="Arial" w:cs="Arial"/>
          <w:sz w:val="24"/>
          <w:szCs w:val="24"/>
        </w:rPr>
        <w:t>LimiteCanalCajero</w:t>
      </w:r>
      <w:r w:rsidRPr="00A35504">
        <w:rPr>
          <w:rFonts w:ascii="Arial" w:hAnsi="Arial" w:cs="Arial"/>
        </w:rPr>
        <w:t xml:space="preserve">. El voucher físico lo maneja </w:t>
      </w:r>
      <w:r w:rsidRPr="00A35504">
        <w:rPr>
          <w:rStyle w:val="CdigoHTML"/>
          <w:rFonts w:ascii="Arial" w:hAnsi="Arial" w:cs="Arial"/>
          <w:sz w:val="24"/>
          <w:szCs w:val="24"/>
        </w:rPr>
        <w:t>NotificadorCajero</w:t>
      </w:r>
      <w:r w:rsidRPr="00A35504">
        <w:rPr>
          <w:rFonts w:ascii="Arial" w:hAnsi="Arial" w:cs="Arial"/>
        </w:rPr>
        <w:t>. Cada responsabilidad en su lugar, cada canal en su familia.</w:t>
      </w:r>
    </w:p>
    <w:p w14:paraId="3E759A15" w14:textId="77777777" w:rsidR="00A35504" w:rsidRPr="00A35504" w:rsidRDefault="00A35504" w:rsidP="00A35504">
      <w:pPr>
        <w:pStyle w:val="Ttulo2"/>
      </w:pPr>
      <w:bookmarkStart w:id="13" w:name="_Toc224571537"/>
      <w:r w:rsidRPr="00A35504">
        <w:t>Qué resolvió</w:t>
      </w:r>
      <w:bookmarkEnd w:id="13"/>
    </w:p>
    <w:p w14:paraId="7FEB51C1" w14:textId="13CF8DB6" w:rsidR="00A35504" w:rsidRPr="00A35504" w:rsidRDefault="00A35504" w:rsidP="00A35504">
      <w:pPr>
        <w:pStyle w:val="font-claude-response-body"/>
        <w:spacing w:line="360" w:lineRule="auto"/>
        <w:ind w:firstLine="709"/>
        <w:rPr>
          <w:rFonts w:ascii="Arial" w:hAnsi="Arial" w:cs="Arial"/>
        </w:rPr>
      </w:pPr>
      <w:r w:rsidRPr="00A35504">
        <w:rPr>
          <w:rStyle w:val="CdigoHTML"/>
          <w:rFonts w:ascii="Arial" w:hAnsi="Arial" w:cs="Arial"/>
          <w:sz w:val="24"/>
          <w:szCs w:val="24"/>
        </w:rPr>
        <w:t>procesar()</w:t>
      </w:r>
      <w:r w:rsidRPr="00A35504">
        <w:rPr>
          <w:rFonts w:ascii="Arial" w:hAnsi="Arial" w:cs="Arial"/>
        </w:rPr>
        <w:t xml:space="preserve"> quedó completamente libre de condicionales por canal. Las once reglas específicas de los tres canales se distribuyeron en nueve clases especializadas. Agregar corresponsal bancario como nuevo canal solo requiere crear </w:t>
      </w:r>
      <w:r w:rsidRPr="00A35504">
        <w:rPr>
          <w:rStyle w:val="CdigoHTML"/>
          <w:rFonts w:ascii="Arial" w:hAnsi="Arial" w:cs="Arial"/>
          <w:sz w:val="24"/>
          <w:szCs w:val="24"/>
        </w:rPr>
        <w:t>CorresponsalFactory</w:t>
      </w:r>
      <w:r w:rsidRPr="00A35504">
        <w:rPr>
          <w:rFonts w:ascii="Arial" w:hAnsi="Arial" w:cs="Arial"/>
        </w:rPr>
        <w:t xml:space="preserve"> con sus tres productos. Ningún archivo existente se modifica — OCP cumplido nuevamente, pero en la dimensión del canal.</w:t>
      </w:r>
    </w:p>
    <w:p w14:paraId="5DD78F53" w14:textId="697BC4A9" w:rsidR="00366D1E" w:rsidRPr="00A35504" w:rsidRDefault="00366D1E" w:rsidP="00A35504">
      <w:pPr>
        <w:pStyle w:val="Ttulo1"/>
        <w:rPr>
          <w:rStyle w:val="Textoennegrita"/>
          <w:b/>
          <w:bCs w:val="0"/>
        </w:rPr>
      </w:pPr>
      <w:bookmarkStart w:id="14" w:name="_Toc224571538"/>
      <w:r w:rsidRPr="00A35504">
        <w:t>Parte I</w:t>
      </w:r>
      <w:r w:rsidRPr="00A35504">
        <w:t>V</w:t>
      </w:r>
      <w:r w:rsidRPr="00A35504">
        <w:t xml:space="preserve"> </w:t>
      </w:r>
      <w:r w:rsidRPr="00A35504">
        <w:rPr>
          <w:rStyle w:val="Textoennegrita"/>
          <w:b/>
          <w:bCs w:val="0"/>
        </w:rPr>
        <w:t xml:space="preserve">Patrón </w:t>
      </w:r>
      <w:r w:rsidRPr="00A35504">
        <w:rPr>
          <w:rStyle w:val="Textoennegrita"/>
          <w:b/>
          <w:bCs w:val="0"/>
        </w:rPr>
        <w:t>Builder</w:t>
      </w:r>
      <w:bookmarkEnd w:id="14"/>
    </w:p>
    <w:p w14:paraId="5E8408BB" w14:textId="77777777" w:rsid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Archivos nuevos:</w:t>
      </w:r>
      <w:r w:rsidRPr="00A35504">
        <w:rPr>
          <w:rFonts w:ascii="Arial" w:hAnsi="Arial" w:cs="Arial"/>
        </w:rPr>
        <w:t xml:space="preserve"> </w:t>
      </w:r>
      <w:r w:rsidRPr="00A35504">
        <w:rPr>
          <w:rStyle w:val="CdigoHTML"/>
          <w:rFonts w:ascii="Arial" w:hAnsi="Arial" w:cs="Arial"/>
          <w:sz w:val="24"/>
          <w:szCs w:val="24"/>
        </w:rPr>
        <w:t>cuenta_builder.py</w:t>
      </w:r>
      <w:r w:rsidRPr="00A35504">
        <w:rPr>
          <w:rFonts w:ascii="Arial" w:hAnsi="Arial" w:cs="Arial"/>
        </w:rPr>
        <w:t xml:space="preserve"> </w:t>
      </w:r>
    </w:p>
    <w:p w14:paraId="5220580D" w14:textId="016A1A6A"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Archivos modificados:</w:t>
      </w:r>
      <w:r w:rsidRPr="00A35504">
        <w:rPr>
          <w:rFonts w:ascii="Arial" w:hAnsi="Arial" w:cs="Arial"/>
        </w:rPr>
        <w:t xml:space="preserve"> </w:t>
      </w:r>
      <w:r w:rsidRPr="00A35504">
        <w:rPr>
          <w:rStyle w:val="CdigoHTML"/>
          <w:rFonts w:ascii="Arial" w:hAnsi="Arial" w:cs="Arial"/>
          <w:sz w:val="24"/>
          <w:szCs w:val="24"/>
        </w:rPr>
        <w:t>main.py</w:t>
      </w:r>
    </w:p>
    <w:p w14:paraId="3DDEDD83" w14:textId="77777777" w:rsidR="00A35504" w:rsidRPr="00A35504" w:rsidRDefault="00A35504" w:rsidP="00A35504">
      <w:pPr>
        <w:pStyle w:val="Ttulo2"/>
      </w:pPr>
      <w:bookmarkStart w:id="15" w:name="_Toc224571539"/>
      <w:r w:rsidRPr="00A35504">
        <w:lastRenderedPageBreak/>
        <w:t>El problema</w:t>
      </w:r>
      <w:bookmarkEnd w:id="15"/>
    </w:p>
    <w:p w14:paraId="442F7BD1" w14:textId="73D5E9B7" w:rsidR="00366D1E"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La creación de una cuenta bancaria en </w:t>
      </w:r>
      <w:r w:rsidRPr="00A35504">
        <w:rPr>
          <w:rStyle w:val="CdigoHTML"/>
          <w:rFonts w:ascii="Arial" w:hAnsi="Arial" w:cs="Arial"/>
          <w:sz w:val="24"/>
          <w:szCs w:val="24"/>
        </w:rPr>
        <w:t>main.py</w:t>
      </w:r>
      <w:r w:rsidRPr="00A35504">
        <w:rPr>
          <w:rFonts w:ascii="Arial" w:hAnsi="Arial" w:cs="Arial"/>
        </w:rPr>
        <w:t xml:space="preserve"> consistía en tres líneas de código independientes sin ninguna relación de integridad entre sí:</w:t>
      </w:r>
    </w:p>
    <w:p w14:paraId="2C64BFF3" w14:textId="3079B7B5"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drawing>
          <wp:inline distT="0" distB="0" distL="0" distR="0" wp14:anchorId="48895619" wp14:editId="57B8D186">
            <wp:extent cx="4429743" cy="752580"/>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9743" cy="752580"/>
                    </a:xfrm>
                    <a:prstGeom prst="rect">
                      <a:avLst/>
                    </a:prstGeom>
                  </pic:spPr>
                </pic:pic>
              </a:graphicData>
            </a:graphic>
          </wp:inline>
        </w:drawing>
      </w:r>
    </w:p>
    <w:p w14:paraId="0BA5A9CD"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El riesgo era concreto: si cualquiera de las dos últimas líneas se omitía — por un error, un </w:t>
      </w:r>
      <w:r w:rsidRPr="00A35504">
        <w:rPr>
          <w:rStyle w:val="CdigoHTML"/>
          <w:rFonts w:ascii="Arial" w:hAnsi="Arial" w:cs="Arial"/>
          <w:sz w:val="24"/>
          <w:szCs w:val="24"/>
        </w:rPr>
        <w:t>continue</w:t>
      </w:r>
      <w:r w:rsidRPr="00A35504">
        <w:rPr>
          <w:rFonts w:ascii="Arial" w:hAnsi="Arial" w:cs="Arial"/>
        </w:rPr>
        <w:t xml:space="preserve"> anticipado o una excepción intermedia — la cuenta quedaba en estado inválido. Existía en memoria pero sin dueño, o sin sucursal. Tampoco había verificación de KYC antes de instanciar el objeto </w:t>
      </w:r>
      <w:r w:rsidRPr="00A35504">
        <w:rPr>
          <w:rStyle w:val="CdigoHTML"/>
          <w:rFonts w:ascii="Arial" w:hAnsi="Arial" w:cs="Arial"/>
          <w:sz w:val="24"/>
          <w:szCs w:val="24"/>
        </w:rPr>
        <w:t>Cuenta</w:t>
      </w:r>
      <w:r w:rsidRPr="00A35504">
        <w:rPr>
          <w:rFonts w:ascii="Arial" w:hAnsi="Arial" w:cs="Arial"/>
        </w:rPr>
        <w:t xml:space="preserve"> — ese error aparecía después, dentro de </w:t>
      </w:r>
      <w:r w:rsidRPr="00A35504">
        <w:rPr>
          <w:rStyle w:val="CdigoHTML"/>
          <w:rFonts w:ascii="Arial" w:hAnsi="Arial" w:cs="Arial"/>
          <w:sz w:val="24"/>
          <w:szCs w:val="24"/>
        </w:rPr>
        <w:t>agregar_cuenta()</w:t>
      </w:r>
      <w:r w:rsidRPr="00A35504">
        <w:rPr>
          <w:rFonts w:ascii="Arial" w:hAnsi="Arial" w:cs="Arial"/>
        </w:rPr>
        <w:t>, con un mensaje genérico que no indicaba en qué paso había fallado el proceso. La responsabilidad de construir correctamente un objeto de dominio estaba repartida en tres líneas sueltas dentro de la interfaz de usuario.</w:t>
      </w:r>
    </w:p>
    <w:p w14:paraId="6D6FCEEC" w14:textId="77777777" w:rsidR="00A35504" w:rsidRPr="00A35504" w:rsidRDefault="00A35504" w:rsidP="00A35504">
      <w:pPr>
        <w:pStyle w:val="Ttulo2"/>
      </w:pPr>
      <w:bookmarkStart w:id="16" w:name="_Toc224571540"/>
      <w:r w:rsidRPr="00A35504">
        <w:t>La solución</w:t>
      </w:r>
      <w:bookmarkEnd w:id="16"/>
    </w:p>
    <w:p w14:paraId="75622F70"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Se creó </w:t>
      </w:r>
      <w:r w:rsidRPr="00A35504">
        <w:rPr>
          <w:rStyle w:val="CdigoHTML"/>
          <w:rFonts w:ascii="Arial" w:hAnsi="Arial" w:cs="Arial"/>
          <w:sz w:val="24"/>
          <w:szCs w:val="24"/>
        </w:rPr>
        <w:t>cuenta_builder.py</w:t>
      </w:r>
      <w:r w:rsidRPr="00A35504">
        <w:rPr>
          <w:rFonts w:ascii="Arial" w:hAnsi="Arial" w:cs="Arial"/>
        </w:rPr>
        <w:t xml:space="preserve"> con la variante </w:t>
      </w:r>
      <w:r w:rsidRPr="00A35504">
        <w:rPr>
          <w:rStyle w:val="Textoennegrita"/>
          <w:rFonts w:ascii="Arial" w:hAnsi="Arial" w:cs="Arial"/>
        </w:rPr>
        <w:t>Fluent Builder</w:t>
      </w:r>
      <w:r w:rsidRPr="00A35504">
        <w:rPr>
          <w:rFonts w:ascii="Arial" w:hAnsi="Arial" w:cs="Arial"/>
        </w:rPr>
        <w:t xml:space="preserve">, que se eligió sobre el Builder clásico con Director por una razón práctica: en el Builder clásico el Director orquesta los pasos en un orden fijo predefinido, lo que es útil cuando hay múltiples representaciones del mismo objeto con procesos de construcción distintos. En este proyecto todas las cuentas se construyen siempre con los mismos cinco pasos en el mismo orden, por lo que el Director añadiría una clase sin valor real. El Fluent Builder es más directo: el cliente encadena los pasos en el orden que necesita y llama a </w:t>
      </w:r>
      <w:r w:rsidRPr="00A35504">
        <w:rPr>
          <w:rStyle w:val="CdigoHTML"/>
          <w:rFonts w:ascii="Arial" w:hAnsi="Arial" w:cs="Arial"/>
          <w:sz w:val="24"/>
          <w:szCs w:val="24"/>
        </w:rPr>
        <w:t>build()</w:t>
      </w:r>
      <w:r w:rsidRPr="00A35504">
        <w:rPr>
          <w:rFonts w:ascii="Arial" w:hAnsi="Arial" w:cs="Arial"/>
        </w:rPr>
        <w:t xml:space="preserve"> al final, obteniendo el mismo control sin la capa adicional.</w:t>
      </w:r>
    </w:p>
    <w:p w14:paraId="52C2D7B1"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Cada método de configuración retorna </w:t>
      </w:r>
      <w:r w:rsidRPr="00A35504">
        <w:rPr>
          <w:rStyle w:val="CdigoHTML"/>
          <w:rFonts w:ascii="Arial" w:hAnsi="Arial" w:cs="Arial"/>
          <w:sz w:val="24"/>
          <w:szCs w:val="24"/>
        </w:rPr>
        <w:t>self</w:t>
      </w:r>
      <w:r w:rsidRPr="00A35504">
        <w:rPr>
          <w:rFonts w:ascii="Arial" w:hAnsi="Arial" w:cs="Arial"/>
        </w:rPr>
        <w:t xml:space="preserve">, lo que permite encadenar los pasos en una expresión legible. El método </w:t>
      </w:r>
      <w:r w:rsidRPr="00A35504">
        <w:rPr>
          <w:rStyle w:val="CdigoHTML"/>
          <w:rFonts w:ascii="Arial" w:hAnsi="Arial" w:cs="Arial"/>
          <w:sz w:val="24"/>
          <w:szCs w:val="24"/>
        </w:rPr>
        <w:t>build()</w:t>
      </w:r>
      <w:r w:rsidRPr="00A35504">
        <w:rPr>
          <w:rFonts w:ascii="Arial" w:hAnsi="Arial" w:cs="Arial"/>
        </w:rPr>
        <w:t xml:space="preserve"> centraliza todas las validaciones antes de construir nada — si algo falta, lanza un </w:t>
      </w:r>
      <w:r w:rsidRPr="00A35504">
        <w:rPr>
          <w:rStyle w:val="CdigoHTML"/>
          <w:rFonts w:ascii="Arial" w:hAnsi="Arial" w:cs="Arial"/>
          <w:sz w:val="24"/>
          <w:szCs w:val="24"/>
        </w:rPr>
        <w:t>ValueError</w:t>
      </w:r>
      <w:r w:rsidRPr="00A35504">
        <w:rPr>
          <w:rFonts w:ascii="Arial" w:hAnsi="Arial" w:cs="Arial"/>
        </w:rPr>
        <w:t xml:space="preserve"> con un mensaje </w:t>
      </w:r>
      <w:r w:rsidRPr="00A35504">
        <w:rPr>
          <w:rFonts w:ascii="Arial" w:hAnsi="Arial" w:cs="Arial"/>
        </w:rPr>
        <w:lastRenderedPageBreak/>
        <w:t xml:space="preserve">exacto. Solo si todo está correcto se instancia la </w:t>
      </w:r>
      <w:r w:rsidRPr="00A35504">
        <w:rPr>
          <w:rStyle w:val="CdigoHTML"/>
          <w:rFonts w:ascii="Arial" w:hAnsi="Arial" w:cs="Arial"/>
          <w:sz w:val="24"/>
          <w:szCs w:val="24"/>
        </w:rPr>
        <w:t>Cuenta</w:t>
      </w:r>
      <w:r w:rsidRPr="00A35504">
        <w:rPr>
          <w:rFonts w:ascii="Arial" w:hAnsi="Arial" w:cs="Arial"/>
        </w:rPr>
        <w:t>, se asocia al usuario y se registra en la sucursal, como un proceso atómico e indivisible.</w:t>
      </w:r>
    </w:p>
    <w:p w14:paraId="1EE7C00C" w14:textId="3EADEE79"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drawing>
          <wp:inline distT="0" distB="0" distL="0" distR="0" wp14:anchorId="31A27817" wp14:editId="40E5E5EB">
            <wp:extent cx="4467849" cy="2057687"/>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7849" cy="2057687"/>
                    </a:xfrm>
                    <a:prstGeom prst="rect">
                      <a:avLst/>
                    </a:prstGeom>
                  </pic:spPr>
                </pic:pic>
              </a:graphicData>
            </a:graphic>
          </wp:inline>
        </w:drawing>
      </w:r>
    </w:p>
    <w:p w14:paraId="6A19398A"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Un detalle observable: al crear una cuenta con el Builder aparece en consola la línea </w:t>
      </w:r>
      <w:r w:rsidRPr="00A35504">
        <w:rPr>
          <w:rStyle w:val="CdigoHTML"/>
          <w:rFonts w:ascii="Arial" w:hAnsi="Arial" w:cs="Arial"/>
          <w:sz w:val="24"/>
          <w:szCs w:val="24"/>
        </w:rPr>
        <w:t>[SUCCESS] [BUILDER] Cuenta 3001 (ahorros) construida — Usuario: Juan Pérez | Sucursal: Bucaramanga Centro | Saldo: $500,000.00</w:t>
      </w:r>
      <w:r w:rsidRPr="00A35504">
        <w:rPr>
          <w:rFonts w:ascii="Arial" w:hAnsi="Arial" w:cs="Arial"/>
        </w:rPr>
        <w:t xml:space="preserve">. Es el único patrón cuyo efecto es directamente visible en la salida del sistema, porque el </w:t>
      </w:r>
      <w:r w:rsidRPr="00A35504">
        <w:rPr>
          <w:rStyle w:val="CdigoHTML"/>
          <w:rFonts w:ascii="Arial" w:hAnsi="Arial" w:cs="Arial"/>
          <w:sz w:val="24"/>
          <w:szCs w:val="24"/>
        </w:rPr>
        <w:t>build()</w:t>
      </w:r>
      <w:r w:rsidRPr="00A35504">
        <w:rPr>
          <w:rFonts w:ascii="Arial" w:hAnsi="Arial" w:cs="Arial"/>
        </w:rPr>
        <w:t xml:space="preserve"> registra el evento en el Logger al completarse exitosamente.</w:t>
      </w:r>
    </w:p>
    <w:p w14:paraId="64C14583" w14:textId="77777777" w:rsidR="00A35504" w:rsidRPr="00A35504" w:rsidRDefault="00A35504" w:rsidP="00A35504">
      <w:pPr>
        <w:pStyle w:val="Ttulo2"/>
      </w:pPr>
      <w:bookmarkStart w:id="17" w:name="_Toc224571541"/>
      <w:r w:rsidRPr="00A35504">
        <w:t>Qué resolvió</w:t>
      </w:r>
      <w:bookmarkEnd w:id="17"/>
    </w:p>
    <w:p w14:paraId="65949F62"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Las tres líneas sueltas se convirtieron en un proceso atómico: o se completa todo o no ocurre nada, con un mensaje claro que indica exactamente qué condición no se cumplió. El sistema ya no puede quedar con una cuenta en estado inválido por un paso omitido, y la lógica de construcción salió de </w:t>
      </w:r>
      <w:r w:rsidRPr="00A35504">
        <w:rPr>
          <w:rStyle w:val="CdigoHTML"/>
          <w:rFonts w:ascii="Arial" w:hAnsi="Arial" w:cs="Arial"/>
          <w:sz w:val="24"/>
          <w:szCs w:val="24"/>
        </w:rPr>
        <w:t>main.py</w:t>
      </w:r>
      <w:r w:rsidRPr="00A35504">
        <w:rPr>
          <w:rFonts w:ascii="Arial" w:hAnsi="Arial" w:cs="Arial"/>
        </w:rPr>
        <w:t xml:space="preserve"> hacia una clase especializada que tiene una sola responsabilidad.</w:t>
      </w:r>
    </w:p>
    <w:p w14:paraId="5C97AFD4" w14:textId="77777777" w:rsidR="00A35504" w:rsidRPr="00A35504" w:rsidRDefault="00A35504" w:rsidP="00A35504">
      <w:pPr>
        <w:pStyle w:val="Ttulo1"/>
      </w:pPr>
      <w:bookmarkStart w:id="18" w:name="_Toc224571542"/>
      <w:r w:rsidRPr="00A35504">
        <w:t>Los cuatro patrones en un solo flujo</w:t>
      </w:r>
      <w:bookmarkEnd w:id="18"/>
    </w:p>
    <w:p w14:paraId="42414809"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Es importante notar que </w:t>
      </w:r>
      <w:r w:rsidRPr="00A35504">
        <w:rPr>
          <w:rStyle w:val="Textoennegrita"/>
          <w:rFonts w:ascii="Arial" w:hAnsi="Arial" w:cs="Arial"/>
        </w:rPr>
        <w:t>Builder actúa en un momento diferente</w:t>
      </w:r>
      <w:r w:rsidRPr="00A35504">
        <w:rPr>
          <w:rFonts w:ascii="Arial" w:hAnsi="Arial" w:cs="Arial"/>
        </w:rPr>
        <w:t xml:space="preserve"> al de los otros tres patrones. Singleton, Factory Method y Abstract Factory participan todos dentro de </w:t>
      </w:r>
      <w:r w:rsidRPr="00A35504">
        <w:rPr>
          <w:rStyle w:val="CdigoHTML"/>
          <w:rFonts w:ascii="Arial" w:hAnsi="Arial" w:cs="Arial"/>
          <w:sz w:val="24"/>
          <w:szCs w:val="24"/>
        </w:rPr>
        <w:t>Transaccion.procesar()</w:t>
      </w:r>
      <w:r w:rsidRPr="00A35504">
        <w:rPr>
          <w:rFonts w:ascii="Arial" w:hAnsi="Arial" w:cs="Arial"/>
        </w:rPr>
        <w:t xml:space="preserve"> cada vez que se ejecuta una operación bancaria. Builder actúa antes — en la construcción previa de los objetos del </w:t>
      </w:r>
      <w:r w:rsidRPr="00A35504">
        <w:rPr>
          <w:rFonts w:ascii="Arial" w:hAnsi="Arial" w:cs="Arial"/>
        </w:rPr>
        <w:lastRenderedPageBreak/>
        <w:t xml:space="preserve">dominio. Su rol es garantizar que los objetos que llegan a </w:t>
      </w:r>
      <w:r w:rsidRPr="00A35504">
        <w:rPr>
          <w:rStyle w:val="CdigoHTML"/>
          <w:rFonts w:ascii="Arial" w:hAnsi="Arial" w:cs="Arial"/>
          <w:sz w:val="24"/>
          <w:szCs w:val="24"/>
        </w:rPr>
        <w:t>procesar()</w:t>
      </w:r>
      <w:r w:rsidRPr="00A35504">
        <w:rPr>
          <w:rFonts w:ascii="Arial" w:hAnsi="Arial" w:cs="Arial"/>
        </w:rPr>
        <w:t xml:space="preserve"> ya existen en un estado válido y completo.</w:t>
      </w:r>
    </w:p>
    <w:p w14:paraId="5D7549F3"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 xml:space="preserve">Para ilustrar cómo los tres patrones de </w:t>
      </w:r>
      <w:r w:rsidRPr="00A35504">
        <w:rPr>
          <w:rStyle w:val="CdigoHTML"/>
          <w:rFonts w:ascii="Arial" w:hAnsi="Arial" w:cs="Arial"/>
          <w:sz w:val="24"/>
          <w:szCs w:val="24"/>
        </w:rPr>
        <w:t>procesar()</w:t>
      </w:r>
      <w:r w:rsidRPr="00A35504">
        <w:rPr>
          <w:rFonts w:ascii="Arial" w:hAnsi="Arial" w:cs="Arial"/>
        </w:rPr>
        <w:t xml:space="preserve"> conviven, esto es lo que ocurre cuando se ejecuta un depósito de $200.000 por canal Móvil:</w:t>
      </w:r>
    </w:p>
    <w:p w14:paraId="77A2D075" w14:textId="77777777"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Abstract Factory</w:t>
      </w:r>
      <w:r w:rsidRPr="00A35504">
        <w:rPr>
          <w:rFonts w:ascii="Arial" w:hAnsi="Arial" w:cs="Arial"/>
        </w:rPr>
        <w:t xml:space="preserve"> entrega la familia completa del canal: </w:t>
      </w:r>
      <w:r w:rsidRPr="00A35504">
        <w:rPr>
          <w:rStyle w:val="CdigoHTML"/>
          <w:rFonts w:ascii="Arial" w:hAnsi="Arial" w:cs="Arial"/>
          <w:sz w:val="24"/>
          <w:szCs w:val="24"/>
        </w:rPr>
        <w:t>ValidadorMovil</w:t>
      </w:r>
      <w:r w:rsidRPr="00A35504">
        <w:rPr>
          <w:rFonts w:ascii="Arial" w:hAnsi="Arial" w:cs="Arial"/>
        </w:rPr>
        <w:t xml:space="preserve"> confirma que $200.000 está dentro del rango permitido ($1.000–$5.000.000), </w:t>
      </w:r>
      <w:r w:rsidRPr="00A35504">
        <w:rPr>
          <w:rStyle w:val="CdigoHTML"/>
          <w:rFonts w:ascii="Arial" w:hAnsi="Arial" w:cs="Arial"/>
          <w:sz w:val="24"/>
          <w:szCs w:val="24"/>
        </w:rPr>
        <w:t>LimiteCanalMovil</w:t>
      </w:r>
      <w:r w:rsidRPr="00A35504">
        <w:rPr>
          <w:rFonts w:ascii="Arial" w:hAnsi="Arial" w:cs="Arial"/>
        </w:rPr>
        <w:t xml:space="preserve"> proporciona el nombre y los límites del canal para el log, y </w:t>
      </w:r>
      <w:r w:rsidRPr="00A35504">
        <w:rPr>
          <w:rStyle w:val="CdigoHTML"/>
          <w:rFonts w:ascii="Arial" w:hAnsi="Arial" w:cs="Arial"/>
          <w:sz w:val="24"/>
          <w:szCs w:val="24"/>
        </w:rPr>
        <w:t>NotificadorMovil</w:t>
      </w:r>
      <w:r w:rsidRPr="00A35504">
        <w:rPr>
          <w:rFonts w:ascii="Arial" w:hAnsi="Arial" w:cs="Arial"/>
        </w:rPr>
        <w:t xml:space="preserve"> queda listo para enviar push + SMS al finalizar.</w:t>
      </w:r>
    </w:p>
    <w:p w14:paraId="3C2408E6" w14:textId="77777777"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Singleton</w:t>
      </w:r>
      <w:r w:rsidRPr="00A35504">
        <w:rPr>
          <w:rFonts w:ascii="Arial" w:hAnsi="Arial" w:cs="Arial"/>
        </w:rPr>
        <w:t xml:space="preserve"> proporciona la instancia única de </w:t>
      </w:r>
      <w:r w:rsidRPr="00A35504">
        <w:rPr>
          <w:rStyle w:val="CdigoHTML"/>
          <w:rFonts w:ascii="Arial" w:hAnsi="Arial" w:cs="Arial"/>
          <w:sz w:val="24"/>
          <w:szCs w:val="24"/>
        </w:rPr>
        <w:t>DetectorFraude</w:t>
      </w:r>
      <w:r w:rsidRPr="00A35504">
        <w:rPr>
          <w:rFonts w:ascii="Arial" w:hAnsi="Arial" w:cs="Arial"/>
        </w:rPr>
        <w:t xml:space="preserve">, que evalúa las cinco reglas AML con los parámetros centralizados en </w:t>
      </w:r>
      <w:r w:rsidRPr="00A35504">
        <w:rPr>
          <w:rStyle w:val="CdigoHTML"/>
          <w:rFonts w:ascii="Arial" w:hAnsi="Arial" w:cs="Arial"/>
          <w:sz w:val="24"/>
          <w:szCs w:val="24"/>
        </w:rPr>
        <w:t>ConfigBanco</w:t>
      </w:r>
      <w:r w:rsidRPr="00A35504">
        <w:rPr>
          <w:rFonts w:ascii="Arial" w:hAnsi="Arial" w:cs="Arial"/>
        </w:rPr>
        <w:t>. El Logger Singleton registra cada paso del proceso. Ninguna regla AML se activa — la transacción es segura.</w:t>
      </w:r>
    </w:p>
    <w:p w14:paraId="4D7624B7" w14:textId="77777777"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Factory Method</w:t>
      </w:r>
      <w:r w:rsidRPr="00A35504">
        <w:rPr>
          <w:rFonts w:ascii="Arial" w:hAnsi="Arial" w:cs="Arial"/>
        </w:rPr>
        <w:t xml:space="preserve"> consulta </w:t>
      </w:r>
      <w:r w:rsidRPr="00A35504">
        <w:rPr>
          <w:rStyle w:val="CdigoHTML"/>
          <w:rFonts w:ascii="Arial" w:hAnsi="Arial" w:cs="Arial"/>
          <w:sz w:val="24"/>
          <w:szCs w:val="24"/>
        </w:rPr>
        <w:t>FACTORIES["deposito"]</w:t>
      </w:r>
      <w:r w:rsidRPr="00A35504">
        <w:rPr>
          <w:rFonts w:ascii="Arial" w:hAnsi="Arial" w:cs="Arial"/>
        </w:rPr>
        <w:t xml:space="preserve">, obtiene </w:t>
      </w:r>
      <w:r w:rsidRPr="00A35504">
        <w:rPr>
          <w:rStyle w:val="CdigoHTML"/>
          <w:rFonts w:ascii="Arial" w:hAnsi="Arial" w:cs="Arial"/>
          <w:sz w:val="24"/>
          <w:szCs w:val="24"/>
        </w:rPr>
        <w:t>OperacionDeposito</w:t>
      </w:r>
      <w:r w:rsidRPr="00A35504">
        <w:rPr>
          <w:rFonts w:ascii="Arial" w:hAnsi="Arial" w:cs="Arial"/>
        </w:rPr>
        <w:t xml:space="preserve"> y ejecuta </w:t>
      </w:r>
      <w:r w:rsidRPr="00A35504">
        <w:rPr>
          <w:rStyle w:val="CdigoHTML"/>
          <w:rFonts w:ascii="Arial" w:hAnsi="Arial" w:cs="Arial"/>
          <w:sz w:val="24"/>
          <w:szCs w:val="24"/>
        </w:rPr>
        <w:t>cuenta.depositar(200_000, "movil")</w:t>
      </w:r>
      <w:r w:rsidRPr="00A35504">
        <w:rPr>
          <w:rFonts w:ascii="Arial" w:hAnsi="Arial" w:cs="Arial"/>
        </w:rPr>
        <w:t xml:space="preserve"> sin que </w:t>
      </w:r>
      <w:r w:rsidRPr="00A35504">
        <w:rPr>
          <w:rStyle w:val="CdigoHTML"/>
          <w:rFonts w:ascii="Arial" w:hAnsi="Arial" w:cs="Arial"/>
          <w:sz w:val="24"/>
          <w:szCs w:val="24"/>
        </w:rPr>
        <w:t>procesar()</w:t>
      </w:r>
      <w:r w:rsidRPr="00A35504">
        <w:rPr>
          <w:rFonts w:ascii="Arial" w:hAnsi="Arial" w:cs="Arial"/>
        </w:rPr>
        <w:t xml:space="preserve"> sepa nada sobre cómo funciona un depósito internamente.</w:t>
      </w:r>
    </w:p>
    <w:p w14:paraId="486B4D0F" w14:textId="78C2E071" w:rsidR="00A35504" w:rsidRPr="00A35504" w:rsidRDefault="00A35504" w:rsidP="00A35504">
      <w:pPr>
        <w:pStyle w:val="font-claude-response-body"/>
        <w:spacing w:line="360" w:lineRule="auto"/>
        <w:ind w:firstLine="709"/>
        <w:rPr>
          <w:rFonts w:ascii="Arial" w:hAnsi="Arial" w:cs="Arial"/>
        </w:rPr>
      </w:pPr>
      <w:r w:rsidRPr="00A35504">
        <w:rPr>
          <w:rStyle w:val="Textoennegrita"/>
          <w:rFonts w:ascii="Arial" w:hAnsi="Arial" w:cs="Arial"/>
        </w:rPr>
        <w:t>Abstract Factory</w:t>
      </w:r>
      <w:r w:rsidRPr="00A35504">
        <w:rPr>
          <w:rFonts w:ascii="Arial" w:hAnsi="Arial" w:cs="Arial"/>
        </w:rPr>
        <w:t xml:space="preserve"> completa el flujo: </w:t>
      </w:r>
      <w:r w:rsidRPr="00A35504">
        <w:rPr>
          <w:rStyle w:val="CdigoHTML"/>
          <w:rFonts w:ascii="Arial" w:hAnsi="Arial" w:cs="Arial"/>
          <w:sz w:val="24"/>
          <w:szCs w:val="24"/>
        </w:rPr>
        <w:t>NotificadorMovil</w:t>
      </w:r>
      <w:r w:rsidRPr="00A35504">
        <w:rPr>
          <w:rFonts w:ascii="Arial" w:hAnsi="Arial" w:cs="Arial"/>
        </w:rPr>
        <w:t xml:space="preserve"> registra </w:t>
      </w:r>
      <w:r w:rsidRPr="00A35504">
        <w:rPr>
          <w:rStyle w:val="CdigoHTML"/>
          <w:rFonts w:ascii="Arial" w:hAnsi="Arial" w:cs="Arial"/>
          <w:sz w:val="24"/>
          <w:szCs w:val="24"/>
        </w:rPr>
        <w:t xml:space="preserve"> [PUSH + SMS] DEPOSITO de $200,000.00 en cuenta 3001</w:t>
      </w:r>
      <w:r w:rsidRPr="00A35504">
        <w:rPr>
          <w:rFonts w:ascii="Arial" w:hAnsi="Arial" w:cs="Arial"/>
        </w:rPr>
        <w:t>.</w:t>
      </w:r>
    </w:p>
    <w:p w14:paraId="5778045A" w14:textId="77777777" w:rsidR="00A35504" w:rsidRPr="00A35504" w:rsidRDefault="00A35504" w:rsidP="00A35504">
      <w:pPr>
        <w:pStyle w:val="font-claude-response-body"/>
        <w:spacing w:line="360" w:lineRule="auto"/>
        <w:ind w:firstLine="709"/>
        <w:rPr>
          <w:rFonts w:ascii="Arial" w:hAnsi="Arial" w:cs="Arial"/>
        </w:rPr>
      </w:pPr>
      <w:r w:rsidRPr="00A35504">
        <w:rPr>
          <w:rFonts w:ascii="Arial" w:hAnsi="Arial" w:cs="Arial"/>
        </w:rPr>
        <w:t>Cada patrón resuelve su dimensión de forma independiente y sin interferir con los demás. Singleton garantiza consistencia global de configuración y logging. Factory Method elimina los condicionales por tipo de operación. Abstract Factory elimina los condicionales por canal. Builder garantiza que los objetos del dominio llegan a ese flujo en estado válido.</w:t>
      </w:r>
    </w:p>
    <w:p w14:paraId="276F259E" w14:textId="77777777" w:rsidR="00A35504" w:rsidRPr="00366D1E" w:rsidRDefault="00A35504" w:rsidP="00A35504">
      <w:pPr>
        <w:pStyle w:val="font-claude-response-body"/>
      </w:pPr>
    </w:p>
    <w:sectPr w:rsidR="00A35504" w:rsidRPr="00366D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6D6D"/>
    <w:multiLevelType w:val="hybridMultilevel"/>
    <w:tmpl w:val="C5CEEFC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B031B78"/>
    <w:multiLevelType w:val="multilevel"/>
    <w:tmpl w:val="E8A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262C4"/>
    <w:multiLevelType w:val="hybridMultilevel"/>
    <w:tmpl w:val="CD689CA4"/>
    <w:lvl w:ilvl="0" w:tplc="326483A0">
      <w:start w:val="1"/>
      <w:numFmt w:val="decimal"/>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098445F"/>
    <w:multiLevelType w:val="multilevel"/>
    <w:tmpl w:val="5BAC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15A45"/>
    <w:multiLevelType w:val="hybridMultilevel"/>
    <w:tmpl w:val="A9D02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757F39"/>
    <w:multiLevelType w:val="multilevel"/>
    <w:tmpl w:val="141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44831"/>
    <w:multiLevelType w:val="hybridMultilevel"/>
    <w:tmpl w:val="A25E9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F392D42"/>
    <w:multiLevelType w:val="multilevel"/>
    <w:tmpl w:val="CC8A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02681"/>
    <w:multiLevelType w:val="hybridMultilevel"/>
    <w:tmpl w:val="CFE40A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452431D"/>
    <w:multiLevelType w:val="hybridMultilevel"/>
    <w:tmpl w:val="5C54842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464C1147"/>
    <w:multiLevelType w:val="multilevel"/>
    <w:tmpl w:val="E93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D552B"/>
    <w:multiLevelType w:val="multilevel"/>
    <w:tmpl w:val="0EAE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B5076"/>
    <w:multiLevelType w:val="multilevel"/>
    <w:tmpl w:val="F320C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B84EE4"/>
    <w:multiLevelType w:val="multilevel"/>
    <w:tmpl w:val="79B0F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25FE0"/>
    <w:multiLevelType w:val="hybridMultilevel"/>
    <w:tmpl w:val="D4C62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5D92C09"/>
    <w:multiLevelType w:val="multilevel"/>
    <w:tmpl w:val="0CB0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158D8"/>
    <w:multiLevelType w:val="hybridMultilevel"/>
    <w:tmpl w:val="250CB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BC319FF"/>
    <w:multiLevelType w:val="hybridMultilevel"/>
    <w:tmpl w:val="F5EE77E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5CED4AEB"/>
    <w:multiLevelType w:val="hybridMultilevel"/>
    <w:tmpl w:val="C2B057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45A2844"/>
    <w:multiLevelType w:val="hybridMultilevel"/>
    <w:tmpl w:val="AD88B6E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67585DC4"/>
    <w:multiLevelType w:val="multilevel"/>
    <w:tmpl w:val="F40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17CA9"/>
    <w:multiLevelType w:val="hybridMultilevel"/>
    <w:tmpl w:val="5E3A32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D7D1C22"/>
    <w:multiLevelType w:val="hybridMultilevel"/>
    <w:tmpl w:val="84B6B2B4"/>
    <w:lvl w:ilvl="0" w:tplc="E20CA03E">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75B31786"/>
    <w:multiLevelType w:val="multilevel"/>
    <w:tmpl w:val="5134B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3B6C7D"/>
    <w:multiLevelType w:val="multilevel"/>
    <w:tmpl w:val="89E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C4498"/>
    <w:multiLevelType w:val="hybridMultilevel"/>
    <w:tmpl w:val="59E86B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06657266">
    <w:abstractNumId w:val="1"/>
  </w:num>
  <w:num w:numId="2" w16cid:durableId="1111897986">
    <w:abstractNumId w:val="11"/>
  </w:num>
  <w:num w:numId="3" w16cid:durableId="1885605490">
    <w:abstractNumId w:val="24"/>
  </w:num>
  <w:num w:numId="4" w16cid:durableId="153838790">
    <w:abstractNumId w:val="13"/>
  </w:num>
  <w:num w:numId="5" w16cid:durableId="775953035">
    <w:abstractNumId w:val="12"/>
  </w:num>
  <w:num w:numId="6" w16cid:durableId="1077821245">
    <w:abstractNumId w:val="3"/>
  </w:num>
  <w:num w:numId="7" w16cid:durableId="1933466457">
    <w:abstractNumId w:val="20"/>
  </w:num>
  <w:num w:numId="8" w16cid:durableId="1431972317">
    <w:abstractNumId w:val="10"/>
  </w:num>
  <w:num w:numId="9" w16cid:durableId="1234898836">
    <w:abstractNumId w:val="5"/>
  </w:num>
  <w:num w:numId="10" w16cid:durableId="220680405">
    <w:abstractNumId w:val="7"/>
  </w:num>
  <w:num w:numId="11" w16cid:durableId="1501117146">
    <w:abstractNumId w:val="23"/>
  </w:num>
  <w:num w:numId="12" w16cid:durableId="1034505350">
    <w:abstractNumId w:val="15"/>
  </w:num>
  <w:num w:numId="13" w16cid:durableId="2043937545">
    <w:abstractNumId w:val="4"/>
  </w:num>
  <w:num w:numId="14" w16cid:durableId="585264356">
    <w:abstractNumId w:val="17"/>
  </w:num>
  <w:num w:numId="15" w16cid:durableId="753743392">
    <w:abstractNumId w:val="14"/>
  </w:num>
  <w:num w:numId="16" w16cid:durableId="557476353">
    <w:abstractNumId w:val="19"/>
  </w:num>
  <w:num w:numId="17" w16cid:durableId="1235042276">
    <w:abstractNumId w:val="0"/>
  </w:num>
  <w:num w:numId="18" w16cid:durableId="2118527394">
    <w:abstractNumId w:val="18"/>
  </w:num>
  <w:num w:numId="19" w16cid:durableId="336815101">
    <w:abstractNumId w:val="16"/>
  </w:num>
  <w:num w:numId="20" w16cid:durableId="493306152">
    <w:abstractNumId w:val="9"/>
  </w:num>
  <w:num w:numId="21" w16cid:durableId="1938561260">
    <w:abstractNumId w:val="6"/>
  </w:num>
  <w:num w:numId="22" w16cid:durableId="610212544">
    <w:abstractNumId w:val="21"/>
  </w:num>
  <w:num w:numId="23" w16cid:durableId="1636448757">
    <w:abstractNumId w:val="2"/>
  </w:num>
  <w:num w:numId="24" w16cid:durableId="1813399571">
    <w:abstractNumId w:val="22"/>
  </w:num>
  <w:num w:numId="25" w16cid:durableId="908881760">
    <w:abstractNumId w:val="8"/>
  </w:num>
  <w:num w:numId="26" w16cid:durableId="2981477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2F0"/>
    <w:rsid w:val="000975AC"/>
    <w:rsid w:val="000F4717"/>
    <w:rsid w:val="00181AE9"/>
    <w:rsid w:val="001870BE"/>
    <w:rsid w:val="00263FFE"/>
    <w:rsid w:val="0027290D"/>
    <w:rsid w:val="002B46B7"/>
    <w:rsid w:val="00366D1E"/>
    <w:rsid w:val="003C2BBB"/>
    <w:rsid w:val="004A48C4"/>
    <w:rsid w:val="004F372B"/>
    <w:rsid w:val="005227E4"/>
    <w:rsid w:val="005B7778"/>
    <w:rsid w:val="0068435D"/>
    <w:rsid w:val="007C56D0"/>
    <w:rsid w:val="007D3D7A"/>
    <w:rsid w:val="00805F44"/>
    <w:rsid w:val="008F1515"/>
    <w:rsid w:val="009F22F0"/>
    <w:rsid w:val="00A11698"/>
    <w:rsid w:val="00A35504"/>
    <w:rsid w:val="00D67725"/>
    <w:rsid w:val="00E77FCE"/>
    <w:rsid w:val="00EC0722"/>
    <w:rsid w:val="00EF2A28"/>
    <w:rsid w:val="00F94B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CBCE"/>
  <w15:chartTrackingRefBased/>
  <w15:docId w15:val="{6C572684-DC36-4F26-ACDA-4CEA899F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72B"/>
    <w:pPr>
      <w:spacing w:line="360" w:lineRule="auto"/>
      <w:jc w:val="both"/>
    </w:pPr>
    <w:rPr>
      <w:rFonts w:ascii="Arial" w:hAnsi="Arial"/>
      <w:sz w:val="24"/>
    </w:rPr>
  </w:style>
  <w:style w:type="paragraph" w:styleId="Ttulo1">
    <w:name w:val="heading 1"/>
    <w:basedOn w:val="Normal"/>
    <w:next w:val="Normal"/>
    <w:link w:val="Ttulo1Car"/>
    <w:uiPriority w:val="9"/>
    <w:qFormat/>
    <w:rsid w:val="000975AC"/>
    <w:pPr>
      <w:keepNext/>
      <w:keepLines/>
      <w:spacing w:before="240" w:after="0"/>
      <w:jc w:val="center"/>
      <w:outlineLvl w:val="0"/>
    </w:pPr>
    <w:rPr>
      <w:rFonts w:eastAsiaTheme="majorEastAsia" w:cstheme="majorBidi"/>
      <w:b/>
      <w:i/>
      <w:color w:val="000000" w:themeColor="text1"/>
      <w:sz w:val="32"/>
      <w:szCs w:val="32"/>
    </w:rPr>
  </w:style>
  <w:style w:type="paragraph" w:styleId="Ttulo2">
    <w:name w:val="heading 2"/>
    <w:basedOn w:val="Normal"/>
    <w:next w:val="Normal"/>
    <w:link w:val="Ttulo2Car"/>
    <w:uiPriority w:val="9"/>
    <w:unhideWhenUsed/>
    <w:qFormat/>
    <w:rsid w:val="000975AC"/>
    <w:pPr>
      <w:keepNext/>
      <w:keepLines/>
      <w:spacing w:before="40" w:after="0"/>
      <w:outlineLvl w:val="1"/>
    </w:pPr>
    <w:rPr>
      <w:rFonts w:eastAsiaTheme="majorEastAsia" w:cstheme="majorBidi"/>
      <w:b/>
      <w:color w:val="000000" w:themeColor="text1"/>
      <w:szCs w:val="26"/>
    </w:rPr>
  </w:style>
  <w:style w:type="paragraph" w:styleId="Ttulo3">
    <w:name w:val="heading 3"/>
    <w:basedOn w:val="Normal"/>
    <w:link w:val="Ttulo3Car"/>
    <w:uiPriority w:val="9"/>
    <w:qFormat/>
    <w:rsid w:val="009F22F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9F22F0"/>
    <w:pPr>
      <w:spacing w:before="100" w:beforeAutospacing="1" w:after="100" w:afterAutospacing="1" w:line="240" w:lineRule="auto"/>
      <w:outlineLvl w:val="3"/>
    </w:pPr>
    <w:rPr>
      <w:rFonts w:ascii="Times New Roman" w:eastAsia="Times New Roman" w:hAnsi="Times New Roman" w:cs="Times New Roman"/>
      <w:b/>
      <w:bCs/>
      <w:kern w:val="0"/>
      <w:szCs w:val="24"/>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F22F0"/>
    <w:rPr>
      <w:rFonts w:ascii="Times New Roman" w:eastAsia="Times New Roman" w:hAnsi="Times New Roman" w:cs="Times New Roman"/>
      <w:b/>
      <w:bCs/>
      <w:kern w:val="0"/>
      <w:sz w:val="27"/>
      <w:szCs w:val="27"/>
      <w:lang w:eastAsia="es-CO"/>
      <w14:ligatures w14:val="none"/>
    </w:rPr>
  </w:style>
  <w:style w:type="character" w:customStyle="1" w:styleId="Ttulo4Car">
    <w:name w:val="Título 4 Car"/>
    <w:basedOn w:val="Fuentedeprrafopredeter"/>
    <w:link w:val="Ttulo4"/>
    <w:uiPriority w:val="9"/>
    <w:rsid w:val="009F22F0"/>
    <w:rPr>
      <w:rFonts w:ascii="Times New Roman" w:eastAsia="Times New Roman" w:hAnsi="Times New Roman" w:cs="Times New Roman"/>
      <w:b/>
      <w:bCs/>
      <w:kern w:val="0"/>
      <w:sz w:val="24"/>
      <w:szCs w:val="24"/>
      <w:lang w:eastAsia="es-CO"/>
      <w14:ligatures w14:val="none"/>
    </w:rPr>
  </w:style>
  <w:style w:type="paragraph" w:styleId="NormalWeb">
    <w:name w:val="Normal (Web)"/>
    <w:basedOn w:val="Normal"/>
    <w:uiPriority w:val="99"/>
    <w:semiHidden/>
    <w:unhideWhenUsed/>
    <w:rsid w:val="009F22F0"/>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styleId="Textoennegrita">
    <w:name w:val="Strong"/>
    <w:basedOn w:val="Fuentedeprrafopredeter"/>
    <w:uiPriority w:val="22"/>
    <w:qFormat/>
    <w:rsid w:val="009F22F0"/>
    <w:rPr>
      <w:b/>
      <w:bCs/>
    </w:rPr>
  </w:style>
  <w:style w:type="character" w:styleId="CdigoHTML">
    <w:name w:val="HTML Code"/>
    <w:basedOn w:val="Fuentedeprrafopredeter"/>
    <w:uiPriority w:val="99"/>
    <w:semiHidden/>
    <w:unhideWhenUsed/>
    <w:rsid w:val="009F22F0"/>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0975AC"/>
    <w:rPr>
      <w:rFonts w:ascii="Arial" w:eastAsiaTheme="majorEastAsia" w:hAnsi="Arial" w:cstheme="majorBidi"/>
      <w:b/>
      <w:i/>
      <w:color w:val="000000" w:themeColor="text1"/>
      <w:sz w:val="32"/>
      <w:szCs w:val="32"/>
    </w:rPr>
  </w:style>
  <w:style w:type="paragraph" w:styleId="TtuloTDC">
    <w:name w:val="TOC Heading"/>
    <w:basedOn w:val="Ttulo1"/>
    <w:next w:val="Normal"/>
    <w:uiPriority w:val="39"/>
    <w:unhideWhenUsed/>
    <w:qFormat/>
    <w:rsid w:val="005227E4"/>
    <w:pPr>
      <w:spacing w:line="259" w:lineRule="auto"/>
      <w:outlineLvl w:val="9"/>
    </w:pPr>
    <w:rPr>
      <w:kern w:val="0"/>
      <w:lang w:eastAsia="es-CO"/>
      <w14:ligatures w14:val="none"/>
    </w:rPr>
  </w:style>
  <w:style w:type="paragraph" w:styleId="TDC3">
    <w:name w:val="toc 3"/>
    <w:basedOn w:val="Normal"/>
    <w:next w:val="Normal"/>
    <w:autoRedefine/>
    <w:uiPriority w:val="39"/>
    <w:unhideWhenUsed/>
    <w:rsid w:val="005227E4"/>
    <w:pPr>
      <w:spacing w:after="100"/>
      <w:ind w:left="440"/>
    </w:pPr>
  </w:style>
  <w:style w:type="character" w:styleId="Hipervnculo">
    <w:name w:val="Hyperlink"/>
    <w:basedOn w:val="Fuentedeprrafopredeter"/>
    <w:uiPriority w:val="99"/>
    <w:unhideWhenUsed/>
    <w:rsid w:val="005227E4"/>
    <w:rPr>
      <w:color w:val="0563C1" w:themeColor="hyperlink"/>
      <w:u w:val="single"/>
    </w:rPr>
  </w:style>
  <w:style w:type="paragraph" w:styleId="Prrafodelista">
    <w:name w:val="List Paragraph"/>
    <w:basedOn w:val="Normal"/>
    <w:uiPriority w:val="34"/>
    <w:qFormat/>
    <w:rsid w:val="00EC0722"/>
    <w:pPr>
      <w:ind w:left="720"/>
      <w:contextualSpacing/>
    </w:pPr>
  </w:style>
  <w:style w:type="paragraph" w:styleId="TDC1">
    <w:name w:val="toc 1"/>
    <w:basedOn w:val="Normal"/>
    <w:next w:val="Normal"/>
    <w:autoRedefine/>
    <w:uiPriority w:val="39"/>
    <w:unhideWhenUsed/>
    <w:rsid w:val="00A11698"/>
    <w:pPr>
      <w:spacing w:after="100"/>
    </w:pPr>
  </w:style>
  <w:style w:type="character" w:customStyle="1" w:styleId="Ttulo2Car">
    <w:name w:val="Título 2 Car"/>
    <w:basedOn w:val="Fuentedeprrafopredeter"/>
    <w:link w:val="Ttulo2"/>
    <w:uiPriority w:val="9"/>
    <w:rsid w:val="000975AC"/>
    <w:rPr>
      <w:rFonts w:ascii="Arial" w:eastAsiaTheme="majorEastAsia" w:hAnsi="Arial" w:cstheme="majorBidi"/>
      <w:b/>
      <w:color w:val="000000" w:themeColor="text1"/>
      <w:sz w:val="24"/>
      <w:szCs w:val="26"/>
    </w:rPr>
  </w:style>
  <w:style w:type="paragraph" w:styleId="TDC2">
    <w:name w:val="toc 2"/>
    <w:basedOn w:val="Normal"/>
    <w:next w:val="Normal"/>
    <w:autoRedefine/>
    <w:uiPriority w:val="39"/>
    <w:unhideWhenUsed/>
    <w:rsid w:val="00A11698"/>
    <w:pPr>
      <w:spacing w:after="100"/>
      <w:ind w:left="220"/>
    </w:pPr>
  </w:style>
  <w:style w:type="paragraph" w:styleId="Subttulo">
    <w:name w:val="Subtitle"/>
    <w:basedOn w:val="Normal"/>
    <w:next w:val="Normal"/>
    <w:link w:val="SubttuloCar"/>
    <w:uiPriority w:val="11"/>
    <w:qFormat/>
    <w:rsid w:val="001870B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870BE"/>
    <w:rPr>
      <w:rFonts w:ascii="Arial" w:eastAsiaTheme="minorEastAsia" w:hAnsi="Arial"/>
      <w:color w:val="5A5A5A" w:themeColor="text1" w:themeTint="A5"/>
      <w:spacing w:val="15"/>
    </w:rPr>
  </w:style>
  <w:style w:type="paragraph" w:styleId="Ttulo">
    <w:name w:val="Title"/>
    <w:basedOn w:val="Normal"/>
    <w:next w:val="Normal"/>
    <w:link w:val="TtuloCar"/>
    <w:uiPriority w:val="10"/>
    <w:qFormat/>
    <w:rsid w:val="004F37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372B"/>
    <w:rPr>
      <w:rFonts w:asciiTheme="majorHAnsi" w:eastAsiaTheme="majorEastAsia" w:hAnsiTheme="majorHAnsi" w:cstheme="majorBidi"/>
      <w:spacing w:val="-10"/>
      <w:kern w:val="28"/>
      <w:sz w:val="56"/>
      <w:szCs w:val="56"/>
    </w:rPr>
  </w:style>
  <w:style w:type="paragraph" w:customStyle="1" w:styleId="font-claude-response-body">
    <w:name w:val="font-claude-response-body"/>
    <w:basedOn w:val="Normal"/>
    <w:rsid w:val="007D3D7A"/>
    <w:pPr>
      <w:spacing w:before="100" w:beforeAutospacing="1" w:after="100" w:afterAutospacing="1" w:line="240" w:lineRule="auto"/>
      <w:jc w:val="left"/>
    </w:pPr>
    <w:rPr>
      <w:rFonts w:ascii="Times New Roman" w:eastAsia="Times New Roman" w:hAnsi="Times New Roman" w:cs="Times New Roman"/>
      <w:kern w:val="0"/>
      <w:szCs w:val="24"/>
      <w:lang w:eastAsia="es-CO"/>
      <w14:ligatures w14:val="none"/>
    </w:rPr>
  </w:style>
  <w:style w:type="character" w:styleId="nfasis">
    <w:name w:val="Emphasis"/>
    <w:basedOn w:val="Fuentedeprrafopredeter"/>
    <w:uiPriority w:val="20"/>
    <w:qFormat/>
    <w:rsid w:val="00366D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40588">
      <w:bodyDiv w:val="1"/>
      <w:marLeft w:val="0"/>
      <w:marRight w:val="0"/>
      <w:marTop w:val="0"/>
      <w:marBottom w:val="0"/>
      <w:divBdr>
        <w:top w:val="none" w:sz="0" w:space="0" w:color="auto"/>
        <w:left w:val="none" w:sz="0" w:space="0" w:color="auto"/>
        <w:bottom w:val="none" w:sz="0" w:space="0" w:color="auto"/>
        <w:right w:val="none" w:sz="0" w:space="0" w:color="auto"/>
      </w:divBdr>
    </w:div>
    <w:div w:id="188640772">
      <w:bodyDiv w:val="1"/>
      <w:marLeft w:val="0"/>
      <w:marRight w:val="0"/>
      <w:marTop w:val="0"/>
      <w:marBottom w:val="0"/>
      <w:divBdr>
        <w:top w:val="none" w:sz="0" w:space="0" w:color="auto"/>
        <w:left w:val="none" w:sz="0" w:space="0" w:color="auto"/>
        <w:bottom w:val="none" w:sz="0" w:space="0" w:color="auto"/>
        <w:right w:val="none" w:sz="0" w:space="0" w:color="auto"/>
      </w:divBdr>
    </w:div>
    <w:div w:id="211502614">
      <w:bodyDiv w:val="1"/>
      <w:marLeft w:val="0"/>
      <w:marRight w:val="0"/>
      <w:marTop w:val="0"/>
      <w:marBottom w:val="0"/>
      <w:divBdr>
        <w:top w:val="none" w:sz="0" w:space="0" w:color="auto"/>
        <w:left w:val="none" w:sz="0" w:space="0" w:color="auto"/>
        <w:bottom w:val="none" w:sz="0" w:space="0" w:color="auto"/>
        <w:right w:val="none" w:sz="0" w:space="0" w:color="auto"/>
      </w:divBdr>
    </w:div>
    <w:div w:id="252980115">
      <w:bodyDiv w:val="1"/>
      <w:marLeft w:val="0"/>
      <w:marRight w:val="0"/>
      <w:marTop w:val="0"/>
      <w:marBottom w:val="0"/>
      <w:divBdr>
        <w:top w:val="none" w:sz="0" w:space="0" w:color="auto"/>
        <w:left w:val="none" w:sz="0" w:space="0" w:color="auto"/>
        <w:bottom w:val="none" w:sz="0" w:space="0" w:color="auto"/>
        <w:right w:val="none" w:sz="0" w:space="0" w:color="auto"/>
      </w:divBdr>
    </w:div>
    <w:div w:id="291327415">
      <w:bodyDiv w:val="1"/>
      <w:marLeft w:val="0"/>
      <w:marRight w:val="0"/>
      <w:marTop w:val="0"/>
      <w:marBottom w:val="0"/>
      <w:divBdr>
        <w:top w:val="none" w:sz="0" w:space="0" w:color="auto"/>
        <w:left w:val="none" w:sz="0" w:space="0" w:color="auto"/>
        <w:bottom w:val="none" w:sz="0" w:space="0" w:color="auto"/>
        <w:right w:val="none" w:sz="0" w:space="0" w:color="auto"/>
      </w:divBdr>
    </w:div>
    <w:div w:id="295375971">
      <w:bodyDiv w:val="1"/>
      <w:marLeft w:val="0"/>
      <w:marRight w:val="0"/>
      <w:marTop w:val="0"/>
      <w:marBottom w:val="0"/>
      <w:divBdr>
        <w:top w:val="none" w:sz="0" w:space="0" w:color="auto"/>
        <w:left w:val="none" w:sz="0" w:space="0" w:color="auto"/>
        <w:bottom w:val="none" w:sz="0" w:space="0" w:color="auto"/>
        <w:right w:val="none" w:sz="0" w:space="0" w:color="auto"/>
      </w:divBdr>
    </w:div>
    <w:div w:id="317735052">
      <w:bodyDiv w:val="1"/>
      <w:marLeft w:val="0"/>
      <w:marRight w:val="0"/>
      <w:marTop w:val="0"/>
      <w:marBottom w:val="0"/>
      <w:divBdr>
        <w:top w:val="none" w:sz="0" w:space="0" w:color="auto"/>
        <w:left w:val="none" w:sz="0" w:space="0" w:color="auto"/>
        <w:bottom w:val="none" w:sz="0" w:space="0" w:color="auto"/>
        <w:right w:val="none" w:sz="0" w:space="0" w:color="auto"/>
      </w:divBdr>
    </w:div>
    <w:div w:id="560365326">
      <w:bodyDiv w:val="1"/>
      <w:marLeft w:val="0"/>
      <w:marRight w:val="0"/>
      <w:marTop w:val="0"/>
      <w:marBottom w:val="0"/>
      <w:divBdr>
        <w:top w:val="none" w:sz="0" w:space="0" w:color="auto"/>
        <w:left w:val="none" w:sz="0" w:space="0" w:color="auto"/>
        <w:bottom w:val="none" w:sz="0" w:space="0" w:color="auto"/>
        <w:right w:val="none" w:sz="0" w:space="0" w:color="auto"/>
      </w:divBdr>
    </w:div>
    <w:div w:id="655841459">
      <w:bodyDiv w:val="1"/>
      <w:marLeft w:val="0"/>
      <w:marRight w:val="0"/>
      <w:marTop w:val="0"/>
      <w:marBottom w:val="0"/>
      <w:divBdr>
        <w:top w:val="none" w:sz="0" w:space="0" w:color="auto"/>
        <w:left w:val="none" w:sz="0" w:space="0" w:color="auto"/>
        <w:bottom w:val="none" w:sz="0" w:space="0" w:color="auto"/>
        <w:right w:val="none" w:sz="0" w:space="0" w:color="auto"/>
      </w:divBdr>
    </w:div>
    <w:div w:id="786588202">
      <w:bodyDiv w:val="1"/>
      <w:marLeft w:val="0"/>
      <w:marRight w:val="0"/>
      <w:marTop w:val="0"/>
      <w:marBottom w:val="0"/>
      <w:divBdr>
        <w:top w:val="none" w:sz="0" w:space="0" w:color="auto"/>
        <w:left w:val="none" w:sz="0" w:space="0" w:color="auto"/>
        <w:bottom w:val="none" w:sz="0" w:space="0" w:color="auto"/>
        <w:right w:val="none" w:sz="0" w:space="0" w:color="auto"/>
      </w:divBdr>
    </w:div>
    <w:div w:id="799349016">
      <w:bodyDiv w:val="1"/>
      <w:marLeft w:val="0"/>
      <w:marRight w:val="0"/>
      <w:marTop w:val="0"/>
      <w:marBottom w:val="0"/>
      <w:divBdr>
        <w:top w:val="none" w:sz="0" w:space="0" w:color="auto"/>
        <w:left w:val="none" w:sz="0" w:space="0" w:color="auto"/>
        <w:bottom w:val="none" w:sz="0" w:space="0" w:color="auto"/>
        <w:right w:val="none" w:sz="0" w:space="0" w:color="auto"/>
      </w:divBdr>
    </w:div>
    <w:div w:id="951858649">
      <w:bodyDiv w:val="1"/>
      <w:marLeft w:val="0"/>
      <w:marRight w:val="0"/>
      <w:marTop w:val="0"/>
      <w:marBottom w:val="0"/>
      <w:divBdr>
        <w:top w:val="none" w:sz="0" w:space="0" w:color="auto"/>
        <w:left w:val="none" w:sz="0" w:space="0" w:color="auto"/>
        <w:bottom w:val="none" w:sz="0" w:space="0" w:color="auto"/>
        <w:right w:val="none" w:sz="0" w:space="0" w:color="auto"/>
      </w:divBdr>
    </w:div>
    <w:div w:id="958991769">
      <w:bodyDiv w:val="1"/>
      <w:marLeft w:val="0"/>
      <w:marRight w:val="0"/>
      <w:marTop w:val="0"/>
      <w:marBottom w:val="0"/>
      <w:divBdr>
        <w:top w:val="none" w:sz="0" w:space="0" w:color="auto"/>
        <w:left w:val="none" w:sz="0" w:space="0" w:color="auto"/>
        <w:bottom w:val="none" w:sz="0" w:space="0" w:color="auto"/>
        <w:right w:val="none" w:sz="0" w:space="0" w:color="auto"/>
      </w:divBdr>
    </w:div>
    <w:div w:id="1051735879">
      <w:bodyDiv w:val="1"/>
      <w:marLeft w:val="0"/>
      <w:marRight w:val="0"/>
      <w:marTop w:val="0"/>
      <w:marBottom w:val="0"/>
      <w:divBdr>
        <w:top w:val="none" w:sz="0" w:space="0" w:color="auto"/>
        <w:left w:val="none" w:sz="0" w:space="0" w:color="auto"/>
        <w:bottom w:val="none" w:sz="0" w:space="0" w:color="auto"/>
        <w:right w:val="none" w:sz="0" w:space="0" w:color="auto"/>
      </w:divBdr>
    </w:div>
    <w:div w:id="1075784377">
      <w:bodyDiv w:val="1"/>
      <w:marLeft w:val="0"/>
      <w:marRight w:val="0"/>
      <w:marTop w:val="0"/>
      <w:marBottom w:val="0"/>
      <w:divBdr>
        <w:top w:val="none" w:sz="0" w:space="0" w:color="auto"/>
        <w:left w:val="none" w:sz="0" w:space="0" w:color="auto"/>
        <w:bottom w:val="none" w:sz="0" w:space="0" w:color="auto"/>
        <w:right w:val="none" w:sz="0" w:space="0" w:color="auto"/>
      </w:divBdr>
      <w:divsChild>
        <w:div w:id="1055394567">
          <w:marLeft w:val="0"/>
          <w:marRight w:val="0"/>
          <w:marTop w:val="0"/>
          <w:marBottom w:val="0"/>
          <w:divBdr>
            <w:top w:val="none" w:sz="0" w:space="0" w:color="auto"/>
            <w:left w:val="none" w:sz="0" w:space="0" w:color="auto"/>
            <w:bottom w:val="none" w:sz="0" w:space="0" w:color="auto"/>
            <w:right w:val="none" w:sz="0" w:space="0" w:color="auto"/>
          </w:divBdr>
          <w:divsChild>
            <w:div w:id="735082576">
              <w:marLeft w:val="0"/>
              <w:marRight w:val="0"/>
              <w:marTop w:val="0"/>
              <w:marBottom w:val="0"/>
              <w:divBdr>
                <w:top w:val="none" w:sz="0" w:space="0" w:color="auto"/>
                <w:left w:val="none" w:sz="0" w:space="0" w:color="auto"/>
                <w:bottom w:val="none" w:sz="0" w:space="0" w:color="auto"/>
                <w:right w:val="none" w:sz="0" w:space="0" w:color="auto"/>
              </w:divBdr>
            </w:div>
          </w:divsChild>
        </w:div>
        <w:div w:id="207304980">
          <w:marLeft w:val="0"/>
          <w:marRight w:val="0"/>
          <w:marTop w:val="0"/>
          <w:marBottom w:val="0"/>
          <w:divBdr>
            <w:top w:val="none" w:sz="0" w:space="0" w:color="auto"/>
            <w:left w:val="none" w:sz="0" w:space="0" w:color="auto"/>
            <w:bottom w:val="none" w:sz="0" w:space="0" w:color="auto"/>
            <w:right w:val="none" w:sz="0" w:space="0" w:color="auto"/>
          </w:divBdr>
          <w:divsChild>
            <w:div w:id="6944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78641">
      <w:bodyDiv w:val="1"/>
      <w:marLeft w:val="0"/>
      <w:marRight w:val="0"/>
      <w:marTop w:val="0"/>
      <w:marBottom w:val="0"/>
      <w:divBdr>
        <w:top w:val="none" w:sz="0" w:space="0" w:color="auto"/>
        <w:left w:val="none" w:sz="0" w:space="0" w:color="auto"/>
        <w:bottom w:val="none" w:sz="0" w:space="0" w:color="auto"/>
        <w:right w:val="none" w:sz="0" w:space="0" w:color="auto"/>
      </w:divBdr>
    </w:div>
    <w:div w:id="1086462139">
      <w:bodyDiv w:val="1"/>
      <w:marLeft w:val="0"/>
      <w:marRight w:val="0"/>
      <w:marTop w:val="0"/>
      <w:marBottom w:val="0"/>
      <w:divBdr>
        <w:top w:val="none" w:sz="0" w:space="0" w:color="auto"/>
        <w:left w:val="none" w:sz="0" w:space="0" w:color="auto"/>
        <w:bottom w:val="none" w:sz="0" w:space="0" w:color="auto"/>
        <w:right w:val="none" w:sz="0" w:space="0" w:color="auto"/>
      </w:divBdr>
    </w:div>
    <w:div w:id="1126586867">
      <w:bodyDiv w:val="1"/>
      <w:marLeft w:val="0"/>
      <w:marRight w:val="0"/>
      <w:marTop w:val="0"/>
      <w:marBottom w:val="0"/>
      <w:divBdr>
        <w:top w:val="none" w:sz="0" w:space="0" w:color="auto"/>
        <w:left w:val="none" w:sz="0" w:space="0" w:color="auto"/>
        <w:bottom w:val="none" w:sz="0" w:space="0" w:color="auto"/>
        <w:right w:val="none" w:sz="0" w:space="0" w:color="auto"/>
      </w:divBdr>
    </w:div>
    <w:div w:id="1206406874">
      <w:bodyDiv w:val="1"/>
      <w:marLeft w:val="0"/>
      <w:marRight w:val="0"/>
      <w:marTop w:val="0"/>
      <w:marBottom w:val="0"/>
      <w:divBdr>
        <w:top w:val="none" w:sz="0" w:space="0" w:color="auto"/>
        <w:left w:val="none" w:sz="0" w:space="0" w:color="auto"/>
        <w:bottom w:val="none" w:sz="0" w:space="0" w:color="auto"/>
        <w:right w:val="none" w:sz="0" w:space="0" w:color="auto"/>
      </w:divBdr>
    </w:div>
    <w:div w:id="1221676893">
      <w:bodyDiv w:val="1"/>
      <w:marLeft w:val="0"/>
      <w:marRight w:val="0"/>
      <w:marTop w:val="0"/>
      <w:marBottom w:val="0"/>
      <w:divBdr>
        <w:top w:val="none" w:sz="0" w:space="0" w:color="auto"/>
        <w:left w:val="none" w:sz="0" w:space="0" w:color="auto"/>
        <w:bottom w:val="none" w:sz="0" w:space="0" w:color="auto"/>
        <w:right w:val="none" w:sz="0" w:space="0" w:color="auto"/>
      </w:divBdr>
    </w:div>
    <w:div w:id="1260799453">
      <w:bodyDiv w:val="1"/>
      <w:marLeft w:val="0"/>
      <w:marRight w:val="0"/>
      <w:marTop w:val="0"/>
      <w:marBottom w:val="0"/>
      <w:divBdr>
        <w:top w:val="none" w:sz="0" w:space="0" w:color="auto"/>
        <w:left w:val="none" w:sz="0" w:space="0" w:color="auto"/>
        <w:bottom w:val="none" w:sz="0" w:space="0" w:color="auto"/>
        <w:right w:val="none" w:sz="0" w:space="0" w:color="auto"/>
      </w:divBdr>
      <w:divsChild>
        <w:div w:id="1146047581">
          <w:marLeft w:val="0"/>
          <w:marRight w:val="0"/>
          <w:marTop w:val="0"/>
          <w:marBottom w:val="0"/>
          <w:divBdr>
            <w:top w:val="none" w:sz="0" w:space="0" w:color="auto"/>
            <w:left w:val="none" w:sz="0" w:space="0" w:color="auto"/>
            <w:bottom w:val="none" w:sz="0" w:space="0" w:color="auto"/>
            <w:right w:val="none" w:sz="0" w:space="0" w:color="auto"/>
          </w:divBdr>
          <w:divsChild>
            <w:div w:id="1775664709">
              <w:marLeft w:val="0"/>
              <w:marRight w:val="0"/>
              <w:marTop w:val="0"/>
              <w:marBottom w:val="0"/>
              <w:divBdr>
                <w:top w:val="none" w:sz="0" w:space="0" w:color="auto"/>
                <w:left w:val="none" w:sz="0" w:space="0" w:color="auto"/>
                <w:bottom w:val="none" w:sz="0" w:space="0" w:color="auto"/>
                <w:right w:val="none" w:sz="0" w:space="0" w:color="auto"/>
              </w:divBdr>
            </w:div>
          </w:divsChild>
        </w:div>
        <w:div w:id="367950008">
          <w:marLeft w:val="0"/>
          <w:marRight w:val="0"/>
          <w:marTop w:val="0"/>
          <w:marBottom w:val="0"/>
          <w:divBdr>
            <w:top w:val="none" w:sz="0" w:space="0" w:color="auto"/>
            <w:left w:val="none" w:sz="0" w:space="0" w:color="auto"/>
            <w:bottom w:val="none" w:sz="0" w:space="0" w:color="auto"/>
            <w:right w:val="none" w:sz="0" w:space="0" w:color="auto"/>
          </w:divBdr>
          <w:divsChild>
            <w:div w:id="8410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6595">
      <w:bodyDiv w:val="1"/>
      <w:marLeft w:val="0"/>
      <w:marRight w:val="0"/>
      <w:marTop w:val="0"/>
      <w:marBottom w:val="0"/>
      <w:divBdr>
        <w:top w:val="none" w:sz="0" w:space="0" w:color="auto"/>
        <w:left w:val="none" w:sz="0" w:space="0" w:color="auto"/>
        <w:bottom w:val="none" w:sz="0" w:space="0" w:color="auto"/>
        <w:right w:val="none" w:sz="0" w:space="0" w:color="auto"/>
      </w:divBdr>
      <w:divsChild>
        <w:div w:id="1101101262">
          <w:marLeft w:val="0"/>
          <w:marRight w:val="0"/>
          <w:marTop w:val="0"/>
          <w:marBottom w:val="0"/>
          <w:divBdr>
            <w:top w:val="none" w:sz="0" w:space="0" w:color="auto"/>
            <w:left w:val="none" w:sz="0" w:space="0" w:color="auto"/>
            <w:bottom w:val="none" w:sz="0" w:space="0" w:color="auto"/>
            <w:right w:val="none" w:sz="0" w:space="0" w:color="auto"/>
          </w:divBdr>
          <w:divsChild>
            <w:div w:id="1170869741">
              <w:marLeft w:val="0"/>
              <w:marRight w:val="0"/>
              <w:marTop w:val="0"/>
              <w:marBottom w:val="0"/>
              <w:divBdr>
                <w:top w:val="none" w:sz="0" w:space="0" w:color="auto"/>
                <w:left w:val="none" w:sz="0" w:space="0" w:color="auto"/>
                <w:bottom w:val="none" w:sz="0" w:space="0" w:color="auto"/>
                <w:right w:val="none" w:sz="0" w:space="0" w:color="auto"/>
              </w:divBdr>
            </w:div>
          </w:divsChild>
        </w:div>
        <w:div w:id="1257440324">
          <w:marLeft w:val="0"/>
          <w:marRight w:val="0"/>
          <w:marTop w:val="0"/>
          <w:marBottom w:val="0"/>
          <w:divBdr>
            <w:top w:val="none" w:sz="0" w:space="0" w:color="auto"/>
            <w:left w:val="none" w:sz="0" w:space="0" w:color="auto"/>
            <w:bottom w:val="none" w:sz="0" w:space="0" w:color="auto"/>
            <w:right w:val="none" w:sz="0" w:space="0" w:color="auto"/>
          </w:divBdr>
          <w:divsChild>
            <w:div w:id="476533991">
              <w:marLeft w:val="0"/>
              <w:marRight w:val="0"/>
              <w:marTop w:val="0"/>
              <w:marBottom w:val="0"/>
              <w:divBdr>
                <w:top w:val="none" w:sz="0" w:space="0" w:color="auto"/>
                <w:left w:val="none" w:sz="0" w:space="0" w:color="auto"/>
                <w:bottom w:val="none" w:sz="0" w:space="0" w:color="auto"/>
                <w:right w:val="none" w:sz="0" w:space="0" w:color="auto"/>
              </w:divBdr>
            </w:div>
          </w:divsChild>
        </w:div>
        <w:div w:id="1732462924">
          <w:marLeft w:val="0"/>
          <w:marRight w:val="0"/>
          <w:marTop w:val="0"/>
          <w:marBottom w:val="0"/>
          <w:divBdr>
            <w:top w:val="none" w:sz="0" w:space="0" w:color="auto"/>
            <w:left w:val="none" w:sz="0" w:space="0" w:color="auto"/>
            <w:bottom w:val="none" w:sz="0" w:space="0" w:color="auto"/>
            <w:right w:val="none" w:sz="0" w:space="0" w:color="auto"/>
          </w:divBdr>
          <w:divsChild>
            <w:div w:id="811365967">
              <w:marLeft w:val="0"/>
              <w:marRight w:val="0"/>
              <w:marTop w:val="0"/>
              <w:marBottom w:val="0"/>
              <w:divBdr>
                <w:top w:val="none" w:sz="0" w:space="0" w:color="auto"/>
                <w:left w:val="none" w:sz="0" w:space="0" w:color="auto"/>
                <w:bottom w:val="none" w:sz="0" w:space="0" w:color="auto"/>
                <w:right w:val="none" w:sz="0" w:space="0" w:color="auto"/>
              </w:divBdr>
            </w:div>
          </w:divsChild>
        </w:div>
        <w:div w:id="1607812046">
          <w:marLeft w:val="0"/>
          <w:marRight w:val="0"/>
          <w:marTop w:val="0"/>
          <w:marBottom w:val="0"/>
          <w:divBdr>
            <w:top w:val="none" w:sz="0" w:space="0" w:color="auto"/>
            <w:left w:val="none" w:sz="0" w:space="0" w:color="auto"/>
            <w:bottom w:val="none" w:sz="0" w:space="0" w:color="auto"/>
            <w:right w:val="none" w:sz="0" w:space="0" w:color="auto"/>
          </w:divBdr>
          <w:divsChild>
            <w:div w:id="32678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59140">
      <w:bodyDiv w:val="1"/>
      <w:marLeft w:val="0"/>
      <w:marRight w:val="0"/>
      <w:marTop w:val="0"/>
      <w:marBottom w:val="0"/>
      <w:divBdr>
        <w:top w:val="none" w:sz="0" w:space="0" w:color="auto"/>
        <w:left w:val="none" w:sz="0" w:space="0" w:color="auto"/>
        <w:bottom w:val="none" w:sz="0" w:space="0" w:color="auto"/>
        <w:right w:val="none" w:sz="0" w:space="0" w:color="auto"/>
      </w:divBdr>
      <w:divsChild>
        <w:div w:id="1435830516">
          <w:marLeft w:val="0"/>
          <w:marRight w:val="0"/>
          <w:marTop w:val="0"/>
          <w:marBottom w:val="0"/>
          <w:divBdr>
            <w:top w:val="none" w:sz="0" w:space="0" w:color="auto"/>
            <w:left w:val="none" w:sz="0" w:space="0" w:color="auto"/>
            <w:bottom w:val="none" w:sz="0" w:space="0" w:color="auto"/>
            <w:right w:val="none" w:sz="0" w:space="0" w:color="auto"/>
          </w:divBdr>
          <w:divsChild>
            <w:div w:id="839155416">
              <w:marLeft w:val="0"/>
              <w:marRight w:val="0"/>
              <w:marTop w:val="0"/>
              <w:marBottom w:val="0"/>
              <w:divBdr>
                <w:top w:val="none" w:sz="0" w:space="0" w:color="auto"/>
                <w:left w:val="none" w:sz="0" w:space="0" w:color="auto"/>
                <w:bottom w:val="none" w:sz="0" w:space="0" w:color="auto"/>
                <w:right w:val="none" w:sz="0" w:space="0" w:color="auto"/>
              </w:divBdr>
            </w:div>
          </w:divsChild>
        </w:div>
        <w:div w:id="1072309419">
          <w:marLeft w:val="0"/>
          <w:marRight w:val="0"/>
          <w:marTop w:val="0"/>
          <w:marBottom w:val="0"/>
          <w:divBdr>
            <w:top w:val="none" w:sz="0" w:space="0" w:color="auto"/>
            <w:left w:val="none" w:sz="0" w:space="0" w:color="auto"/>
            <w:bottom w:val="none" w:sz="0" w:space="0" w:color="auto"/>
            <w:right w:val="none" w:sz="0" w:space="0" w:color="auto"/>
          </w:divBdr>
          <w:divsChild>
            <w:div w:id="1922640800">
              <w:marLeft w:val="0"/>
              <w:marRight w:val="0"/>
              <w:marTop w:val="0"/>
              <w:marBottom w:val="0"/>
              <w:divBdr>
                <w:top w:val="none" w:sz="0" w:space="0" w:color="auto"/>
                <w:left w:val="none" w:sz="0" w:space="0" w:color="auto"/>
                <w:bottom w:val="none" w:sz="0" w:space="0" w:color="auto"/>
                <w:right w:val="none" w:sz="0" w:space="0" w:color="auto"/>
              </w:divBdr>
            </w:div>
          </w:divsChild>
        </w:div>
        <w:div w:id="511182706">
          <w:marLeft w:val="0"/>
          <w:marRight w:val="0"/>
          <w:marTop w:val="0"/>
          <w:marBottom w:val="0"/>
          <w:divBdr>
            <w:top w:val="none" w:sz="0" w:space="0" w:color="auto"/>
            <w:left w:val="none" w:sz="0" w:space="0" w:color="auto"/>
            <w:bottom w:val="none" w:sz="0" w:space="0" w:color="auto"/>
            <w:right w:val="none" w:sz="0" w:space="0" w:color="auto"/>
          </w:divBdr>
          <w:divsChild>
            <w:div w:id="1505046218">
              <w:marLeft w:val="0"/>
              <w:marRight w:val="0"/>
              <w:marTop w:val="0"/>
              <w:marBottom w:val="0"/>
              <w:divBdr>
                <w:top w:val="none" w:sz="0" w:space="0" w:color="auto"/>
                <w:left w:val="none" w:sz="0" w:space="0" w:color="auto"/>
                <w:bottom w:val="none" w:sz="0" w:space="0" w:color="auto"/>
                <w:right w:val="none" w:sz="0" w:space="0" w:color="auto"/>
              </w:divBdr>
            </w:div>
          </w:divsChild>
        </w:div>
        <w:div w:id="1001003325">
          <w:marLeft w:val="0"/>
          <w:marRight w:val="0"/>
          <w:marTop w:val="0"/>
          <w:marBottom w:val="0"/>
          <w:divBdr>
            <w:top w:val="none" w:sz="0" w:space="0" w:color="auto"/>
            <w:left w:val="none" w:sz="0" w:space="0" w:color="auto"/>
            <w:bottom w:val="none" w:sz="0" w:space="0" w:color="auto"/>
            <w:right w:val="none" w:sz="0" w:space="0" w:color="auto"/>
          </w:divBdr>
          <w:divsChild>
            <w:div w:id="6788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1548">
      <w:bodyDiv w:val="1"/>
      <w:marLeft w:val="0"/>
      <w:marRight w:val="0"/>
      <w:marTop w:val="0"/>
      <w:marBottom w:val="0"/>
      <w:divBdr>
        <w:top w:val="none" w:sz="0" w:space="0" w:color="auto"/>
        <w:left w:val="none" w:sz="0" w:space="0" w:color="auto"/>
        <w:bottom w:val="none" w:sz="0" w:space="0" w:color="auto"/>
        <w:right w:val="none" w:sz="0" w:space="0" w:color="auto"/>
      </w:divBdr>
    </w:div>
    <w:div w:id="1421685008">
      <w:bodyDiv w:val="1"/>
      <w:marLeft w:val="0"/>
      <w:marRight w:val="0"/>
      <w:marTop w:val="0"/>
      <w:marBottom w:val="0"/>
      <w:divBdr>
        <w:top w:val="none" w:sz="0" w:space="0" w:color="auto"/>
        <w:left w:val="none" w:sz="0" w:space="0" w:color="auto"/>
        <w:bottom w:val="none" w:sz="0" w:space="0" w:color="auto"/>
        <w:right w:val="none" w:sz="0" w:space="0" w:color="auto"/>
      </w:divBdr>
    </w:div>
    <w:div w:id="1447312272">
      <w:bodyDiv w:val="1"/>
      <w:marLeft w:val="0"/>
      <w:marRight w:val="0"/>
      <w:marTop w:val="0"/>
      <w:marBottom w:val="0"/>
      <w:divBdr>
        <w:top w:val="none" w:sz="0" w:space="0" w:color="auto"/>
        <w:left w:val="none" w:sz="0" w:space="0" w:color="auto"/>
        <w:bottom w:val="none" w:sz="0" w:space="0" w:color="auto"/>
        <w:right w:val="none" w:sz="0" w:space="0" w:color="auto"/>
      </w:divBdr>
    </w:div>
    <w:div w:id="1456559617">
      <w:bodyDiv w:val="1"/>
      <w:marLeft w:val="0"/>
      <w:marRight w:val="0"/>
      <w:marTop w:val="0"/>
      <w:marBottom w:val="0"/>
      <w:divBdr>
        <w:top w:val="none" w:sz="0" w:space="0" w:color="auto"/>
        <w:left w:val="none" w:sz="0" w:space="0" w:color="auto"/>
        <w:bottom w:val="none" w:sz="0" w:space="0" w:color="auto"/>
        <w:right w:val="none" w:sz="0" w:space="0" w:color="auto"/>
      </w:divBdr>
    </w:div>
    <w:div w:id="1517771502">
      <w:bodyDiv w:val="1"/>
      <w:marLeft w:val="0"/>
      <w:marRight w:val="0"/>
      <w:marTop w:val="0"/>
      <w:marBottom w:val="0"/>
      <w:divBdr>
        <w:top w:val="none" w:sz="0" w:space="0" w:color="auto"/>
        <w:left w:val="none" w:sz="0" w:space="0" w:color="auto"/>
        <w:bottom w:val="none" w:sz="0" w:space="0" w:color="auto"/>
        <w:right w:val="none" w:sz="0" w:space="0" w:color="auto"/>
      </w:divBdr>
    </w:div>
    <w:div w:id="1549224308">
      <w:bodyDiv w:val="1"/>
      <w:marLeft w:val="0"/>
      <w:marRight w:val="0"/>
      <w:marTop w:val="0"/>
      <w:marBottom w:val="0"/>
      <w:divBdr>
        <w:top w:val="none" w:sz="0" w:space="0" w:color="auto"/>
        <w:left w:val="none" w:sz="0" w:space="0" w:color="auto"/>
        <w:bottom w:val="none" w:sz="0" w:space="0" w:color="auto"/>
        <w:right w:val="none" w:sz="0" w:space="0" w:color="auto"/>
      </w:divBdr>
    </w:div>
    <w:div w:id="1559825596">
      <w:bodyDiv w:val="1"/>
      <w:marLeft w:val="0"/>
      <w:marRight w:val="0"/>
      <w:marTop w:val="0"/>
      <w:marBottom w:val="0"/>
      <w:divBdr>
        <w:top w:val="none" w:sz="0" w:space="0" w:color="auto"/>
        <w:left w:val="none" w:sz="0" w:space="0" w:color="auto"/>
        <w:bottom w:val="none" w:sz="0" w:space="0" w:color="auto"/>
        <w:right w:val="none" w:sz="0" w:space="0" w:color="auto"/>
      </w:divBdr>
    </w:div>
    <w:div w:id="1624922486">
      <w:bodyDiv w:val="1"/>
      <w:marLeft w:val="0"/>
      <w:marRight w:val="0"/>
      <w:marTop w:val="0"/>
      <w:marBottom w:val="0"/>
      <w:divBdr>
        <w:top w:val="none" w:sz="0" w:space="0" w:color="auto"/>
        <w:left w:val="none" w:sz="0" w:space="0" w:color="auto"/>
        <w:bottom w:val="none" w:sz="0" w:space="0" w:color="auto"/>
        <w:right w:val="none" w:sz="0" w:space="0" w:color="auto"/>
      </w:divBdr>
    </w:div>
    <w:div w:id="1642925607">
      <w:bodyDiv w:val="1"/>
      <w:marLeft w:val="0"/>
      <w:marRight w:val="0"/>
      <w:marTop w:val="0"/>
      <w:marBottom w:val="0"/>
      <w:divBdr>
        <w:top w:val="none" w:sz="0" w:space="0" w:color="auto"/>
        <w:left w:val="none" w:sz="0" w:space="0" w:color="auto"/>
        <w:bottom w:val="none" w:sz="0" w:space="0" w:color="auto"/>
        <w:right w:val="none" w:sz="0" w:space="0" w:color="auto"/>
      </w:divBdr>
    </w:div>
    <w:div w:id="1698627900">
      <w:bodyDiv w:val="1"/>
      <w:marLeft w:val="0"/>
      <w:marRight w:val="0"/>
      <w:marTop w:val="0"/>
      <w:marBottom w:val="0"/>
      <w:divBdr>
        <w:top w:val="none" w:sz="0" w:space="0" w:color="auto"/>
        <w:left w:val="none" w:sz="0" w:space="0" w:color="auto"/>
        <w:bottom w:val="none" w:sz="0" w:space="0" w:color="auto"/>
        <w:right w:val="none" w:sz="0" w:space="0" w:color="auto"/>
      </w:divBdr>
    </w:div>
    <w:div w:id="1745255631">
      <w:bodyDiv w:val="1"/>
      <w:marLeft w:val="0"/>
      <w:marRight w:val="0"/>
      <w:marTop w:val="0"/>
      <w:marBottom w:val="0"/>
      <w:divBdr>
        <w:top w:val="none" w:sz="0" w:space="0" w:color="auto"/>
        <w:left w:val="none" w:sz="0" w:space="0" w:color="auto"/>
        <w:bottom w:val="none" w:sz="0" w:space="0" w:color="auto"/>
        <w:right w:val="none" w:sz="0" w:space="0" w:color="auto"/>
      </w:divBdr>
    </w:div>
    <w:div w:id="1767966364">
      <w:bodyDiv w:val="1"/>
      <w:marLeft w:val="0"/>
      <w:marRight w:val="0"/>
      <w:marTop w:val="0"/>
      <w:marBottom w:val="0"/>
      <w:divBdr>
        <w:top w:val="none" w:sz="0" w:space="0" w:color="auto"/>
        <w:left w:val="none" w:sz="0" w:space="0" w:color="auto"/>
        <w:bottom w:val="none" w:sz="0" w:space="0" w:color="auto"/>
        <w:right w:val="none" w:sz="0" w:space="0" w:color="auto"/>
      </w:divBdr>
    </w:div>
    <w:div w:id="1776172313">
      <w:bodyDiv w:val="1"/>
      <w:marLeft w:val="0"/>
      <w:marRight w:val="0"/>
      <w:marTop w:val="0"/>
      <w:marBottom w:val="0"/>
      <w:divBdr>
        <w:top w:val="none" w:sz="0" w:space="0" w:color="auto"/>
        <w:left w:val="none" w:sz="0" w:space="0" w:color="auto"/>
        <w:bottom w:val="none" w:sz="0" w:space="0" w:color="auto"/>
        <w:right w:val="none" w:sz="0" w:space="0" w:color="auto"/>
      </w:divBdr>
    </w:div>
    <w:div w:id="1836459839">
      <w:bodyDiv w:val="1"/>
      <w:marLeft w:val="0"/>
      <w:marRight w:val="0"/>
      <w:marTop w:val="0"/>
      <w:marBottom w:val="0"/>
      <w:divBdr>
        <w:top w:val="none" w:sz="0" w:space="0" w:color="auto"/>
        <w:left w:val="none" w:sz="0" w:space="0" w:color="auto"/>
        <w:bottom w:val="none" w:sz="0" w:space="0" w:color="auto"/>
        <w:right w:val="none" w:sz="0" w:space="0" w:color="auto"/>
      </w:divBdr>
    </w:div>
    <w:div w:id="1875074567">
      <w:bodyDiv w:val="1"/>
      <w:marLeft w:val="0"/>
      <w:marRight w:val="0"/>
      <w:marTop w:val="0"/>
      <w:marBottom w:val="0"/>
      <w:divBdr>
        <w:top w:val="none" w:sz="0" w:space="0" w:color="auto"/>
        <w:left w:val="none" w:sz="0" w:space="0" w:color="auto"/>
        <w:bottom w:val="none" w:sz="0" w:space="0" w:color="auto"/>
        <w:right w:val="none" w:sz="0" w:space="0" w:color="auto"/>
      </w:divBdr>
    </w:div>
    <w:div w:id="1876844327">
      <w:bodyDiv w:val="1"/>
      <w:marLeft w:val="0"/>
      <w:marRight w:val="0"/>
      <w:marTop w:val="0"/>
      <w:marBottom w:val="0"/>
      <w:divBdr>
        <w:top w:val="none" w:sz="0" w:space="0" w:color="auto"/>
        <w:left w:val="none" w:sz="0" w:space="0" w:color="auto"/>
        <w:bottom w:val="none" w:sz="0" w:space="0" w:color="auto"/>
        <w:right w:val="none" w:sz="0" w:space="0" w:color="auto"/>
      </w:divBdr>
    </w:div>
    <w:div w:id="1920405577">
      <w:bodyDiv w:val="1"/>
      <w:marLeft w:val="0"/>
      <w:marRight w:val="0"/>
      <w:marTop w:val="0"/>
      <w:marBottom w:val="0"/>
      <w:divBdr>
        <w:top w:val="none" w:sz="0" w:space="0" w:color="auto"/>
        <w:left w:val="none" w:sz="0" w:space="0" w:color="auto"/>
        <w:bottom w:val="none" w:sz="0" w:space="0" w:color="auto"/>
        <w:right w:val="none" w:sz="0" w:space="0" w:color="auto"/>
      </w:divBdr>
    </w:div>
    <w:div w:id="1949701581">
      <w:bodyDiv w:val="1"/>
      <w:marLeft w:val="0"/>
      <w:marRight w:val="0"/>
      <w:marTop w:val="0"/>
      <w:marBottom w:val="0"/>
      <w:divBdr>
        <w:top w:val="none" w:sz="0" w:space="0" w:color="auto"/>
        <w:left w:val="none" w:sz="0" w:space="0" w:color="auto"/>
        <w:bottom w:val="none" w:sz="0" w:space="0" w:color="auto"/>
        <w:right w:val="none" w:sz="0" w:space="0" w:color="auto"/>
      </w:divBdr>
      <w:divsChild>
        <w:div w:id="1195926130">
          <w:marLeft w:val="0"/>
          <w:marRight w:val="0"/>
          <w:marTop w:val="0"/>
          <w:marBottom w:val="0"/>
          <w:divBdr>
            <w:top w:val="single" w:sz="2" w:space="24" w:color="auto"/>
            <w:left w:val="single" w:sz="2" w:space="0" w:color="auto"/>
            <w:bottom w:val="single" w:sz="2" w:space="0" w:color="auto"/>
            <w:right w:val="single" w:sz="2" w:space="0" w:color="auto"/>
          </w:divBdr>
          <w:divsChild>
            <w:div w:id="84107466">
              <w:marLeft w:val="0"/>
              <w:marRight w:val="0"/>
              <w:marTop w:val="0"/>
              <w:marBottom w:val="0"/>
              <w:divBdr>
                <w:top w:val="single" w:sz="2" w:space="0" w:color="auto"/>
                <w:left w:val="single" w:sz="2" w:space="0" w:color="auto"/>
                <w:bottom w:val="single" w:sz="2" w:space="0" w:color="auto"/>
                <w:right w:val="single" w:sz="2" w:space="0" w:color="auto"/>
              </w:divBdr>
              <w:divsChild>
                <w:div w:id="224266898">
                  <w:marLeft w:val="0"/>
                  <w:marRight w:val="0"/>
                  <w:marTop w:val="0"/>
                  <w:marBottom w:val="0"/>
                  <w:divBdr>
                    <w:top w:val="single" w:sz="2" w:space="0" w:color="auto"/>
                    <w:left w:val="single" w:sz="2" w:space="0" w:color="auto"/>
                    <w:bottom w:val="single" w:sz="2" w:space="0" w:color="auto"/>
                    <w:right w:val="single" w:sz="2" w:space="0" w:color="auto"/>
                  </w:divBdr>
                  <w:divsChild>
                    <w:div w:id="1326667439">
                      <w:marLeft w:val="0"/>
                      <w:marRight w:val="0"/>
                      <w:marTop w:val="0"/>
                      <w:marBottom w:val="0"/>
                      <w:divBdr>
                        <w:top w:val="single" w:sz="2" w:space="0" w:color="auto"/>
                        <w:left w:val="single" w:sz="2" w:space="0" w:color="auto"/>
                        <w:bottom w:val="single" w:sz="2" w:space="0" w:color="auto"/>
                        <w:right w:val="single" w:sz="2" w:space="0" w:color="auto"/>
                      </w:divBdr>
                      <w:divsChild>
                        <w:div w:id="625934395">
                          <w:marLeft w:val="0"/>
                          <w:marRight w:val="0"/>
                          <w:marTop w:val="0"/>
                          <w:marBottom w:val="0"/>
                          <w:divBdr>
                            <w:top w:val="single" w:sz="2" w:space="0" w:color="auto"/>
                            <w:left w:val="single" w:sz="2" w:space="0" w:color="auto"/>
                            <w:bottom w:val="single" w:sz="2" w:space="0" w:color="auto"/>
                            <w:right w:val="single" w:sz="2" w:space="0" w:color="auto"/>
                          </w:divBdr>
                          <w:divsChild>
                            <w:div w:id="1299452737">
                              <w:marLeft w:val="0"/>
                              <w:marRight w:val="0"/>
                              <w:marTop w:val="0"/>
                              <w:marBottom w:val="0"/>
                              <w:divBdr>
                                <w:top w:val="single" w:sz="2" w:space="0" w:color="auto"/>
                                <w:left w:val="single" w:sz="2" w:space="0" w:color="auto"/>
                                <w:bottom w:val="single" w:sz="2" w:space="0" w:color="auto"/>
                                <w:right w:val="single" w:sz="2" w:space="0" w:color="auto"/>
                              </w:divBdr>
                              <w:divsChild>
                                <w:div w:id="1963071602">
                                  <w:marLeft w:val="0"/>
                                  <w:marRight w:val="0"/>
                                  <w:marTop w:val="0"/>
                                  <w:marBottom w:val="0"/>
                                  <w:divBdr>
                                    <w:top w:val="single" w:sz="2" w:space="0" w:color="auto"/>
                                    <w:left w:val="single" w:sz="2" w:space="0" w:color="auto"/>
                                    <w:bottom w:val="single" w:sz="2" w:space="0" w:color="auto"/>
                                    <w:right w:val="single" w:sz="2" w:space="0" w:color="auto"/>
                                  </w:divBdr>
                                  <w:divsChild>
                                    <w:div w:id="1671837322">
                                      <w:marLeft w:val="0"/>
                                      <w:marRight w:val="0"/>
                                      <w:marTop w:val="0"/>
                                      <w:marBottom w:val="0"/>
                                      <w:divBdr>
                                        <w:top w:val="single" w:sz="2" w:space="0" w:color="auto"/>
                                        <w:left w:val="single" w:sz="2" w:space="0" w:color="auto"/>
                                        <w:bottom w:val="single" w:sz="2" w:space="0" w:color="auto"/>
                                        <w:right w:val="single" w:sz="2" w:space="0" w:color="auto"/>
                                      </w:divBdr>
                                      <w:divsChild>
                                        <w:div w:id="1303778595">
                                          <w:marLeft w:val="0"/>
                                          <w:marRight w:val="0"/>
                                          <w:marTop w:val="0"/>
                                          <w:marBottom w:val="0"/>
                                          <w:divBdr>
                                            <w:top w:val="single" w:sz="2" w:space="0" w:color="auto"/>
                                            <w:left w:val="single" w:sz="2" w:space="0" w:color="auto"/>
                                            <w:bottom w:val="single" w:sz="2" w:space="0" w:color="auto"/>
                                            <w:right w:val="single" w:sz="2" w:space="0" w:color="auto"/>
                                          </w:divBdr>
                                          <w:divsChild>
                                            <w:div w:id="239413753">
                                              <w:marLeft w:val="0"/>
                                              <w:marRight w:val="0"/>
                                              <w:marTop w:val="0"/>
                                              <w:marBottom w:val="0"/>
                                              <w:divBdr>
                                                <w:top w:val="single" w:sz="2" w:space="0" w:color="auto"/>
                                                <w:left w:val="single" w:sz="2" w:space="0" w:color="auto"/>
                                                <w:bottom w:val="single" w:sz="2" w:space="0" w:color="auto"/>
                                                <w:right w:val="single" w:sz="2" w:space="0" w:color="auto"/>
                                              </w:divBdr>
                                              <w:divsChild>
                                                <w:div w:id="1042363429">
                                                  <w:marLeft w:val="0"/>
                                                  <w:marRight w:val="0"/>
                                                  <w:marTop w:val="0"/>
                                                  <w:marBottom w:val="0"/>
                                                  <w:divBdr>
                                                    <w:top w:val="single" w:sz="2" w:space="0" w:color="auto"/>
                                                    <w:left w:val="single" w:sz="2" w:space="0" w:color="auto"/>
                                                    <w:bottom w:val="single" w:sz="2" w:space="0" w:color="auto"/>
                                                    <w:right w:val="single" w:sz="2" w:space="0" w:color="auto"/>
                                                  </w:divBdr>
                                                  <w:divsChild>
                                                    <w:div w:id="640237434">
                                                      <w:marLeft w:val="0"/>
                                                      <w:marRight w:val="0"/>
                                                      <w:marTop w:val="0"/>
                                                      <w:marBottom w:val="0"/>
                                                      <w:divBdr>
                                                        <w:top w:val="single" w:sz="2" w:space="0" w:color="auto"/>
                                                        <w:left w:val="single" w:sz="2" w:space="0" w:color="auto"/>
                                                        <w:bottom w:val="single" w:sz="2" w:space="0" w:color="auto"/>
                                                        <w:right w:val="single" w:sz="2" w:space="0" w:color="auto"/>
                                                      </w:divBdr>
                                                      <w:divsChild>
                                                        <w:div w:id="1966501266">
                                                          <w:marLeft w:val="0"/>
                                                          <w:marRight w:val="0"/>
                                                          <w:marTop w:val="0"/>
                                                          <w:marBottom w:val="0"/>
                                                          <w:divBdr>
                                                            <w:top w:val="single" w:sz="2" w:space="0" w:color="auto"/>
                                                            <w:left w:val="single" w:sz="2" w:space="0" w:color="auto"/>
                                                            <w:bottom w:val="single" w:sz="2" w:space="0" w:color="auto"/>
                                                            <w:right w:val="single" w:sz="2" w:space="0" w:color="auto"/>
                                                          </w:divBdr>
                                                          <w:divsChild>
                                                            <w:div w:id="860238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49297337">
          <w:marLeft w:val="0"/>
          <w:marRight w:val="0"/>
          <w:marTop w:val="0"/>
          <w:marBottom w:val="0"/>
          <w:divBdr>
            <w:top w:val="single" w:sz="2" w:space="24" w:color="auto"/>
            <w:left w:val="single" w:sz="2" w:space="0" w:color="auto"/>
            <w:bottom w:val="single" w:sz="2" w:space="0" w:color="auto"/>
            <w:right w:val="single" w:sz="2" w:space="0" w:color="auto"/>
          </w:divBdr>
          <w:divsChild>
            <w:div w:id="1702241516">
              <w:marLeft w:val="0"/>
              <w:marRight w:val="0"/>
              <w:marTop w:val="0"/>
              <w:marBottom w:val="0"/>
              <w:divBdr>
                <w:top w:val="single" w:sz="2" w:space="0" w:color="auto"/>
                <w:left w:val="single" w:sz="2" w:space="0" w:color="auto"/>
                <w:bottom w:val="single" w:sz="2" w:space="0" w:color="auto"/>
                <w:right w:val="single" w:sz="2" w:space="0" w:color="auto"/>
              </w:divBdr>
              <w:divsChild>
                <w:div w:id="1924535220">
                  <w:marLeft w:val="0"/>
                  <w:marRight w:val="0"/>
                  <w:marTop w:val="0"/>
                  <w:marBottom w:val="0"/>
                  <w:divBdr>
                    <w:top w:val="single" w:sz="2" w:space="0" w:color="auto"/>
                    <w:left w:val="single" w:sz="2" w:space="0" w:color="auto"/>
                    <w:bottom w:val="single" w:sz="2" w:space="0" w:color="auto"/>
                    <w:right w:val="single" w:sz="2" w:space="0" w:color="auto"/>
                  </w:divBdr>
                  <w:divsChild>
                    <w:div w:id="994334492">
                      <w:marLeft w:val="0"/>
                      <w:marRight w:val="0"/>
                      <w:marTop w:val="0"/>
                      <w:marBottom w:val="0"/>
                      <w:divBdr>
                        <w:top w:val="single" w:sz="2" w:space="0" w:color="auto"/>
                        <w:left w:val="single" w:sz="2" w:space="0" w:color="auto"/>
                        <w:bottom w:val="single" w:sz="2" w:space="0" w:color="auto"/>
                        <w:right w:val="single" w:sz="2" w:space="0" w:color="auto"/>
                      </w:divBdr>
                      <w:divsChild>
                        <w:div w:id="270548557">
                          <w:marLeft w:val="0"/>
                          <w:marRight w:val="0"/>
                          <w:marTop w:val="0"/>
                          <w:marBottom w:val="0"/>
                          <w:divBdr>
                            <w:top w:val="single" w:sz="2" w:space="0" w:color="auto"/>
                            <w:left w:val="single" w:sz="2" w:space="0" w:color="auto"/>
                            <w:bottom w:val="single" w:sz="2" w:space="0" w:color="auto"/>
                            <w:right w:val="single" w:sz="2" w:space="0" w:color="auto"/>
                          </w:divBdr>
                          <w:divsChild>
                            <w:div w:id="418134680">
                              <w:marLeft w:val="0"/>
                              <w:marRight w:val="0"/>
                              <w:marTop w:val="0"/>
                              <w:marBottom w:val="0"/>
                              <w:divBdr>
                                <w:top w:val="single" w:sz="2" w:space="0" w:color="auto"/>
                                <w:left w:val="single" w:sz="2" w:space="0" w:color="auto"/>
                                <w:bottom w:val="single" w:sz="2" w:space="0" w:color="auto"/>
                                <w:right w:val="single" w:sz="2" w:space="0" w:color="auto"/>
                              </w:divBdr>
                              <w:divsChild>
                                <w:div w:id="807480030">
                                  <w:marLeft w:val="0"/>
                                  <w:marRight w:val="0"/>
                                  <w:marTop w:val="0"/>
                                  <w:marBottom w:val="0"/>
                                  <w:divBdr>
                                    <w:top w:val="single" w:sz="2" w:space="0" w:color="auto"/>
                                    <w:left w:val="single" w:sz="2" w:space="0" w:color="auto"/>
                                    <w:bottom w:val="single" w:sz="2" w:space="0" w:color="auto"/>
                                    <w:right w:val="single" w:sz="2" w:space="0" w:color="auto"/>
                                  </w:divBdr>
                                  <w:divsChild>
                                    <w:div w:id="1545559228">
                                      <w:marLeft w:val="0"/>
                                      <w:marRight w:val="0"/>
                                      <w:marTop w:val="0"/>
                                      <w:marBottom w:val="0"/>
                                      <w:divBdr>
                                        <w:top w:val="single" w:sz="2" w:space="0" w:color="auto"/>
                                        <w:left w:val="single" w:sz="2" w:space="0" w:color="auto"/>
                                        <w:bottom w:val="single" w:sz="2" w:space="0" w:color="auto"/>
                                        <w:right w:val="single" w:sz="2" w:space="0" w:color="auto"/>
                                      </w:divBdr>
                                      <w:divsChild>
                                        <w:div w:id="128016980">
                                          <w:marLeft w:val="0"/>
                                          <w:marRight w:val="0"/>
                                          <w:marTop w:val="0"/>
                                          <w:marBottom w:val="0"/>
                                          <w:divBdr>
                                            <w:top w:val="single" w:sz="2" w:space="0" w:color="auto"/>
                                            <w:left w:val="single" w:sz="2" w:space="0" w:color="auto"/>
                                            <w:bottom w:val="single" w:sz="2" w:space="0" w:color="auto"/>
                                            <w:right w:val="single" w:sz="2" w:space="0" w:color="auto"/>
                                          </w:divBdr>
                                          <w:divsChild>
                                            <w:div w:id="1636519925">
                                              <w:marLeft w:val="0"/>
                                              <w:marRight w:val="0"/>
                                              <w:marTop w:val="0"/>
                                              <w:marBottom w:val="0"/>
                                              <w:divBdr>
                                                <w:top w:val="single" w:sz="2" w:space="0" w:color="auto"/>
                                                <w:left w:val="single" w:sz="2" w:space="0" w:color="auto"/>
                                                <w:bottom w:val="single" w:sz="2" w:space="0" w:color="auto"/>
                                                <w:right w:val="single" w:sz="2" w:space="0" w:color="auto"/>
                                              </w:divBdr>
                                              <w:divsChild>
                                                <w:div w:id="841504299">
                                                  <w:marLeft w:val="0"/>
                                                  <w:marRight w:val="0"/>
                                                  <w:marTop w:val="0"/>
                                                  <w:marBottom w:val="0"/>
                                                  <w:divBdr>
                                                    <w:top w:val="single" w:sz="2" w:space="0" w:color="auto"/>
                                                    <w:left w:val="single" w:sz="2" w:space="0" w:color="auto"/>
                                                    <w:bottom w:val="single" w:sz="2" w:space="0" w:color="auto"/>
                                                    <w:right w:val="single" w:sz="2" w:space="0" w:color="auto"/>
                                                  </w:divBdr>
                                                  <w:divsChild>
                                                    <w:div w:id="1246452236">
                                                      <w:marLeft w:val="0"/>
                                                      <w:marRight w:val="0"/>
                                                      <w:marTop w:val="0"/>
                                                      <w:marBottom w:val="0"/>
                                                      <w:divBdr>
                                                        <w:top w:val="single" w:sz="2" w:space="0" w:color="auto"/>
                                                        <w:left w:val="single" w:sz="2" w:space="0" w:color="auto"/>
                                                        <w:bottom w:val="single" w:sz="2" w:space="0" w:color="auto"/>
                                                        <w:right w:val="single" w:sz="2" w:space="0" w:color="auto"/>
                                                      </w:divBdr>
                                                      <w:divsChild>
                                                        <w:div w:id="1320228651">
                                                          <w:marLeft w:val="0"/>
                                                          <w:marRight w:val="0"/>
                                                          <w:marTop w:val="0"/>
                                                          <w:marBottom w:val="0"/>
                                                          <w:divBdr>
                                                            <w:top w:val="single" w:sz="2" w:space="0" w:color="auto"/>
                                                            <w:left w:val="single" w:sz="2" w:space="0" w:color="auto"/>
                                                            <w:bottom w:val="single" w:sz="2" w:space="0" w:color="auto"/>
                                                            <w:right w:val="single" w:sz="2" w:space="0" w:color="auto"/>
                                                          </w:divBdr>
                                                          <w:divsChild>
                                                            <w:div w:id="592009941">
                                                              <w:marLeft w:val="0"/>
                                                              <w:marRight w:val="0"/>
                                                              <w:marTop w:val="0"/>
                                                              <w:marBottom w:val="0"/>
                                                              <w:divBdr>
                                                                <w:top w:val="single" w:sz="2" w:space="0" w:color="auto"/>
                                                                <w:left w:val="single" w:sz="2" w:space="0" w:color="auto"/>
                                                                <w:bottom w:val="single" w:sz="2" w:space="0" w:color="auto"/>
                                                                <w:right w:val="single" w:sz="2" w:space="0" w:color="auto"/>
                                                              </w:divBdr>
                                                              <w:divsChild>
                                                                <w:div w:id="422532673">
                                                                  <w:marLeft w:val="0"/>
                                                                  <w:marRight w:val="0"/>
                                                                  <w:marTop w:val="0"/>
                                                                  <w:marBottom w:val="0"/>
                                                                  <w:divBdr>
                                                                    <w:top w:val="single" w:sz="2" w:space="0" w:color="auto"/>
                                                                    <w:left w:val="single" w:sz="2" w:space="0" w:color="auto"/>
                                                                    <w:bottom w:val="single" w:sz="2" w:space="0" w:color="auto"/>
                                                                    <w:right w:val="single" w:sz="2" w:space="0" w:color="auto"/>
                                                                  </w:divBdr>
                                                                  <w:divsChild>
                                                                    <w:div w:id="1366908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2866732">
                              <w:marLeft w:val="0"/>
                              <w:marRight w:val="0"/>
                              <w:marTop w:val="0"/>
                              <w:marBottom w:val="0"/>
                              <w:divBdr>
                                <w:top w:val="single" w:sz="2" w:space="0" w:color="auto"/>
                                <w:left w:val="single" w:sz="2" w:space="0" w:color="auto"/>
                                <w:bottom w:val="single" w:sz="2" w:space="0" w:color="auto"/>
                                <w:right w:val="single" w:sz="2" w:space="0" w:color="auto"/>
                              </w:divBdr>
                              <w:divsChild>
                                <w:div w:id="1424522462">
                                  <w:marLeft w:val="0"/>
                                  <w:marRight w:val="0"/>
                                  <w:marTop w:val="0"/>
                                  <w:marBottom w:val="0"/>
                                  <w:divBdr>
                                    <w:top w:val="single" w:sz="2" w:space="0" w:color="auto"/>
                                    <w:left w:val="single" w:sz="2" w:space="0" w:color="auto"/>
                                    <w:bottom w:val="single" w:sz="2" w:space="0" w:color="auto"/>
                                    <w:right w:val="single" w:sz="2" w:space="0" w:color="auto"/>
                                  </w:divBdr>
                                  <w:divsChild>
                                    <w:div w:id="1872768506">
                                      <w:marLeft w:val="0"/>
                                      <w:marRight w:val="0"/>
                                      <w:marTop w:val="0"/>
                                      <w:marBottom w:val="0"/>
                                      <w:divBdr>
                                        <w:top w:val="single" w:sz="2" w:space="0" w:color="auto"/>
                                        <w:left w:val="single" w:sz="2" w:space="0" w:color="auto"/>
                                        <w:bottom w:val="single" w:sz="2" w:space="0" w:color="auto"/>
                                        <w:right w:val="single" w:sz="2" w:space="0" w:color="auto"/>
                                      </w:divBdr>
                                      <w:divsChild>
                                        <w:div w:id="932129508">
                                          <w:marLeft w:val="0"/>
                                          <w:marRight w:val="0"/>
                                          <w:marTop w:val="0"/>
                                          <w:marBottom w:val="0"/>
                                          <w:divBdr>
                                            <w:top w:val="single" w:sz="2" w:space="0" w:color="auto"/>
                                            <w:left w:val="single" w:sz="2" w:space="0" w:color="auto"/>
                                            <w:bottom w:val="single" w:sz="2" w:space="0" w:color="auto"/>
                                            <w:right w:val="single" w:sz="2" w:space="0" w:color="auto"/>
                                          </w:divBdr>
                                          <w:divsChild>
                                            <w:div w:id="566305879">
                                              <w:marLeft w:val="0"/>
                                              <w:marRight w:val="0"/>
                                              <w:marTop w:val="0"/>
                                              <w:marBottom w:val="0"/>
                                              <w:divBdr>
                                                <w:top w:val="single" w:sz="2" w:space="0" w:color="auto"/>
                                                <w:left w:val="single" w:sz="2" w:space="0" w:color="auto"/>
                                                <w:bottom w:val="single" w:sz="2" w:space="0" w:color="auto"/>
                                                <w:right w:val="single" w:sz="2" w:space="0" w:color="auto"/>
                                              </w:divBdr>
                                              <w:divsChild>
                                                <w:div w:id="1141848282">
                                                  <w:marLeft w:val="0"/>
                                                  <w:marRight w:val="0"/>
                                                  <w:marTop w:val="0"/>
                                                  <w:marBottom w:val="0"/>
                                                  <w:divBdr>
                                                    <w:top w:val="single" w:sz="2" w:space="0" w:color="auto"/>
                                                    <w:left w:val="single" w:sz="2" w:space="0" w:color="auto"/>
                                                    <w:bottom w:val="single" w:sz="2" w:space="0" w:color="auto"/>
                                                    <w:right w:val="single" w:sz="2" w:space="0" w:color="auto"/>
                                                  </w:divBdr>
                                                  <w:divsChild>
                                                    <w:div w:id="2059818705">
                                                      <w:marLeft w:val="0"/>
                                                      <w:marRight w:val="0"/>
                                                      <w:marTop w:val="0"/>
                                                      <w:marBottom w:val="0"/>
                                                      <w:divBdr>
                                                        <w:top w:val="single" w:sz="2" w:space="0" w:color="auto"/>
                                                        <w:left w:val="single" w:sz="2" w:space="0" w:color="auto"/>
                                                        <w:bottom w:val="single" w:sz="2" w:space="0" w:color="auto"/>
                                                        <w:right w:val="single" w:sz="2" w:space="0" w:color="auto"/>
                                                      </w:divBdr>
                                                      <w:divsChild>
                                                        <w:div w:id="1283803494">
                                                          <w:marLeft w:val="0"/>
                                                          <w:marRight w:val="0"/>
                                                          <w:marTop w:val="0"/>
                                                          <w:marBottom w:val="0"/>
                                                          <w:divBdr>
                                                            <w:top w:val="single" w:sz="2" w:space="0" w:color="auto"/>
                                                            <w:left w:val="single" w:sz="2" w:space="0" w:color="auto"/>
                                                            <w:bottom w:val="single" w:sz="2" w:space="0" w:color="auto"/>
                                                            <w:right w:val="single" w:sz="2" w:space="0" w:color="auto"/>
                                                          </w:divBdr>
                                                          <w:divsChild>
                                                            <w:div w:id="1815373323">
                                                              <w:marLeft w:val="0"/>
                                                              <w:marRight w:val="0"/>
                                                              <w:marTop w:val="0"/>
                                                              <w:marBottom w:val="0"/>
                                                              <w:divBdr>
                                                                <w:top w:val="single" w:sz="2" w:space="0" w:color="auto"/>
                                                                <w:left w:val="single" w:sz="2" w:space="0" w:color="auto"/>
                                                                <w:bottom w:val="single" w:sz="2" w:space="0" w:color="auto"/>
                                                                <w:right w:val="single" w:sz="2" w:space="0" w:color="auto"/>
                                                              </w:divBdr>
                                                              <w:divsChild>
                                                                <w:div w:id="1910964907">
                                                                  <w:marLeft w:val="0"/>
                                                                  <w:marRight w:val="0"/>
                                                                  <w:marTop w:val="0"/>
                                                                  <w:marBottom w:val="0"/>
                                                                  <w:divBdr>
                                                                    <w:top w:val="single" w:sz="2" w:space="0" w:color="auto"/>
                                                                    <w:left w:val="single" w:sz="2" w:space="0" w:color="auto"/>
                                                                    <w:bottom w:val="single" w:sz="2" w:space="0" w:color="auto"/>
                                                                    <w:right w:val="single" w:sz="2" w:space="0" w:color="auto"/>
                                                                  </w:divBdr>
                                                                  <w:divsChild>
                                                                    <w:div w:id="976225226">
                                                                      <w:marLeft w:val="0"/>
                                                                      <w:marRight w:val="0"/>
                                                                      <w:marTop w:val="240"/>
                                                                      <w:marBottom w:val="240"/>
                                                                      <w:divBdr>
                                                                        <w:top w:val="single" w:sz="2" w:space="0" w:color="auto"/>
                                                                        <w:left w:val="single" w:sz="2" w:space="0" w:color="auto"/>
                                                                        <w:bottom w:val="single" w:sz="2" w:space="0" w:color="auto"/>
                                                                        <w:right w:val="single" w:sz="2" w:space="0" w:color="auto"/>
                                                                      </w:divBdr>
                                                                      <w:divsChild>
                                                                        <w:div w:id="269778420">
                                                                          <w:marLeft w:val="0"/>
                                                                          <w:marRight w:val="0"/>
                                                                          <w:marTop w:val="0"/>
                                                                          <w:marBottom w:val="0"/>
                                                                          <w:divBdr>
                                                                            <w:top w:val="single" w:sz="2" w:space="0" w:color="auto"/>
                                                                            <w:left w:val="single" w:sz="2" w:space="0" w:color="auto"/>
                                                                            <w:bottom w:val="single" w:sz="2" w:space="0" w:color="auto"/>
                                                                            <w:right w:val="single" w:sz="2" w:space="0" w:color="auto"/>
                                                                          </w:divBdr>
                                                                          <w:divsChild>
                                                                            <w:div w:id="1774133656">
                                                                              <w:marLeft w:val="0"/>
                                                                              <w:marRight w:val="0"/>
                                                                              <w:marTop w:val="0"/>
                                                                              <w:marBottom w:val="0"/>
                                                                              <w:divBdr>
                                                                                <w:top w:val="single" w:sz="2" w:space="0" w:color="auto"/>
                                                                                <w:left w:val="single" w:sz="2" w:space="0" w:color="auto"/>
                                                                                <w:bottom w:val="single" w:sz="2" w:space="0" w:color="auto"/>
                                                                                <w:right w:val="single" w:sz="2" w:space="0" w:color="auto"/>
                                                                              </w:divBdr>
                                                                              <w:divsChild>
                                                                                <w:div w:id="662977459">
                                                                                  <w:marLeft w:val="0"/>
                                                                                  <w:marRight w:val="0"/>
                                                                                  <w:marTop w:val="0"/>
                                                                                  <w:marBottom w:val="0"/>
                                                                                  <w:divBdr>
                                                                                    <w:top w:val="single" w:sz="2" w:space="3" w:color="auto"/>
                                                                                    <w:left w:val="single" w:sz="2" w:space="6" w:color="auto"/>
                                                                                    <w:bottom w:val="single" w:sz="2" w:space="3" w:color="auto"/>
                                                                                    <w:right w:val="single" w:sz="2" w:space="6" w:color="auto"/>
                                                                                  </w:divBdr>
                                                                                </w:div>
                                                                              </w:divsChild>
                                                                            </w:div>
                                                                            <w:div w:id="1426918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2149446">
      <w:bodyDiv w:val="1"/>
      <w:marLeft w:val="0"/>
      <w:marRight w:val="0"/>
      <w:marTop w:val="0"/>
      <w:marBottom w:val="0"/>
      <w:divBdr>
        <w:top w:val="none" w:sz="0" w:space="0" w:color="auto"/>
        <w:left w:val="none" w:sz="0" w:space="0" w:color="auto"/>
        <w:bottom w:val="none" w:sz="0" w:space="0" w:color="auto"/>
        <w:right w:val="none" w:sz="0" w:space="0" w:color="auto"/>
      </w:divBdr>
    </w:div>
    <w:div w:id="1993213366">
      <w:bodyDiv w:val="1"/>
      <w:marLeft w:val="0"/>
      <w:marRight w:val="0"/>
      <w:marTop w:val="0"/>
      <w:marBottom w:val="0"/>
      <w:divBdr>
        <w:top w:val="none" w:sz="0" w:space="0" w:color="auto"/>
        <w:left w:val="none" w:sz="0" w:space="0" w:color="auto"/>
        <w:bottom w:val="none" w:sz="0" w:space="0" w:color="auto"/>
        <w:right w:val="none" w:sz="0" w:space="0" w:color="auto"/>
      </w:divBdr>
    </w:div>
    <w:div w:id="2010061594">
      <w:bodyDiv w:val="1"/>
      <w:marLeft w:val="0"/>
      <w:marRight w:val="0"/>
      <w:marTop w:val="0"/>
      <w:marBottom w:val="0"/>
      <w:divBdr>
        <w:top w:val="none" w:sz="0" w:space="0" w:color="auto"/>
        <w:left w:val="none" w:sz="0" w:space="0" w:color="auto"/>
        <w:bottom w:val="none" w:sz="0" w:space="0" w:color="auto"/>
        <w:right w:val="none" w:sz="0" w:space="0" w:color="auto"/>
      </w:divBdr>
      <w:divsChild>
        <w:div w:id="1915624583">
          <w:marLeft w:val="0"/>
          <w:marRight w:val="0"/>
          <w:marTop w:val="0"/>
          <w:marBottom w:val="0"/>
          <w:divBdr>
            <w:top w:val="none" w:sz="0" w:space="0" w:color="auto"/>
            <w:left w:val="none" w:sz="0" w:space="0" w:color="auto"/>
            <w:bottom w:val="none" w:sz="0" w:space="0" w:color="auto"/>
            <w:right w:val="none" w:sz="0" w:space="0" w:color="auto"/>
          </w:divBdr>
          <w:divsChild>
            <w:div w:id="1101607212">
              <w:marLeft w:val="0"/>
              <w:marRight w:val="0"/>
              <w:marTop w:val="0"/>
              <w:marBottom w:val="0"/>
              <w:divBdr>
                <w:top w:val="none" w:sz="0" w:space="0" w:color="auto"/>
                <w:left w:val="none" w:sz="0" w:space="0" w:color="auto"/>
                <w:bottom w:val="none" w:sz="0" w:space="0" w:color="auto"/>
                <w:right w:val="none" w:sz="0" w:space="0" w:color="auto"/>
              </w:divBdr>
            </w:div>
          </w:divsChild>
        </w:div>
        <w:div w:id="1765688371">
          <w:marLeft w:val="0"/>
          <w:marRight w:val="0"/>
          <w:marTop w:val="0"/>
          <w:marBottom w:val="0"/>
          <w:divBdr>
            <w:top w:val="none" w:sz="0" w:space="0" w:color="auto"/>
            <w:left w:val="none" w:sz="0" w:space="0" w:color="auto"/>
            <w:bottom w:val="none" w:sz="0" w:space="0" w:color="auto"/>
            <w:right w:val="none" w:sz="0" w:space="0" w:color="auto"/>
          </w:divBdr>
          <w:divsChild>
            <w:div w:id="20598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39DC-1698-4AB3-92CE-F26085BDA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15</Pages>
  <Words>2346</Words>
  <Characters>12905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niño forero</dc:creator>
  <cp:keywords/>
  <dc:description/>
  <cp:lastModifiedBy>juan sebastian niño forero</cp:lastModifiedBy>
  <cp:revision>11</cp:revision>
  <dcterms:created xsi:type="dcterms:W3CDTF">2026-03-08T01:58:00Z</dcterms:created>
  <dcterms:modified xsi:type="dcterms:W3CDTF">2026-03-16T21:38:00Z</dcterms:modified>
</cp:coreProperties>
</file>