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/docProps/app.xml" Id="R0b4a2edbf9c745b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0113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4785"/>
        <w:gridCol w:w="5328"/>
        <w:tblGridChange w:id="0">
          <w:tblGrid>
            <w:gridCol w:w="4785"/>
            <w:gridCol w:w="5328"/>
          </w:tblGrid>
        </w:tblGridChange>
      </w:tblGrid>
      <w:tr xmlns:wp14="http://schemas.microsoft.com/office/word/2010/wordml" w14:paraId="412B133C" wp14:textId="77777777">
        <w:tc>
          <w:tcPr>
            <w:gridSpan w:val="2"/>
            <w:shd w:val="clear" w:fill="d9d9d9"/>
            <w:vAlign w:val="center"/>
          </w:tcPr>
          <w:p w:rsidRPr="00000000" w:rsidR="00000000" w:rsidDel="00000000" w:rsidP="00000000" w:rsidRDefault="00000000" w14:paraId="00000002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Nombre: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B86AD77" wp14:textId="77777777">
        <w:tc>
          <w:tcPr>
            <w:gridSpan w:val="2"/>
            <w:shd w:val="clear" w:fill="d9d9d9"/>
            <w:vAlign w:val="center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Fecha: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828EAFE" wp14:textId="77777777">
        <w:trPr>
          <w:trHeight w:val="475" w:hRule="atLeast"/>
        </w:trPr>
        <w:tc>
          <w:tcPr>
            <w:shd w:val="clear" w:fill="d9d9d9"/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Calificación Final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Align w:val="center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10189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5013"/>
        <w:gridCol w:w="5176"/>
        <w:tblGridChange w:id="0">
          <w:tblGrid>
            <w:gridCol w:w="5013"/>
            <w:gridCol w:w="5176"/>
          </w:tblGrid>
        </w:tblGridChange>
      </w:tblGrid>
      <w:tr xmlns:wp14="http://schemas.microsoft.com/office/word/2010/wordml" w14:paraId="677F31B6" wp14:textId="77777777">
        <w:tc>
          <w:tcPr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Ítem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Align w:val="top"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548dd4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Puntaje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0164CA5" wp14:textId="77777777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Análisis exploratorio de datos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30 puntos</w:t>
            </w:r>
          </w:p>
        </w:tc>
      </w:tr>
      <w:tr xmlns:wp14="http://schemas.microsoft.com/office/word/2010/wordml" w14:paraId="39293388" wp14:textId="77777777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Modelo de Machine Learning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30 puntos</w:t>
            </w:r>
          </w:p>
        </w:tc>
      </w:tr>
      <w:tr xmlns:wp14="http://schemas.microsoft.com/office/word/2010/wordml" w14:paraId="62D9E156" wp14:textId="77777777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Total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2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60 puntos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ff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10189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6986"/>
        <w:gridCol w:w="3203"/>
        <w:tblGridChange w:id="0">
          <w:tblGrid>
            <w:gridCol w:w="6986"/>
            <w:gridCol w:w="3203"/>
          </w:tblGrid>
        </w:tblGridChange>
      </w:tblGrid>
      <w:tr xmlns:wp14="http://schemas.microsoft.com/office/word/2010/wordml" w14:paraId="64862191" wp14:textId="77777777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Porcentaje corte nota 4,0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60 %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INSTRUCCIONES GENERALES: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76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A continuación, se presentan dos ítems que tienen por objetivo, identificar su nivel de logro de aprendizajes durante el proceso formativo, elemento clave para el desarrollo y/o fortalecimiento de sus competencias laborales. Para esta última instancia de evaluación, debe considerar lo siguiente: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76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76" w:lineRule="auto"/>
        <w:ind w:left="72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Leer atentamente, cada instrucción y enunciado antes de responder.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76" w:lineRule="auto"/>
        <w:ind w:left="72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El tiempo límite para responder la evaluación son 6 horas.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76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10081" w:type="dxa"/>
        <w:jc w:val="left"/>
        <w:tblInd w:w="108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  <w:tblPrChange w:author="">
          <w:tblPr/>
        </w:tblPrChange>
      </w:tblPr>
      <w:tblGrid>
        <w:gridCol w:w="10081"/>
      </w:tblGrid>
      <w:tr xmlns:wp14="http://schemas.microsoft.com/office/word/2010/wordml" w:rsidTr="28E371A9" w14:paraId="5A87AE53" wp14:textId="77777777">
        <w:trPr>
          <w:trHeight w:val="1753" w:hRule="atLeast"/>
        </w:trPr>
        <w:tc>
          <w:tcPr>
            <w:tcMar/>
            <w:vAlign w:val="top"/>
          </w:tcPr>
          <w:p w:rsidRPr="00000000" w:rsidR="00000000" w:rsidDel="00000000" w:rsidP="00000000" w:rsidRDefault="00000000" w14:paraId="0000001E" wp14:textId="77777777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4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ÍTEM: ANÁLISIS EXPLORATORIO DE DATOS</w:t>
            </w:r>
          </w:p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76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A continuación, se presentará un caso relacionado a situaciones ocurridas reales o ficticias en un contexto laboral. El objetivo principal es que pueda situarse en el escenario, y aplicar sus conocimientos, proponiendo soluciones apropiadas al problema planteado. </w:t>
            </w:r>
          </w:p>
        </w:tc>
      </w:tr>
      <w:tr xmlns:wp14="http://schemas.microsoft.com/office/word/2010/wordml" w:rsidTr="28E371A9" w14:paraId="4AD7EA0C" wp14:textId="77777777">
        <w:trPr>
          <w:trHeight w:val="3120" w:hRule="atLeast"/>
        </w:trPr>
        <w:tc>
          <w:tcPr>
            <w:tcMar/>
            <w:vAlign w:val="top"/>
          </w:tcPr>
          <w:p w:rsidRPr="00000000" w:rsidR="00000000" w:rsidDel="00000000" w:rsidP="00000000" w:rsidRDefault="00000000" w14:paraId="00000021" wp14:textId="77777777">
            <w:pPr>
              <w:numPr>
                <w:ilvl w:val="0"/>
                <w:numId w:val="2"/>
              </w:numPr>
              <w:spacing w:before="240" w:line="276" w:lineRule="auto"/>
              <w:ind w:left="720" w:hanging="360"/>
              <w:rPr>
                <w:rFonts w:ascii="Calibri" w:hAnsi="Calibri" w:eastAsia="Calibri" w:cs="Calibri"/>
                <w:color w:val="548dd4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548dd4"/>
                <w:vertAlign w:val="baseline"/>
                <w:rtl w:val="0"/>
              </w:rPr>
              <w:t xml:space="preserve">Lea atentamente el problema planteado, para responder y/o plantear una solución al proyecto. </w:t>
            </w:r>
          </w:p>
          <w:p w:rsidRPr="00000000" w:rsidR="00000000" w:rsidDel="00000000" w:rsidP="00000000" w:rsidRDefault="00000000" w14:paraId="00000022" wp14:textId="77777777">
            <w:pPr>
              <w:ind w:hanging="5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3" wp14:textId="77777777">
            <w:pPr>
              <w:ind w:hanging="5"/>
              <w:jc w:val="both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Se posee un dataset que contiene información de las diversas aplicaciones de Playstore, para ejecutar un análisis respecto de estos datos que permita realizar modelos de clasificación y regresión en base a los features disponibles.</w:t>
            </w:r>
          </w:p>
          <w:p w:rsidRPr="00000000" w:rsidR="00000000" w:rsidDel="00000000" w:rsidP="00000000" w:rsidRDefault="00000000" w14:paraId="00000024" wp14:textId="77777777">
            <w:pPr>
              <w:ind w:hanging="5"/>
              <w:jc w:val="both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5" wp14:textId="4288F5E2">
            <w:pPr>
              <w:ind w:hanging="5"/>
              <w:jc w:val="both"/>
              <w:rPr>
                <w:rFonts w:ascii="Calibri" w:hAnsi="Calibri" w:eastAsia="Calibri" w:cs="Calibri"/>
              </w:rPr>
            </w:pPr>
            <w:r w:rsidRPr="28E371A9" w:rsidR="28E371A9">
              <w:rPr>
                <w:rFonts w:ascii="Calibri" w:hAnsi="Calibri" w:eastAsia="Calibri" w:cs="Calibri"/>
              </w:rPr>
              <w:t xml:space="preserve">Proponga al menos 6 preguntas que podamos responder con un modelo de Machine </w:t>
            </w:r>
            <w:proofErr w:type="spellStart"/>
            <w:r w:rsidRPr="28E371A9" w:rsidR="28E371A9">
              <w:rPr>
                <w:rFonts w:ascii="Calibri" w:hAnsi="Calibri" w:eastAsia="Calibri" w:cs="Calibri"/>
              </w:rPr>
              <w:t>Learning</w:t>
            </w:r>
            <w:proofErr w:type="spellEnd"/>
            <w:r w:rsidRPr="28E371A9" w:rsidR="28E371A9">
              <w:rPr>
                <w:rFonts w:ascii="Calibri" w:hAnsi="Calibri" w:eastAsia="Calibri" w:cs="Calibri"/>
              </w:rPr>
              <w:t xml:space="preserve">, que permita hacer una proyección o una clasificación </w:t>
            </w:r>
            <w:r w:rsidRPr="28E371A9" w:rsidR="28E371A9">
              <w:rPr>
                <w:rFonts w:ascii="Calibri" w:hAnsi="Calibri" w:eastAsia="Calibri" w:cs="Calibri"/>
              </w:rPr>
              <w:t>de acuerdo con el</w:t>
            </w:r>
            <w:r w:rsidRPr="28E371A9" w:rsidR="28E371A9">
              <w:rPr>
                <w:rFonts w:ascii="Calibri" w:hAnsi="Calibri" w:eastAsia="Calibri" w:cs="Calibri"/>
              </w:rPr>
              <w:t xml:space="preserve"> aspecto elegido de los datos.</w:t>
            </w:r>
          </w:p>
          <w:p w:rsidRPr="00000000" w:rsidR="00000000" w:rsidDel="00000000" w:rsidP="00000000" w:rsidRDefault="00000000" w14:paraId="00000026" wp14:textId="77777777">
            <w:pPr>
              <w:ind w:hanging="5"/>
              <w:jc w:val="both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7" wp14:textId="629266A4">
            <w:pPr>
              <w:ind w:hanging="5"/>
              <w:jc w:val="both"/>
              <w:rPr>
                <w:rFonts w:ascii="Calibri" w:hAnsi="Calibri" w:eastAsia="Calibri" w:cs="Calibri"/>
              </w:rPr>
            </w:pPr>
            <w:r w:rsidRPr="28E371A9" w:rsidR="28E371A9">
              <w:rPr>
                <w:rFonts w:ascii="Calibri" w:hAnsi="Calibri" w:eastAsia="Calibri" w:cs="Calibri"/>
              </w:rPr>
              <w:t xml:space="preserve">Detecte correlaciones relevantes que permitan hacer </w:t>
            </w:r>
            <w:r w:rsidRPr="28E371A9" w:rsidR="28E371A9">
              <w:rPr>
                <w:rFonts w:ascii="Calibri" w:hAnsi="Calibri" w:eastAsia="Calibri" w:cs="Calibri"/>
              </w:rPr>
              <w:t>óptimo</w:t>
            </w:r>
            <w:r w:rsidRPr="28E371A9" w:rsidR="28E371A9">
              <w:rPr>
                <w:rFonts w:ascii="Calibri" w:hAnsi="Calibri" w:eastAsia="Calibri" w:cs="Calibri"/>
              </w:rPr>
              <w:t xml:space="preserve"> el modelo de ML en combinación con los algoritmos e </w:t>
            </w:r>
            <w:proofErr w:type="spellStart"/>
            <w:r w:rsidRPr="28E371A9" w:rsidR="28E371A9">
              <w:rPr>
                <w:rFonts w:ascii="Calibri" w:hAnsi="Calibri" w:eastAsia="Calibri" w:cs="Calibri"/>
              </w:rPr>
              <w:t>hiperparámetros</w:t>
            </w:r>
            <w:proofErr w:type="spellEnd"/>
            <w:r w:rsidRPr="28E371A9" w:rsidR="28E371A9">
              <w:rPr>
                <w:rFonts w:ascii="Calibri" w:hAnsi="Calibri" w:eastAsia="Calibri" w:cs="Calibri"/>
              </w:rPr>
              <w:t xml:space="preserve"> adecuados </w:t>
            </w:r>
            <w:r w:rsidRPr="28E371A9" w:rsidR="28E371A9">
              <w:rPr>
                <w:rFonts w:ascii="Calibri" w:hAnsi="Calibri" w:eastAsia="Calibri" w:cs="Calibri"/>
              </w:rPr>
              <w:t>de acuerdo con</w:t>
            </w:r>
            <w:r w:rsidRPr="28E371A9" w:rsidR="28E371A9">
              <w:rPr>
                <w:rFonts w:ascii="Calibri" w:hAnsi="Calibri" w:eastAsia="Calibri" w:cs="Calibri"/>
              </w:rPr>
              <w:t xml:space="preserve"> la solución planteada.</w:t>
            </w:r>
          </w:p>
          <w:p w:rsidRPr="00000000" w:rsidR="00000000" w:rsidDel="00000000" w:rsidP="00000000" w:rsidRDefault="00000000" w14:paraId="00000028" wp14:textId="77777777">
            <w:pPr>
              <w:ind w:hanging="5"/>
              <w:jc w:val="both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9" wp14:textId="77777777">
            <w:pPr>
              <w:ind w:hanging="5"/>
              <w:jc w:val="both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Elabore un informe en 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Jupyter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Notebook haciendo uso de cuadros de texto y de código para robustecer la solución planteada.</w:t>
            </w:r>
          </w:p>
          <w:p w:rsidRPr="00000000" w:rsidR="00000000" w:rsidDel="00000000" w:rsidP="00000000" w:rsidRDefault="00000000" w14:paraId="0000002A" wp14:textId="77777777">
            <w:pPr>
              <w:ind w:hanging="5"/>
              <w:jc w:val="both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B" wp14:textId="77777777">
            <w:pPr>
              <w:ind w:hanging="5"/>
              <w:jc w:val="both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Datos: </w:t>
            </w:r>
            <w:hyperlink r:id="rId7">
              <w:r w:rsidRPr="00000000" w:rsidDel="00000000" w:rsidR="00000000">
                <w:rPr>
                  <w:rFonts w:ascii="Calibri" w:hAnsi="Calibri" w:eastAsia="Calibri" w:cs="Calibri"/>
                  <w:color w:val="1155cc"/>
                  <w:u w:val="single"/>
                  <w:rtl w:val="0"/>
                </w:rPr>
                <w:t xml:space="preserve">Datos Playstore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C" wp14:textId="77777777">
            <w:pPr>
              <w:ind w:hanging="5"/>
              <w:jc w:val="both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D" wp14:textId="77777777">
            <w:pPr>
              <w:ind w:hanging="5"/>
              <w:jc w:val="both"/>
              <w:rPr>
                <w:rFonts w:ascii="Calibri" w:hAnsi="Calibri" w:eastAsia="Calibri" w:cs="Calibri"/>
                <w:color w:val="548dd4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8E371A9" w14:paraId="4959260F" wp14:textId="77777777">
        <w:tc>
          <w:tcPr>
            <w:tcMar/>
            <w:vAlign w:val="top"/>
          </w:tcPr>
          <w:p w:rsidRPr="00000000" w:rsidR="00000000" w:rsidDel="00000000" w:rsidP="00000000" w:rsidRDefault="00000000" w14:paraId="0000002E" wp14:textId="77777777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240" w:after="6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ÍTEM: MODELO DE MACHINE LEARNING</w:t>
            </w:r>
          </w:p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Instrucciones específicas: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0" wp14:textId="77777777">
            <w:pPr>
              <w:ind w:hanging="5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vertAlign w:val="baseline"/>
                <w:rtl w:val="0"/>
              </w:rPr>
              <w:t xml:space="preserve">Ajuste un modelo de regresión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o de clasificación de acuerdo a la problemática y a las preguntas planteadas en el análisis exploratorio de los datos</w:t>
            </w:r>
            <w:r w:rsidRPr="00000000" w:rsidDel="00000000" w:rsidR="00000000">
              <w:rPr>
                <w:rFonts w:ascii="Calibri" w:hAnsi="Calibri" w:eastAsia="Calibri" w:cs="Calibri"/>
                <w:vertAlign w:val="baseline"/>
                <w:rtl w:val="0"/>
              </w:rPr>
              <w:t xml:space="preserve">. </w:t>
            </w:r>
          </w:p>
          <w:p w:rsidRPr="00000000" w:rsidR="00000000" w:rsidDel="00000000" w:rsidP="00000000" w:rsidRDefault="00000000" w14:paraId="00000031" wp14:textId="77777777">
            <w:pPr>
              <w:jc w:val="both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 wp14:textId="77777777">
            <w:pPr>
              <w:jc w:val="both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vertAlign w:val="baseline"/>
                <w:rtl w:val="0"/>
              </w:rPr>
              <w:t xml:space="preserve">Toda la evaluación cuenta con 60 puntos.</w:t>
            </w:r>
          </w:p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548dd4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A continuación, podrá revisar la </w:t>
            </w:r>
            <w:r w:rsidRPr="00000000" w:rsidDel="00000000" w:rsidR="00000000">
              <w:rPr>
                <w:rFonts w:ascii="Calibri" w:hAnsi="Calibri" w:eastAsia="Calibri" w:cs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Escala de valoración</w:t>
            </w:r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, donde se especifican cada uno de los aspectos que serán evaluados a partir del encargo/ejecución práctica indicada.</w:t>
            </w:r>
          </w:p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5"/>
              <w:tblW w:w="9855.0" w:type="dxa"/>
              <w:jc w:val="left"/>
              <w:tblLayout w:type="fixed"/>
              <w:tblLook w:val="0000"/>
            </w:tblPr>
            <w:tblGrid>
              <w:gridCol w:w="1885"/>
              <w:gridCol w:w="871"/>
              <w:gridCol w:w="7099"/>
              <w:tblGridChange w:id="0">
                <w:tblGrid>
                  <w:gridCol w:w="1885"/>
                  <w:gridCol w:w="871"/>
                  <w:gridCol w:w="7099"/>
                </w:tblGrid>
              </w:tblGridChange>
            </w:tblGrid>
            <w:tr w14:paraId="4326E75A" wp14:textId="77777777"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fill="d9d9d9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36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Categoría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fill="d9d9d9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37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Puntaje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fill="d9d9d9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38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Descripción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514F910E" wp14:textId="77777777">
              <w:trPr>
                <w:trHeight w:val="439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39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Excelente Dominio (ED)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3A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3B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Dominio esperado para el indicador, se considera como el punto óptimo para cualificar como competente.</w:t>
                  </w:r>
                </w:p>
              </w:tc>
            </w:tr>
            <w:tr w14:paraId="7936A41B" wp14:textId="77777777">
              <w:trPr>
                <w:trHeight w:val="439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3C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Alto dominio (AD)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3D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3E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Se observan algunas dificultades o errores para el completo dominio del indicador.</w:t>
                  </w:r>
                </w:p>
              </w:tc>
            </w:tr>
            <w:tr w14:paraId="7C5A3029" wp14:textId="77777777">
              <w:trPr>
                <w:trHeight w:val="439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3F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Dominio Aceptable (DA)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40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41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Suficiencia de logro en el dominio del indicador, se considera como el mínimo aceptable para cualificar como competente.</w:t>
                  </w:r>
                </w:p>
              </w:tc>
            </w:tr>
            <w:tr w14:paraId="78D4FA9E" wp14:textId="77777777">
              <w:trPr>
                <w:trHeight w:val="439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42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Dominio en Proceso (DP)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43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44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Se observan dificultades y/o errores para cualificar como competente en el dominio del indicador.</w:t>
                  </w:r>
                </w:p>
              </w:tc>
            </w:tr>
          </w:tbl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  <w:tab w:val="left" w:pos="7035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6"/>
              <w:tblW w:w="9855.0" w:type="dxa"/>
              <w:jc w:val="left"/>
              <w:tblLayout w:type="fixed"/>
              <w:tblLook w:val="0000"/>
            </w:tblPr>
            <w:tblGrid>
              <w:gridCol w:w="3776"/>
              <w:gridCol w:w="1707"/>
              <w:gridCol w:w="1455"/>
              <w:gridCol w:w="1455"/>
              <w:gridCol w:w="1462"/>
              <w:tblGridChange w:id="0">
                <w:tblGrid>
                  <w:gridCol w:w="3776"/>
                  <w:gridCol w:w="1707"/>
                  <w:gridCol w:w="1455"/>
                  <w:gridCol w:w="1455"/>
                  <w:gridCol w:w="1462"/>
                </w:tblGrid>
              </w:tblGridChange>
            </w:tblGrid>
            <w:tr w14:paraId="66D2290A" wp14:textId="77777777">
              <w:trPr>
                <w:trHeight w:val="170" w:hRule="atLeast"/>
              </w:trPr>
              <w:tc>
                <w:tcPr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fill="d9d9d9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46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Indicadores de logro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fill="d9d9d9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47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rtl w:val="0"/>
                    </w:rPr>
                    <w:t xml:space="preserve">CATEGORÍAS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24311BF3" wp14:textId="77777777">
              <w:trPr>
                <w:trHeight w:val="427" w:hRule="atLeast"/>
              </w:trPr>
              <w:tc>
                <w:tcPr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fill="d9d9d9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4B" wp14:textId="77777777">
                  <w:pPr>
                    <w:keepNext w:val="0"/>
                    <w:keepLines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76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fill="d9d9d9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4C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ED</w:t>
                  </w: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D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3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fill="d9d9d9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4E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AD</w:t>
                  </w: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4F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2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fill="d9d9d9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50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DA</w:t>
                  </w: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51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1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fill="d9d9d9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52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DP</w:t>
                  </w:r>
                  <w:r w:rsidRPr="00000000" w:rsidDel="00000000" w:rsidR="00000000">
                    <w:rPr>
                      <w:rtl w:val="0"/>
                    </w:rPr>
                  </w:r>
                </w:p>
                <w:p w:rsidRPr="00000000" w:rsidR="00000000" w:rsidDel="00000000" w:rsidP="00000000" w:rsidRDefault="00000000" w14:paraId="00000053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0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7D868DBA" wp14:textId="77777777">
              <w:trPr>
                <w:trHeight w:val="223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54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Es activo en optimizar el aprendizaje y experiencia de todos los involucrados en el proyecto, apelando en todo momento a las buenas prácticas.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55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56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57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58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69589481" wp14:textId="77777777">
              <w:trPr>
                <w:trHeight w:val="223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59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Proponer y ejecutar en los datos una rutina de limpieza según las necesidades del estudio predictivo solicitado por la organización.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5A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5B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5C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5D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342D57F6" wp14:textId="77777777">
              <w:trPr>
                <w:trHeight w:val="223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5E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Organiza los datos capturados a través de un dataset ordenado.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5F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0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1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2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471AC4B5" wp14:textId="77777777">
              <w:trPr>
                <w:trHeight w:val="223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63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Traspasa los datos encontrados a una vista lógica para el entendimiento del problema solicitado.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4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5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6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7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03047DE9" wp14:textId="77777777">
              <w:trPr>
                <w:trHeight w:val="223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68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Detecta las correlaciones más significativas para la discriminación de datos.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9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A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B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C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2C5FF674" wp14:textId="77777777">
              <w:trPr>
                <w:trHeight w:val="223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6D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Reconoce la seguridad de los datos y lo relevante que es el mantener privacidad sin entregar mayor información nuestra.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E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6F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0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1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437A616A" wp14:textId="77777777">
              <w:trPr>
                <w:trHeight w:val="223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72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Realiza un análisis exploratorio de los datos, complementando con gráficos e ilustraciones que permitan comprender de mejor manera el comportamiento de estos.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3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4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5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6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7293C97D" wp14:textId="77777777">
              <w:trPr>
                <w:trHeight w:val="548.2812499999999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77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Hace uso de los conceptos básicos estadísticos de modelación predictiva.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8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9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A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B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03402FB2" wp14:textId="77777777">
              <w:trPr>
                <w:trHeight w:val="223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7C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Obtiene estadísticas claves del dataset para conocer su distribución, medidas de tendencia y medidas de dispersión.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D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E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7F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0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4DD263FE" wp14:textId="77777777">
              <w:trPr>
                <w:trHeight w:val="223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81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Hace uso de las librerías y herramientas predictivas asociadas a Machine Learning para el encargo solicitado por la organización.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2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3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4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5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21169087" wp14:textId="77777777">
              <w:trPr>
                <w:trHeight w:val="223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86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Explica correctamente el contexto del problema y de la tarea de datos a través de una exploración de datos.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7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8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9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A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118A5EB5" wp14:textId="77777777">
              <w:trPr>
                <w:trHeight w:val="20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8B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Aplica criterios de selección de algoritmos predictivos según el encargo solicitado por la organización.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C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D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E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8F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3F0A3FD9" wp14:textId="77777777">
              <w:trPr>
                <w:trHeight w:val="217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90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Utiliza las librerías correspondientes que le van a permitir entrenar modelos de Machine Learning.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1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2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3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4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734B0485" wp14:textId="77777777">
              <w:trPr>
                <w:trHeight w:val="217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95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Promueve el uso de la herramienta a su comodidad, ya sea local o cloud para el desarrollo de las evaluaciones.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6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7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8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9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4708F66E" wp14:textId="77777777">
              <w:trPr>
                <w:trHeight w:val="265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9A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Entrega resultados confiables asociados al encargo dado (superiores al 75% de predicción).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B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C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D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9E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7EB6D77E" wp14:textId="77777777">
              <w:trPr>
                <w:trHeight w:val="265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9F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Prioriza las tareas de análisis de datos y de algoritmos haciendo uso de cuadros de texto dentro de los notebooks.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A0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A1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A2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A3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3AA96938" wp14:textId="77777777">
              <w:trPr>
                <w:trHeight w:val="265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A4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Discrimina los modelos, seleccionando el mejor algoritmo, considerando las diferencias entre estos y tomando en cuenta los conceptos de overfitting y underfitting.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A5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A6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A7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A8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29F70640" wp14:textId="77777777">
              <w:trPr>
                <w:trHeight w:val="265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A9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Utiliza la herramienta de </w:t>
                  </w: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Jupyter</w:t>
                  </w: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 Notebook para realizar cuadros de análisis y cuadros de códigos durante la tarea de Machine Learning.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AA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AB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AC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AD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54A97961" wp14:textId="77777777">
              <w:trPr>
                <w:trHeight w:val="265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AE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Obtiene los índices para evaluar los modelos considerando Accuracy, </w:t>
                  </w: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sensibility</w:t>
                  </w: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, ROC-AUC, matriz de confusión, exactitud, etc. dependiendo del contexto del problema. 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AF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0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1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2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68D224B8" wp14:textId="77777777">
              <w:trPr>
                <w:trHeight w:val="265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B3" wp14:textId="77777777">
                  <w:pPr>
                    <w:tabs>
                      <w:tab w:val="center" w:pos="4419"/>
                      <w:tab w:val="right" w:pos="8838"/>
                    </w:tabs>
                    <w:rPr>
                      <w:rFonts w:ascii="Calibri" w:hAnsi="Calibri" w:eastAsia="Calibri" w:cs="Calibri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i w:val="1"/>
                      <w:rtl w:val="0"/>
                    </w:rPr>
                    <w:t xml:space="preserve">Responde correctamente a las preguntas planteadas al comienzo de la tarea de Machine Learning dando valor a los datos de acuerdo al contexto de estos. 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4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5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6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7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1B7B370C" wp14:textId="77777777">
              <w:trPr>
                <w:trHeight w:val="265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B8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72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1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Puntaje por categoría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9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A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B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C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65D278B7" wp14:textId="77777777">
              <w:trPr>
                <w:trHeight w:val="265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top"/>
                </w:tcPr>
                <w:p w:rsidRPr="00000000" w:rsidR="00000000" w:rsidDel="00000000" w:rsidP="00000000" w:rsidRDefault="00000000" w14:paraId="000000BD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72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Fonts w:ascii="Calibri" w:hAnsi="Calibri" w:eastAsia="Calibri" w:cs="Calibri"/>
                      <w:b w:val="0"/>
                      <w:i w:val="1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  <w:rtl w:val="0"/>
                    </w:rPr>
                    <w:t xml:space="preserve">Puntaje total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  <w:vAlign w:val="center"/>
                </w:tcPr>
                <w:p w:rsidRPr="00000000" w:rsidR="00000000" w:rsidDel="00000000" w:rsidP="00000000" w:rsidRDefault="00000000" w14:paraId="000000BE" wp14:textId="77777777">
                  <w:pPr>
                    <w:keepNext w:val="0"/>
                    <w:keepLines w:val="0"/>
                    <w:widowControl w:val="1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tabs>
                      <w:tab w:val="center" w:pos="4419"/>
                      <w:tab w:val="right" w:pos="8838"/>
                    </w:tabs>
                    <w:spacing w:before="0" w:after="0" w:line="240" w:lineRule="auto"/>
                    <w:ind w:left="0" w:right="0" w:firstLine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val="clear" w:fill="auto"/>
                      <w:vertAlign w:val="baseline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C2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3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center" w:pos="4419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C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  <w:rtl w:val="0"/>
        </w:rPr>
        <w:t xml:space="preserve"> 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  <w:rtl w:val="0"/>
        </w:rPr>
        <w:t xml:space="preserve">Retroalimentación docente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Este espacio está creado para que él o la docente, haga una retroalimentación del proceso formativo del participante durante todo el curso, poniendo especial énfasis en los aspectos a mejorar y las fortalezas demostradas.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B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0" distR="0" simplePos="0" relativeHeight="0" behindDoc="0" locked="0" layoutInCell="1" hidden="0" allowOverlap="1" wp14:anchorId="23A4F34E" wp14:editId="7777777">
                <wp:simplePos x="0" y="0"/>
                <wp:positionH relativeFrom="column">
                  <wp:posOffset>-25399</wp:posOffset>
                </wp:positionH>
                <wp:positionV relativeFrom="paragraph">
                  <wp:posOffset>25400</wp:posOffset>
                </wp:positionV>
                <wp:extent cx="6242050" cy="3184525"/>
                <wp:effectExtent l="0" t="0" r="0" b="0"/>
                <wp:wrapSquare wrapText="bothSides" distT="0" distB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40850" y="2203613"/>
                          <a:ext cx="6210300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0" distR="0" simplePos="0" relativeHeight="0" behindDoc="0" locked="0" layoutInCell="1" hidden="0" allowOverlap="1" wp14:anchorId="77468615" wp14:editId="7777777">
                <wp:simplePos x="0" y="0"/>
                <wp:positionH relativeFrom="column">
                  <wp:posOffset>-25399</wp:posOffset>
                </wp:positionH>
                <wp:positionV relativeFrom="paragraph">
                  <wp:posOffset>25400</wp:posOffset>
                </wp:positionV>
                <wp:extent cx="6242050" cy="3184525"/>
                <wp:effectExtent l="0" t="0" r="0" b="0"/>
                <wp:wrapSquare wrapText="bothSides" distT="0" distB="0" distL="0" distR="0"/>
                <wp:docPr id="137223885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2050" cy="318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C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D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F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center" w:pos="4419"/>
          <w:tab w:val="right" w:pos="8838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999999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9"/>
      <w:footerReference w:type="default" r:id="rId10"/>
      <w:footerReference w:type="even" r:id="rId11"/>
      <w:pgSz w:w="12242" w:h="15842" w:orient="portrait"/>
      <w:pgMar w:top="20" w:right="851" w:bottom="1418" w:left="1418" w:header="720" w:footer="10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D9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419"/>
        <w:tab w:val="right" w:pos="8838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DA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419"/>
        <w:tab w:val="right" w:pos="8838"/>
      </w:tabs>
      <w:spacing w:before="0" w:after="0" w:line="240" w:lineRule="auto"/>
      <w:ind w:left="0" w:right="36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DB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419"/>
        <w:tab w:val="right" w:pos="8838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28E371A9" w:rsidDel="00000000" w:rsidR="28E371A9"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Página </w:t>
    </w:r>
    <w:r w:rsidRPr="28E371A9" w:rsidDel="00000000" w:rsidR="00000000">
      <w:rPr>
        <w:rFonts w:ascii="Calibri" w:hAnsi="Calibri" w:eastAsia="Calibri" w:cs="Calibri"/>
        <w:b w:val="1"/>
        <w:bCs w:val="1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 w:rsidRPr="28E371A9" w:rsidDel="00000000" w:rsidR="00000000">
      <w:rPr>
        <w:rFonts w:ascii="Calibri" w:hAnsi="Calibri" w:eastAsia="Calibri" w:cs="Calibri"/>
        <w:b w:val="1"/>
        <w:bCs w:val="1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 w:rsidRPr="28E371A9" w:rsidDel="00000000" w:rsidR="00000000">
      <w:rPr>
        <w:rFonts w:ascii="Calibri" w:hAnsi="Calibri" w:eastAsia="Calibri" w:cs="Calibri"/>
        <w:b w:val="1"/>
        <w:bCs w:val="1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 w:rsidRPr="28E371A9" w:rsidDel="00000000" w:rsidR="00000000">
      <w:rPr>
        <w:rFonts w:ascii="Calibri" w:hAnsi="Calibri" w:eastAsia="Calibri" w:cs="Calibri"/>
        <w:b w:val="1"/>
        <w:bCs w:val="1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 w:rsidRPr="28E371A9" w:rsidDel="00000000" w:rsidR="28E371A9"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 de </w:t>
    </w:r>
    <w:r w:rsidRPr="28E371A9" w:rsidDel="00000000" w:rsidR="00000000">
      <w:rPr>
        <w:rFonts w:ascii="Calibri" w:hAnsi="Calibri" w:eastAsia="Calibri" w:cs="Calibri"/>
        <w:b w:val="1"/>
        <w:bCs w:val="1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 w:rsidRPr="28E371A9" w:rsidDel="00000000" w:rsidR="00000000">
      <w:rPr>
        <w:rFonts w:ascii="Calibri" w:hAnsi="Calibri" w:eastAsia="Calibri" w:cs="Calibri"/>
        <w:b w:val="1"/>
        <w:bCs w:val="1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instrText xml:space="preserve">NUMPAGES</w:instrText>
    </w:r>
    <w:r w:rsidRPr="28E371A9" w:rsidDel="00000000" w:rsidR="00000000">
      <w:rPr>
        <w:rFonts w:ascii="Calibri" w:hAnsi="Calibri" w:eastAsia="Calibri" w:cs="Calibri"/>
        <w:b w:val="1"/>
        <w:bCs w:val="1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 w:rsidRPr="28E371A9" w:rsidDel="00000000" w:rsidR="00000000">
      <w:rPr>
        <w:rFonts w:ascii="Calibri" w:hAnsi="Calibri" w:eastAsia="Calibri" w:cs="Calibri"/>
        <w:b w:val="1"/>
        <w:bCs w:val="1"/>
        <w:i w:val="0"/>
        <w:iCs w:val="0"/>
        <w:caps w:val="0"/>
        <w:smallCap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72FA4879" wp14:editId="7777777">
          <wp:simplePos x="0" y="0"/>
          <wp:positionH relativeFrom="column">
            <wp:posOffset>-976629</wp:posOffset>
          </wp:positionH>
          <wp:positionV relativeFrom="paragraph">
            <wp:posOffset>578485</wp:posOffset>
          </wp:positionV>
          <wp:extent cx="7839075" cy="201930"/>
          <wp:effectExtent l="0" t="0" r="0" b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839075" cy="20193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D6" wp14:textId="77777777">
    <w:pPr>
      <w:keepNext w:val="0"/>
      <w:keepLines w:val="0"/>
      <w:widowControl w:val="1"/>
      <w:pBdr>
        <w:top w:val="nil" w:sz="0" w:space="0"/>
        <w:left w:val="nil" w:sz="0" w:space="0"/>
        <w:bottom w:val="single" w:color="000000" w:sz="4" w:space="1"/>
        <w:right w:val="nil" w:sz="0" w:space="0"/>
        <w:between w:val="nil" w:sz="0" w:space="0"/>
      </w:pBdr>
      <w:shd w:val="clear" w:fill="auto"/>
      <w:tabs>
        <w:tab w:val="center" w:pos="4419"/>
        <w:tab w:val="right" w:pos="8838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5b9bd5"/>
        <w:sz w:val="32"/>
        <w:szCs w:val="32"/>
        <w:u w:val="none"/>
        <w:shd w:val="clear" w:fill="auto"/>
        <w:vertAlign w:val="baseline"/>
      </w:rPr>
    </w:pPr>
    <w:r w:rsidRPr="28E371A9" w:rsidDel="00000000" w:rsidR="28E371A9">
      <w:rPr>
        <w:rFonts w:ascii="Calibri" w:hAnsi="Calibri" w:eastAsia="Calibri" w:cs="Calibri"/>
        <w:b w:val="1"/>
        <w:bCs w:val="1"/>
        <w:i w:val="0"/>
        <w:iCs w:val="0"/>
        <w:caps w:val="0"/>
        <w:smallCaps w:val="0"/>
        <w:strike w:val="0"/>
        <w:dstrike w:val="0"/>
        <w:color w:val="5b9bd5"/>
        <w:sz w:val="32"/>
        <w:szCs w:val="32"/>
        <w:u w:val="none"/>
        <w:shd w:val="clear" w:fill="auto"/>
        <w:vertAlign w:val="baseline"/>
      </w:rPr>
      <w:t xml:space="preserve"> </w:t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35794825" wp14:editId="7777777">
          <wp:simplePos x="0" y="0"/>
          <wp:positionH relativeFrom="column">
            <wp:posOffset>4995545</wp:posOffset>
          </wp:positionH>
          <wp:positionV relativeFrom="paragraph">
            <wp:posOffset>-327659</wp:posOffset>
          </wp:positionV>
          <wp:extent cx="1838325" cy="541020"/>
          <wp:effectExtent l="0" t="0" r="0" b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6715" t="13973" r="4443" b="19055"/>
                  <a:stretch>
                    <a:fillRect/>
                  </a:stretch>
                </pic:blipFill>
                <pic:spPr>
                  <a:xfrm>
                    <a:off x="0" y="0"/>
                    <a:ext cx="1838325" cy="54102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26A64692" wp14:editId="7777777">
          <wp:simplePos x="0" y="0"/>
          <wp:positionH relativeFrom="column">
            <wp:posOffset>-976629</wp:posOffset>
          </wp:positionH>
          <wp:positionV relativeFrom="paragraph">
            <wp:posOffset>-458468</wp:posOffset>
          </wp:positionV>
          <wp:extent cx="7839075" cy="187960"/>
          <wp:effectExtent l="0" t="0" r="0" b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839075" cy="187960"/>
                  </a:xfrm>
                  <a:prstGeom prst="rect"/>
                  <a:ln/>
                </pic:spPr>
              </pic:pic>
            </a:graphicData>
          </a:graphic>
        </wp:anchor>
      </w:drawing>
    </w:r>
  </w:p>
  <w:p xmlns:wp14="http://schemas.microsoft.com/office/word/2010/wordml" w:rsidRPr="00000000" w:rsidR="00000000" w:rsidDel="00000000" w:rsidP="00000000" w:rsidRDefault="00000000" w14:paraId="000000D7" wp14:textId="77777777">
    <w:pPr>
      <w:keepNext w:val="0"/>
      <w:keepLines w:val="0"/>
      <w:widowControl w:val="1"/>
      <w:pBdr>
        <w:top w:val="nil" w:sz="0" w:space="0"/>
        <w:left w:val="nil" w:sz="0" w:space="0"/>
        <w:bottom w:val="single" w:color="000000" w:sz="4" w:space="1"/>
        <w:right w:val="nil" w:sz="0" w:space="0"/>
        <w:between w:val="nil" w:sz="0" w:space="0"/>
      </w:pBdr>
      <w:shd w:val="clear" w:fill="auto"/>
      <w:tabs>
        <w:tab w:val="center" w:pos="4419"/>
        <w:tab w:val="right" w:pos="8838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</w:rPr>
    </w:pPr>
    <w:r w:rsidRPr="28E371A9" w:rsidDel="00000000" w:rsidR="28E371A9">
      <w:rPr>
        <w:rFonts w:ascii="Calibri" w:hAnsi="Calibri" w:eastAsia="Calibri" w:cs="Calibri"/>
        <w:b w:val="1"/>
        <w:bCs w:val="1"/>
        <w:i w:val="0"/>
        <w:iCs w:val="0"/>
        <w:caps w:val="0"/>
        <w:smallCaps w:val="0"/>
        <w:strike w:val="0"/>
        <w:dstrike w:val="0"/>
        <w:color w:val="5b9bd5"/>
        <w:sz w:val="32"/>
        <w:szCs w:val="32"/>
        <w:u w:val="none"/>
        <w:shd w:val="clear" w:fill="auto"/>
        <w:vertAlign w:val="baseline"/>
      </w:rPr>
      <w:t xml:space="preserve">Evaluación Final</w:t>
    </w:r>
    <w:r w:rsidRPr="00000000" w:rsidDel="00000000" w:rsidR="00000000">
      <w:rPr>
        <w:rtl w:val="0"/>
      </w:rPr>
    </w:r>
  </w:p>
  <w:p w:rsidR="28E371A9" w:rsidP="28E371A9" w:rsidRDefault="28E371A9" w14:paraId="749EA46E" w14:textId="72FB1810">
    <w:pPr>
      <w:pStyle w:val="Normal"/>
      <w:tabs>
        <w:tab w:val="center" w:leader="none" w:pos="4419"/>
        <w:tab w:val="right" w:leader="none" w:pos="8838"/>
      </w:tabs>
      <w:jc w:val="center"/>
      <w:rPr>
        <w:rFonts w:ascii="Calibri" w:hAnsi="Calibri" w:eastAsia="Calibri" w:cs="Calibri"/>
        <w:b w:val="1"/>
        <w:bCs w:val="1"/>
        <w:i w:val="0"/>
        <w:iCs w:val="0"/>
        <w:noProof w:val="0"/>
        <w:color w:val="444444"/>
        <w:sz w:val="22"/>
        <w:szCs w:val="22"/>
        <w:vertAlign w:val="baseline"/>
        <w:lang w:val="es-ES"/>
      </w:rPr>
    </w:pPr>
    <w:r w:rsidRPr="28E371A9" w:rsidR="28E371A9">
      <w:rPr>
        <w:rFonts w:ascii="Calibri" w:hAnsi="Calibri" w:eastAsia="Calibri" w:cs="Calibri"/>
        <w:b w:val="1"/>
        <w:bCs w:val="1"/>
        <w:i w:val="0"/>
        <w:iCs w:val="0"/>
        <w:noProof w:val="0"/>
        <w:color w:val="444444"/>
        <w:sz w:val="22"/>
        <w:szCs w:val="22"/>
        <w:lang w:val="es-ES"/>
      </w:rPr>
      <w:t xml:space="preserve">Aplicación de herramientas informáticas para constituir Machine </w:t>
    </w:r>
    <w:proofErr w:type="spellStart"/>
    <w:r w:rsidRPr="28E371A9" w:rsidR="28E371A9">
      <w:rPr>
        <w:rFonts w:ascii="Calibri" w:hAnsi="Calibri" w:eastAsia="Calibri" w:cs="Calibri"/>
        <w:b w:val="1"/>
        <w:bCs w:val="1"/>
        <w:i w:val="0"/>
        <w:iCs w:val="0"/>
        <w:noProof w:val="0"/>
        <w:color w:val="444444"/>
        <w:sz w:val="22"/>
        <w:szCs w:val="22"/>
        <w:lang w:val="es-ES"/>
      </w:rPr>
      <w:t>Learning</w:t>
    </w:r>
    <w:proofErr w:type="spellEnd"/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581871B"/>
  <w15:docId w15:val="{645dd33f-2160-4792-9428-7a8f450d7e76}"/>
  <w:rsids>
    <w:rsidRoot w:val="28E371A9"/>
    <w:rsid w:val="28E371A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>
    <w:name w:val="Normal0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before="240" w:after="60" w:line="1" w:lineRule="atLeast"/>
      <w:ind w:leftChars="-1" w:rightChars="0" w:firstLineChars="-1"/>
      <w:textDirection w:val="btLr"/>
      <w:textAlignment w:val="top"/>
      <w:outlineLvl w:val="0"/>
    </w:pPr>
    <w:rPr>
      <w:rFonts w:ascii="Calibri Light" w:hAnsi="Calibri Light" w:eastAsia="Times New Roman" w:cs="Times New Roman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s-ES" w:eastAsia="es-ES" w:bidi="ar-SA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val="es-ES" w:eastAsia="es-ES" w:bidi="ar-SA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val="es-ES" w:eastAsia="es-ES" w:bidi="ar-SA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noProof w:val="0"/>
      <w:w w:val="100"/>
      <w:position w:val="-1"/>
      <w:effect w:val="none"/>
      <w:vertAlign w:val="baseline"/>
      <w:cs w:val="0"/>
      <w:em w:val="none"/>
      <w:lang w:val="es-CL" w:eastAsia="es-ES" w:bidi="ar-SA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val="es-CL" w:eastAsia="es-ES" w:bidi="ar-SA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Calibri Light" w:hAnsi="Calibri Light" w:eastAsia="Times New Roman" w:cs="Times New Roman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s-ES" w:eastAsia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 w:bidi="ar-SA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paragraph" w:styleId="Revisión">
    <w:name w:val="Revisión"/>
    <w:next w:val="Revisió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before="100" w:beforeAutospacing="1" w:after="100" w:after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val="es-CL" w:eastAsia="es-CL"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11" /><Relationship Type="http://schemas.openxmlformats.org/officeDocument/2006/relationships/footer" Target="footer2.xml" Id="rId10" /><Relationship Type="http://schemas.openxmlformats.org/officeDocument/2006/relationships/header" Target="header1.xml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https://drive.google.com/file/d/1APpywYHEexQEGElHT5CJUoz9RgWdohqh/view?usp=sharing" TargetMode="External" Id="rId7" /><Relationship Type="http://schemas.openxmlformats.org/officeDocument/2006/relationships/image" Target="media/image3.png" Id="rId8" 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NV0yz5ySXKrIbXICTtZr1TPjBA==">AMUW2mWWJeMy80+4e1A2krllFzHsKHhI8DIYWlTE1p7xseO5/3sltjCeden1OYb1dA6adlEdffZ3FgcY+gbh1KoQoAmGp+WJ6BQALV+0zhveyj/fNclBxTU=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2020-12-22T21:38:00.0000000Z</dcterms:created>
  <dc:creator>DUOCUC</dc:creator>
  <lastModifiedBy>Jessica Gonzalez C.</lastModifiedBy>
  <dcterms:modified xsi:type="dcterms:W3CDTF">2021-03-03T16:03:58.0906598Z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-997903171</vt:i4>
  </property>
</Properties>
</file>