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Manual del Programador — MultiDesk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Proyecto: MultiDesk</w:t>
        <w:br w:type="textWrapping"/>
        <w:t xml:space="preserve">Lenguaje: Python 3.10+</w:t>
        <w:br w:type="textWrapping"/>
        <w:t xml:space="preserve">Librerías utilizadas: tkinter, http.server, socketserver, requests, sqlite3, json, hashlib, tkinterdnd2, windnd, shutil, threading, urllib, entre otras.</w:t>
        <w:br w:type="textWrapping"/>
        <w:t xml:space="preserve">Autores: Rocío Monzón, Augusto Kurtz, Andrés Ochoa, Thiago López</w:t>
        <w:br w:type="textWrapping"/>
        <w:t xml:space="preserve">Materia: Laboratorio de Programación — Prof. Yamil Ganduglia / York Mansilla</w:t>
        <w:br w:type="textWrapping"/>
        <w:t xml:space="preserve">Fecha: 07/11/2025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Introducción técnica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MultiDesk es una aplicación modular desarrollada en Python que permite compartir archivos en una red local mediante una arquitectura cliente-servidor basada en HTTP. </w:t>
        <w:br w:type="textWrapping"/>
        <w:t xml:space="preserve">Su diseño combina una interfaz gráfica construida con Tkinter, un backend multihilo que utiliza el módulo socketserver y un sistema de almacenamiento local mediante SQLite y archivos JSON.</w:t>
        <w:br w:type="textWrapping"/>
        <w:t xml:space="preserve">El programa está diseñado para ser portable, multiplataforma y autosuficiente, eliminando dependencias externas de servicios en la nube.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La arquitectura de MultiDesk sigue el patrón Modelo-Vista-Controlador (MVC) implícito, donde cada componente cumple un rol específico:</w:t>
        <w:br w:type="textWrapping"/>
        <w:t xml:space="preserve">- **Modelo:** se implementa mediante la base de datos SQLite y los archivos JSON que guardan la configuración del sistema y el registro de transferencias.</w:t>
        <w:br w:type="textWrapping"/>
        <w:t xml:space="preserve">- **Vista:** está compuesta por las interfaces Tkinter (ventanas principales, formularios de login, panel de host, Multi-Square y panel de diagnóstico).</w:t>
        <w:br w:type="textWrapping"/>
        <w:t xml:space="preserve">- **Controlador:** abarca las clases MultiDeskApp, CustomHandler y AuthTCPServer, que coordinan la interacción entre la red, el almacenamiento y la interfaz de usuario.</w:t>
        <w:br w:type="textWrapping"/>
        <w:t xml:space="preserve">El sistema soporta simultáneamente múltiples clientes conectados a un host, manejando peticiones HTTP concurrentes y actualizando las listas de archivos en tiempo real.</w:t>
        <w:br w:type="textWrapping"/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Clases principales y responsabilidades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**AuthTCPServer:** Subclase de TCPServer con reutilización de direcciones habilitada. Gestiona las conexiones entrantes, almacena la lista de IPs participantes y un mapa de usuarios activos.</w:t>
        <w:br w:type="textWrapping"/>
        <w:t xml:space="preserve">Permite que el host mantenga registro de quién está conectado y qué archivos fueron subidos.</w:t>
        <w:br w:type="textWrapping"/>
        <w:br w:type="textWrapping"/>
        <w:t xml:space="preserve">**CustomHandler:** Extiende SimpleHTTPRequestHandler para manejar rutas HTTP personalizadas. Define los métodos:</w:t>
        <w:br w:type="textWrapping"/>
        <w:t xml:space="preserve">- do_GET(): procesa solicitudes de estado, lista de archivos y descargas.</w:t>
        <w:br w:type="textWrapping"/>
        <w:t xml:space="preserve">- do_POST(): recibe archivos enviados por los clientes.</w:t>
        <w:br w:type="textWrapping"/>
        <w:t xml:space="preserve">- do_DELETE(): gestiona la desconexión de clientes o eliminación de archivos específicos.</w:t>
        <w:br w:type="textWrapping"/>
        <w:t xml:space="preserve">También filtra archivos protegidos (como la base de datos o logs) e implementa seguridad básica mediante headers HTTP.</w:t>
        <w:br w:type="textWrapping"/>
        <w:br w:type="textWrapping"/>
        <w:t xml:space="preserve">**MultiDeskApp:** Clase principal que inicializa la interfaz Tkinter, la configuración, el servidor y las conexiones. Contiene la lógica de negocio: registro y autenticación de usuarios, carga y guardado de configuración, inicialización del modo host o cliente, y control de subidas de archivos.</w:t>
        <w:br w:type="textWrapping"/>
        <w:t xml:space="preserve">Además, maneja la persistencia de las preferencias (idioma, modo temporal, tamaño del Multi-Square, etc.) en un archivo JSON.</w:t>
        <w:br w:type="textWrapping"/>
        <w:br w:type="textWrapping"/>
        <w:t xml:space="preserve">**HostControlPanel:** Ventana secundaria que muestra información sobre usuarios conectados y archivos compartidos. Permite eliminar archivos, copiar el código de conexión ARAT y cerrar la sala. </w:t>
        <w:br w:type="textWrapping"/>
        <w:t xml:space="preserve">Su actualización periódica se realiza con el método after() de Tkinter, garantizando sincronización no bloqueante con la interfaz.</w:t>
        <w:br w:type="textWrapping"/>
        <w:br w:type="textWrapping"/>
        <w:t xml:space="preserve">**DebugPanel:** Consola visual de diagnóstico en tiempo real. Muestra mensajes de log categorizados por color (verde para debug, rojo para error). </w:t>
        <w:br w:type="textWrapping"/>
        <w:t xml:space="preserve">Utiliza el método update_info() para añadir mensajes de forma thread-safe y marcar eventos con timestamp.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Base de datos local (SQLite)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MultiDesk utiliza SQLite como sistema de persistencia para almacenar usuarios locales. Esto permite autenticar y registrar accesos sin necesidad de servidores externos.</w:t>
        <w:br w:type="textWrapping"/>
        <w:t xml:space="preserve">La base de datos `multidesk.db` contiene una única tabla denominada `Usuarios` con la siguiente estructura:</w:t>
        <w:br w:type="textWrapping"/>
        <w:br w:type="textWrapping"/>
        <w:t xml:space="preserve">CREATE TABLE IF NOT EXISTS Usuarios (</w:t>
        <w:br w:type="textWrapping"/>
        <w:t xml:space="preserve">    id INTEGER PRIMARY KEY,</w:t>
        <w:br w:type="textWrapping"/>
        <w:t xml:space="preserve">    username TEXT UNIQUE NOT NULL,</w:t>
        <w:br w:type="textWrapping"/>
        <w:t xml:space="preserve">    password_hash TEXT NOT NULL</w:t>
        <w:br w:type="textWrapping"/>
        <w:t xml:space="preserve">);</w:t>
        <w:br w:type="textWrapping"/>
        <w:br w:type="textWrapping"/>
        <w:t xml:space="preserve">La autenticación se realiza mediante el algoritmo SHA-256. Las funciones principales son:</w:t>
        <w:br w:type="textWrapping"/>
        <w:t xml:space="preserve">- setup_db(): inicializa la base si no existe.</w:t>
        <w:br w:type="textWrapping"/>
        <w:t xml:space="preserve">- register_user(): inserta un nuevo usuario, controlando duplicados.</w:t>
        <w:br w:type="textWrapping"/>
        <w:t xml:space="preserve">- authenticate_user(): compara hashes para validar credenciales.</w:t>
        <w:br w:type="textWrapping"/>
        <w:br w:type="textWrapping"/>
        <w:t xml:space="preserve">Cada usuario tiene un único registro local, y la sesión activa se guarda temporalmente en memoria dentro del objeto MultiDeskApp.</w:t>
        <w:br w:type="textWrapping"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Comunicación HTTP y flujo de 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El servidor se implementa usando las clases http.server y socketserver. Cada conexión cliente se maneja en un hilo independiente, garantizando concurrencia y evitando bloqueos de interfaz.</w:t>
        <w:br w:type="textWrapping"/>
        <w:t xml:space="preserve">El puerto predeterminado es el 8000, pero puede ser configurado dinámicamente con find_free_port().</w:t>
        <w:br w:type="textWrapping"/>
        <w:br w:type="textWrapping"/>
        <w:t xml:space="preserve">**Rutas disponibles:**</w:t>
        <w:br w:type="textWrapping"/>
        <w:t xml:space="preserve">- /status → verifica disponibilidad del host.</w:t>
        <w:br w:type="textWrapping"/>
        <w:t xml:space="preserve">- /files_list → devuelve un JSON con la lista de archivos compartidos.</w:t>
        <w:br w:type="textWrapping"/>
        <w:t xml:space="preserve">- /&lt;nombre_de_archivo&gt; → permite la descarga directa.</w:t>
        <w:br w:type="textWrapping"/>
        <w:t xml:space="preserve">- /delete_file → permite eliminar archivos (solo por uploader o host).</w:t>
        <w:br w:type="textWrapping"/>
        <w:t xml:space="preserve">- /leave → desconecta un cliente.</w:t>
        <w:br w:type="textWrapping"/>
        <w:br w:type="textWrapping"/>
        <w:t xml:space="preserve">Cada petición se valida mediante headers personalizados:</w:t>
        <w:br w:type="textWrapping"/>
        <w:t xml:space="preserve">- X-Username: usuario autenticado.</w:t>
        <w:br w:type="textWrapping"/>
        <w:t xml:space="preserve">- X-Client-Ip: dirección IP del cliente.</w:t>
        <w:br w:type="textWrapping"/>
        <w:t xml:space="preserve">- X-Filename: nombre del archivo en subida.</w:t>
        <w:br w:type="textWrapping"/>
        <w:br w:type="textWrapping"/>
        <w:t xml:space="preserve">La transferencia de archivos se realiza binariamente. La escritura en disco se efectúa con buffers controlados y verificaciones de seguridad para evitar sobreescrituras de archivos protegidos.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6. Sistema ARAT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El sistema ARAT permite traducir direcciones IP a secuencias de palabras comprensibles, facilitando la conexión entre usuarios sin necesidad de conocer direcciones numéricas.</w:t>
        <w:br w:type="textWrapping"/>
        <w:t xml:space="preserve">Ejemplo:</w:t>
        <w:br w:type="textWrapping"/>
        <w:t xml:space="preserve">192.168.0.1 → "qoq qaq.sol mam.lol lel"</w:t>
        <w:br w:type="textWrapping"/>
        <w:br w:type="textWrapping"/>
        <w:t xml:space="preserve">Esto se realiza mediante los diccionarios WORDS_MAP y las funciones:</w:t>
        <w:br w:type="textWrapping"/>
        <w:t xml:space="preserve">- encode_ip(ip): convierte una IP a texto codificado.</w:t>
        <w:br w:type="textWrapping"/>
        <w:t xml:space="preserve">- decode_ip(string): convierte de texto a IP numérica.</w:t>
        <w:br w:type="textWrapping"/>
        <w:t xml:space="preserve">- encode_number(number): traduce números en secuencias aleatorias de palabras.</w:t>
        <w:br w:type="textWrapping"/>
        <w:t xml:space="preserve">- decode_number(string): realiza la decodificación inversa.</w:t>
        <w:br w:type="textWrapping"/>
        <w:t xml:space="preserve">El sistema genera códigos únicos por sesión y mantiene compatibilidad con el formato legible para humanos.</w:t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7. Interfaz gráfica (Tkinter)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MultiDesk cuenta con una interfaz gráfica modular construida completamente en Tkinter. Se utiliza un enfoque basado en ventanas independientes (Toplevel) para cada sección.</w:t>
        <w:br w:type="textWrapping"/>
        <w:t xml:space="preserve">La interfaz incluye:</w:t>
        <w:br w:type="textWrapping"/>
        <w:t xml:space="preserve">- Pantalla principal: con botones para hostear, conectarse o registrar usuario.</w:t>
        <w:br w:type="textWrapping"/>
        <w:t xml:space="preserve">- Ventana de host: muestra usuarios conectados, archivos disponibles y controles administrativos.</w:t>
        <w:br w:type="textWrapping"/>
        <w:t xml:space="preserve">- Ventana de cliente: permite subir, descargar y eliminar archivos propios.</w:t>
        <w:br w:type="textWrapping"/>
        <w:t xml:space="preserve">- Panel de configuración: ajusta idioma, tamaño de Multi-Square y modo temporal.</w:t>
        <w:br w:type="textWrapping"/>
        <w:t xml:space="preserve">- Multi-Square: ventana flotante sin bordes para arrastrar archivos (Drag &amp; Drop).</w:t>
        <w:br w:type="textWrapping"/>
        <w:br w:type="textWrapping"/>
        <w:t xml:space="preserve">El diseño mantiene compatibilidad tanto con Windows como Linux y macOS, utilizando detección de plataforma mediante sys.platform.</w:t>
        <w:br w:type="textWrapping"/>
        <w:t xml:space="preserve">Los mensajes están traducidos mediante el diccionario TRANSLATIONS, soportando inglés y español.</w:t>
        <w:br w:type="textWrapping"/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8. Módulo Multi-Square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El componente Multi-Square es una ventana auxiliar opcional diseñada para aumentar la productividad mediante la función de arrastrar y soltar archivos directamente en el sistema.</w:t>
        <w:br w:type="textWrapping"/>
        <w:t xml:space="preserve">Permite registrar eventos DnD usando dos librerías alternativas:</w:t>
        <w:br w:type="textWrapping"/>
        <w:t xml:space="preserve">- tkinterdnd2: implementación multiplataforma.</w:t>
        <w:br w:type="textWrapping"/>
        <w:t xml:space="preserve">- windnd: alternativa optimizada para Windows.</w:t>
        <w:br w:type="textWrapping"/>
        <w:br w:type="textWrapping"/>
        <w:t xml:space="preserve">El sistema detecta automáticamente cuál backend está disponible y registra el canvas como destino de archivos.</w:t>
        <w:br w:type="textWrapping"/>
        <w:t xml:space="preserve">El archivo arrastrado se procesa por la función _handle_drop_event() que extrae las rutas y ejecuta la subida automática.</w:t>
        <w:br w:type="textWrapping"/>
        <w:t xml:space="preserve">También se guarda el tamaño y posición del cuadrado en el archivo de configuración para restaurarse en sesiones futuras.</w:t>
        <w:br w:type="textWrapping"/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9. Persistencia y configuración 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El archivo multidesk_config.json almacena los ajustes de sesión y configuración persistente.</w:t>
        <w:br w:type="textWrapping"/>
        <w:t xml:space="preserve">Campos incluidos:</w:t>
        <w:br w:type="textWrapping"/>
        <w:t xml:space="preserve">{</w:t>
        <w:br w:type="textWrapping"/>
        <w:t xml:space="preserve"> "temporal_mode": true/false,</w:t>
        <w:br w:type="textWrapping"/>
        <w:t xml:space="preserve"> "multi_square_enabled": true/false,</w:t>
        <w:br w:type="textWrapping"/>
        <w:t xml:space="preserve"> "multi_square_size": [ancho, alto],</w:t>
        <w:br w:type="textWrapping"/>
        <w:t xml:space="preserve"> "multi_square_position": [x, y],</w:t>
        <w:br w:type="textWrapping"/>
        <w:t xml:space="preserve"> "language": "es/en"</w:t>
        <w:br w:type="textWrapping"/>
        <w:t xml:space="preserve">}</w:t>
        <w:br w:type="textWrapping"/>
        <w:t xml:space="preserve">Se manipula mediante las funciones load_config() y save_config(), que manejan conversiones seguras y valores por defecto en caso de errores de lectura o corrupción del archivo.</w:t>
        <w:br w:type="textWrapping"/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10. Panel de depuración y logs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El sistema de diagnóstico registra mensajes en tiempo real sobre el estado de la aplicación, conexiones y errores. </w:t>
        <w:br w:type="textWrapping"/>
        <w:t xml:space="preserve">El panel DebugPanel implementa un Listbox con colores dinámicos y timestamps para facilitar la trazabilidad.</w:t>
        <w:br w:type="textWrapping"/>
        <w:t xml:space="preserve">Los mensajes se generan desde el método centralizado update_debug_info(), que redirige tanto a la GUI como a la consola si el panel está cerrado.</w:t>
        <w:br w:type="textWrapping"/>
        <w:t xml:space="preserve">Categorías de log:</w:t>
        <w:br w:type="textWrapping"/>
        <w:t xml:space="preserve">- [DEBUG]: eventos normales del sistema.</w:t>
        <w:br w:type="textWrapping"/>
        <w:t xml:space="preserve">- [ERROR]: fallos de red, archivo o autenticación.</w:t>
        <w:br w:type="textWrapping"/>
        <w:t xml:space="preserve">- [INFO]: mensajes de estado o conexión exitosa.</w:t>
        <w:br w:type="textWrapping"/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11. Modo temporal y limpieza automática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Cuando se activa el modo temporal, todos los archivos compartidos se eliminan automáticamente al cerrar la sesión o desconectar el host. </w:t>
        <w:br w:type="textWrapping"/>
        <w:t xml:space="preserve">La función cleanup_multidesk() recorre el directorio MultiDesk y elimina archivos no protegidos (excluyendo logs y base de datos).</w:t>
        <w:br w:type="textWrapping"/>
        <w:t xml:space="preserve">Esto se utiliza para laboratorios o aulas donde no se desea conservar archivos tras cada uso.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12 Créditos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Desarrolladores:</w:t>
        <w:br w:type="textWrapping"/>
        <w:t xml:space="preserve">- Rocío Monzón</w:t>
        <w:br w:type="textWrapping"/>
        <w:t xml:space="preserve">- Augusto Kurtz</w:t>
        <w:br w:type="textWrapping"/>
        <w:t xml:space="preserve">- Andrés Ochoa</w:t>
        <w:br w:type="textWrapping"/>
        <w:t xml:space="preserve">- Thiago López</w:t>
        <w:br w:type="textWrapping"/>
        <w:br w:type="textWrapping"/>
        <w:t xml:space="preserve">Docentes:</w:t>
        <w:br w:type="textWrapping"/>
        <w:t xml:space="preserve">- Yamil Ganduglia</w:t>
        <w:br w:type="textWrapping"/>
        <w:t xml:space="preserve">- York Mansilla</w:t>
        <w:br w:type="textWrapping"/>
        <w:br w:type="textWrapping"/>
        <w:t xml:space="preserve">Versión actual: v2.0 (07/11/2025)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