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21" w:rsidRPr="004F5DBD" w:rsidRDefault="00315421" w:rsidP="00315421">
      <w:pPr>
        <w:jc w:val="center"/>
        <w:rPr>
          <w:rFonts w:ascii="Arial" w:hAnsi="Arial" w:cs="Arial"/>
          <w:b/>
          <w:sz w:val="28"/>
          <w:szCs w:val="28"/>
          <w:lang w:val="es-CR"/>
        </w:rPr>
      </w:pPr>
      <w:r w:rsidRPr="004F5DBD">
        <w:rPr>
          <w:rFonts w:ascii="Arial" w:hAnsi="Arial" w:cs="Arial"/>
          <w:b/>
          <w:sz w:val="28"/>
          <w:szCs w:val="28"/>
          <w:lang w:val="es-CR"/>
        </w:rPr>
        <w:t xml:space="preserve">Universidad Técnica Nacional </w:t>
      </w:r>
    </w:p>
    <w:p w:rsidR="00315421" w:rsidRPr="004F5DBD" w:rsidRDefault="00315421" w:rsidP="00315421">
      <w:pPr>
        <w:jc w:val="center"/>
        <w:rPr>
          <w:rFonts w:ascii="Arial" w:hAnsi="Arial" w:cs="Arial"/>
          <w:sz w:val="28"/>
          <w:szCs w:val="28"/>
          <w:lang w:val="es-CR"/>
        </w:rPr>
      </w:pPr>
    </w:p>
    <w:p w:rsidR="00315421" w:rsidRPr="004F5DBD" w:rsidRDefault="00290E69" w:rsidP="00315421">
      <w:pPr>
        <w:jc w:val="center"/>
        <w:rPr>
          <w:rFonts w:ascii="Arial" w:hAnsi="Arial" w:cs="Arial"/>
          <w:sz w:val="28"/>
          <w:szCs w:val="28"/>
          <w:lang w:val="es-CR"/>
        </w:rPr>
      </w:pPr>
      <w:r w:rsidRPr="004F5DBD">
        <w:rPr>
          <w:rFonts w:ascii="Arial" w:hAnsi="Arial" w:cs="Arial"/>
          <w:sz w:val="28"/>
          <w:szCs w:val="28"/>
          <w:lang w:val="es-CR"/>
        </w:rPr>
        <w:t>Gestor de Base de Datos</w:t>
      </w: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47160E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noProof/>
        </w:rPr>
        <w:drawing>
          <wp:inline distT="0" distB="0" distL="0" distR="0" wp14:anchorId="0AF0FEE6" wp14:editId="5A6F8722">
            <wp:extent cx="2665730" cy="1906270"/>
            <wp:effectExtent l="0" t="0" r="1270" b="0"/>
            <wp:docPr id="1" name="Imagen 1" descr="Resultado de imagen de universidad tecnica 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Resultado de imagen de universidad tecnica nac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B05BF" w:rsidP="00680095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tab/>
      </w:r>
    </w:p>
    <w:p w:rsidR="00680095" w:rsidRPr="004F5DBD" w:rsidRDefault="00680095" w:rsidP="00680095">
      <w:pPr>
        <w:jc w:val="center"/>
        <w:rPr>
          <w:rFonts w:ascii="Arial" w:hAnsi="Arial" w:cs="Arial"/>
          <w:sz w:val="28"/>
          <w:lang w:val="es-ES"/>
        </w:rPr>
      </w:pPr>
    </w:p>
    <w:p w:rsidR="00680095" w:rsidRPr="004F5DBD" w:rsidRDefault="00680095" w:rsidP="00680095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 w:rsidP="00680095">
      <w:pPr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680095" w:rsidRPr="004F5DBD" w:rsidRDefault="00680095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026F16" w:rsidRPr="004F5DBD" w:rsidRDefault="00026F16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t>Andrés Alberto Ávila Brenes</w:t>
      </w:r>
    </w:p>
    <w:p w:rsidR="00236E6D" w:rsidRPr="004F5DBD" w:rsidRDefault="00026F16">
      <w:pPr>
        <w:jc w:val="center"/>
        <w:rPr>
          <w:rFonts w:ascii="Arial" w:hAnsi="Arial" w:cs="Arial"/>
          <w:sz w:val="28"/>
          <w:lang w:val="es-CR"/>
        </w:rPr>
      </w:pPr>
      <w:r w:rsidRPr="004F5DBD">
        <w:rPr>
          <w:rFonts w:ascii="Arial" w:hAnsi="Arial" w:cs="Arial"/>
          <w:sz w:val="28"/>
          <w:lang w:val="es-ES"/>
        </w:rPr>
        <w:t>Sebasti</w:t>
      </w:r>
      <w:r w:rsidRPr="004F5DBD">
        <w:rPr>
          <w:rFonts w:ascii="Arial" w:hAnsi="Arial" w:cs="Arial"/>
          <w:sz w:val="28"/>
          <w:lang w:val="es-CR"/>
        </w:rPr>
        <w:t>án Campos</w:t>
      </w:r>
      <w:r w:rsidR="007011F7" w:rsidRPr="004F5DBD">
        <w:rPr>
          <w:rFonts w:ascii="Arial" w:hAnsi="Arial" w:cs="Arial"/>
          <w:sz w:val="28"/>
          <w:lang w:val="es-CR"/>
        </w:rPr>
        <w:t xml:space="preserve"> Salas</w:t>
      </w:r>
    </w:p>
    <w:p w:rsidR="0013387E" w:rsidRPr="004F5DBD" w:rsidRDefault="0013387E" w:rsidP="002B05BF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t>María Fernanda Murillo</w:t>
      </w:r>
      <w:r w:rsidR="00026F16" w:rsidRPr="004F5DBD">
        <w:rPr>
          <w:rFonts w:ascii="Arial" w:hAnsi="Arial" w:cs="Arial"/>
          <w:sz w:val="28"/>
          <w:lang w:val="es-ES"/>
        </w:rPr>
        <w:t xml:space="preserve"> Alfaro</w:t>
      </w:r>
    </w:p>
    <w:p w:rsidR="00026F16" w:rsidRPr="004F5DBD" w:rsidRDefault="00290E69" w:rsidP="002B05BF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t>José</w:t>
      </w:r>
      <w:r w:rsidR="00026F16" w:rsidRPr="004F5DBD">
        <w:rPr>
          <w:rFonts w:ascii="Arial" w:hAnsi="Arial" w:cs="Arial"/>
          <w:sz w:val="28"/>
          <w:lang w:val="es-ES"/>
        </w:rPr>
        <w:t xml:space="preserve"> Fabio Valerio Acuña</w:t>
      </w:r>
    </w:p>
    <w:p w:rsidR="00236E6D" w:rsidRPr="004F5DBD" w:rsidRDefault="00290E69" w:rsidP="002B05BF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t>Abril</w:t>
      </w:r>
      <w:r w:rsidR="00026F16" w:rsidRPr="004F5DBD">
        <w:rPr>
          <w:rFonts w:ascii="Arial" w:hAnsi="Arial" w:cs="Arial"/>
          <w:sz w:val="28"/>
          <w:lang w:val="es-ES"/>
        </w:rPr>
        <w:t xml:space="preserve"> 2018</w:t>
      </w:r>
      <w:r w:rsidR="002B05BF" w:rsidRPr="004F5DBD">
        <w:rPr>
          <w:rFonts w:ascii="Arial" w:hAnsi="Arial" w:cs="Arial"/>
          <w:sz w:val="28"/>
          <w:lang w:val="es-ES"/>
        </w:rPr>
        <w:t>.</w:t>
      </w:r>
    </w:p>
    <w:p w:rsidR="00236E6D" w:rsidRPr="004F5DBD" w:rsidRDefault="00236E6D">
      <w:pPr>
        <w:jc w:val="center"/>
        <w:rPr>
          <w:rFonts w:ascii="Arial" w:hAnsi="Arial" w:cs="Arial"/>
          <w:sz w:val="28"/>
          <w:lang w:val="es-ES"/>
        </w:rPr>
      </w:pPr>
    </w:p>
    <w:p w:rsidR="00236E6D" w:rsidRPr="004F5DBD" w:rsidRDefault="00F02449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t>Universidad Técnica Nacional</w:t>
      </w:r>
    </w:p>
    <w:p w:rsidR="00680095" w:rsidRPr="004F5DBD" w:rsidRDefault="00F02449" w:rsidP="00680095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t>Ingeniería del software</w:t>
      </w:r>
      <w:r w:rsidR="00680095" w:rsidRPr="004F5DBD">
        <w:rPr>
          <w:rFonts w:ascii="Arial" w:hAnsi="Arial" w:cs="Arial"/>
          <w:sz w:val="28"/>
          <w:lang w:val="es-ES"/>
        </w:rPr>
        <w:t xml:space="preserve"> </w:t>
      </w:r>
    </w:p>
    <w:p w:rsidR="00680095" w:rsidRPr="004F5DBD" w:rsidRDefault="00026F16" w:rsidP="00680095">
      <w:pPr>
        <w:jc w:val="center"/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t>Aplicación</w:t>
      </w:r>
      <w:r w:rsidR="00F02449" w:rsidRPr="004F5DBD">
        <w:rPr>
          <w:rFonts w:ascii="Arial" w:hAnsi="Arial" w:cs="Arial"/>
          <w:sz w:val="28"/>
          <w:lang w:val="es-ES"/>
        </w:rPr>
        <w:t xml:space="preserve"> de </w:t>
      </w:r>
      <w:r w:rsidR="00C5553A" w:rsidRPr="004F5DBD">
        <w:rPr>
          <w:rFonts w:ascii="Arial" w:hAnsi="Arial" w:cs="Arial"/>
          <w:sz w:val="28"/>
          <w:lang w:val="es-ES"/>
        </w:rPr>
        <w:t>bases de datos</w:t>
      </w:r>
    </w:p>
    <w:p w:rsidR="00F02449" w:rsidRPr="004F5DBD" w:rsidRDefault="00922000" w:rsidP="006474D5">
      <w:pPr>
        <w:rPr>
          <w:rFonts w:ascii="Arial" w:hAnsi="Arial" w:cs="Arial"/>
          <w:sz w:val="28"/>
          <w:lang w:val="es-ES"/>
        </w:rPr>
      </w:pPr>
      <w:r w:rsidRPr="004F5DBD">
        <w:rPr>
          <w:rFonts w:ascii="Arial" w:hAnsi="Arial" w:cs="Arial"/>
          <w:sz w:val="28"/>
          <w:lang w:val="es-ES"/>
        </w:rPr>
        <w:br w:type="page"/>
      </w:r>
    </w:p>
    <w:p w:rsidR="00EE3934" w:rsidRPr="004F5DBD" w:rsidRDefault="00D067C3" w:rsidP="00E810DE">
      <w:pPr>
        <w:numPr>
          <w:ilvl w:val="12"/>
          <w:numId w:val="0"/>
        </w:numPr>
        <w:spacing w:line="360" w:lineRule="auto"/>
        <w:ind w:firstLine="720"/>
        <w:jc w:val="both"/>
        <w:rPr>
          <w:rFonts w:ascii="Arial" w:hAnsi="Arial" w:cs="Arial"/>
          <w:b/>
          <w:bCs/>
          <w:lang w:val="es-ES"/>
        </w:rPr>
      </w:pPr>
      <w:r w:rsidRPr="004F5DBD">
        <w:rPr>
          <w:rFonts w:ascii="Arial" w:hAnsi="Arial" w:cs="Arial"/>
          <w:b/>
          <w:bCs/>
          <w:lang w:val="es-ES"/>
        </w:rPr>
        <w:lastRenderedPageBreak/>
        <w:t>Tabl</w:t>
      </w:r>
      <w:r w:rsidR="0013165A" w:rsidRPr="004F5DBD">
        <w:rPr>
          <w:rFonts w:ascii="Arial" w:hAnsi="Arial" w:cs="Arial"/>
          <w:b/>
          <w:bCs/>
          <w:lang w:val="es-ES"/>
        </w:rPr>
        <w:t xml:space="preserve">a </w:t>
      </w:r>
      <w:r w:rsidR="00EE3934" w:rsidRPr="004F5DBD">
        <w:rPr>
          <w:rFonts w:ascii="Arial" w:hAnsi="Arial" w:cs="Arial"/>
          <w:b/>
          <w:bCs/>
          <w:lang w:val="es-ES"/>
        </w:rPr>
        <w:t>de</w:t>
      </w:r>
      <w:r w:rsidR="0013165A" w:rsidRPr="004F5DBD">
        <w:rPr>
          <w:rFonts w:ascii="Arial" w:hAnsi="Arial" w:cs="Arial"/>
          <w:b/>
          <w:bCs/>
          <w:lang w:val="es-ES"/>
        </w:rPr>
        <w:t xml:space="preserve"> Contenidos</w:t>
      </w:r>
    </w:p>
    <w:p w:rsidR="00EE3934" w:rsidRPr="004F5DBD" w:rsidRDefault="00EE3934" w:rsidP="00E810DE">
      <w:pPr>
        <w:numPr>
          <w:ilvl w:val="12"/>
          <w:numId w:val="0"/>
        </w:numPr>
        <w:spacing w:line="360" w:lineRule="auto"/>
        <w:ind w:firstLine="720"/>
        <w:jc w:val="both"/>
        <w:rPr>
          <w:rFonts w:ascii="Arial" w:hAnsi="Arial" w:cs="Arial"/>
          <w:bCs/>
          <w:lang w:val="es-ES"/>
        </w:rPr>
      </w:pPr>
    </w:p>
    <w:p w:rsidR="00FA0D61" w:rsidRDefault="00EE393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r w:rsidRPr="004F5DBD">
        <w:rPr>
          <w:rFonts w:ascii="Arial" w:hAnsi="Arial" w:cs="Arial"/>
          <w:lang w:val="es-ES"/>
        </w:rPr>
        <w:fldChar w:fldCharType="begin"/>
      </w:r>
      <w:r w:rsidRPr="004F5DBD">
        <w:rPr>
          <w:rFonts w:ascii="Arial" w:hAnsi="Arial" w:cs="Arial"/>
          <w:lang w:val="es-ES"/>
        </w:rPr>
        <w:instrText xml:space="preserve"> TOC \o "1-3" \h \z \u </w:instrText>
      </w:r>
      <w:r w:rsidRPr="004F5DBD">
        <w:rPr>
          <w:rFonts w:ascii="Arial" w:hAnsi="Arial" w:cs="Arial"/>
          <w:lang w:val="es-ES"/>
        </w:rPr>
        <w:fldChar w:fldCharType="separate"/>
      </w:r>
      <w:hyperlink w:anchor="_Toc512342703" w:history="1">
        <w:r w:rsidR="00FA0D61" w:rsidRPr="00054C02">
          <w:rPr>
            <w:rStyle w:val="Hipervnculo"/>
            <w:noProof/>
          </w:rPr>
          <w:t>Resumen Ejecutivo</w:t>
        </w:r>
        <w:r w:rsidR="00FA0D61">
          <w:rPr>
            <w:noProof/>
            <w:webHidden/>
          </w:rPr>
          <w:tab/>
        </w:r>
        <w:r w:rsidR="00FA0D61">
          <w:rPr>
            <w:noProof/>
            <w:webHidden/>
          </w:rPr>
          <w:fldChar w:fldCharType="begin"/>
        </w:r>
        <w:r w:rsidR="00FA0D61">
          <w:rPr>
            <w:noProof/>
            <w:webHidden/>
          </w:rPr>
          <w:instrText xml:space="preserve"> PAGEREF _Toc512342703 \h </w:instrText>
        </w:r>
        <w:r w:rsidR="00FA0D61">
          <w:rPr>
            <w:noProof/>
            <w:webHidden/>
          </w:rPr>
        </w:r>
        <w:r w:rsidR="00FA0D61">
          <w:rPr>
            <w:noProof/>
            <w:webHidden/>
          </w:rPr>
          <w:fldChar w:fldCharType="separate"/>
        </w:r>
        <w:r w:rsidR="00FA0D61">
          <w:rPr>
            <w:noProof/>
            <w:webHidden/>
          </w:rPr>
          <w:t>1</w:t>
        </w:r>
        <w:r w:rsidR="00FA0D61">
          <w:rPr>
            <w:noProof/>
            <w:webHidden/>
          </w:rPr>
          <w:fldChar w:fldCharType="end"/>
        </w:r>
      </w:hyperlink>
    </w:p>
    <w:p w:rsidR="00FA0D61" w:rsidRDefault="00FA0D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04" w:history="1">
        <w:r w:rsidRPr="00054C02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05" w:history="1">
        <w:r w:rsidRPr="00054C02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06" w:history="1">
        <w:r w:rsidRPr="00054C02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07" w:history="1">
        <w:r w:rsidRPr="00054C02">
          <w:rPr>
            <w:rStyle w:val="Hipervnculo"/>
            <w:noProof/>
          </w:rPr>
          <w:t>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08" w:history="1">
        <w:r w:rsidRPr="00054C02">
          <w:rPr>
            <w:rStyle w:val="Hipervnculo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09" w:history="1">
        <w:r w:rsidRPr="00054C02">
          <w:rPr>
            <w:rStyle w:val="Hipervnculo"/>
            <w:noProof/>
          </w:rPr>
          <w:t>Historia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10" w:history="1">
        <w:r w:rsidRPr="00054C02">
          <w:rPr>
            <w:rStyle w:val="Hipervnculo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11" w:history="1">
        <w:r w:rsidRPr="00054C02">
          <w:rPr>
            <w:rStyle w:val="Hipervnculo"/>
            <w:noProof/>
          </w:rPr>
          <w:t>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12" w:history="1">
        <w:r w:rsidRPr="00054C02">
          <w:rPr>
            <w:rStyle w:val="Hipervnculo"/>
            <w:noProof/>
          </w:rPr>
          <w:t>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13" w:history="1">
        <w:r w:rsidRPr="00054C02">
          <w:rPr>
            <w:rStyle w:val="Hipervnculo"/>
            <w:noProof/>
          </w:rPr>
          <w:t>¿Cuál es su funcionalidad?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14" w:history="1">
        <w:r w:rsidRPr="00054C02">
          <w:rPr>
            <w:rStyle w:val="Hipervnculo"/>
            <w:noProof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15" w:history="1">
        <w:r w:rsidRPr="00054C02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D61" w:rsidRDefault="00FA0D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512342716" w:history="1">
        <w:r w:rsidRPr="00054C02">
          <w:rPr>
            <w:rStyle w:val="Hipervnculo"/>
            <w:noProof/>
          </w:rPr>
          <w:t>Lista de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3934" w:rsidRPr="004F5DBD" w:rsidRDefault="00EE3934" w:rsidP="00E810DE">
      <w:pPr>
        <w:spacing w:line="360" w:lineRule="auto"/>
        <w:ind w:firstLine="720"/>
        <w:jc w:val="both"/>
        <w:rPr>
          <w:rFonts w:ascii="Arial" w:hAnsi="Arial" w:cs="Arial"/>
          <w:lang w:val="es-ES"/>
        </w:rPr>
      </w:pPr>
      <w:r w:rsidRPr="004F5DBD">
        <w:rPr>
          <w:rFonts w:ascii="Arial" w:hAnsi="Arial" w:cs="Arial"/>
          <w:b/>
          <w:bCs/>
          <w:lang w:val="es-ES"/>
        </w:rPr>
        <w:fldChar w:fldCharType="end"/>
      </w:r>
    </w:p>
    <w:p w:rsidR="003C1575" w:rsidRPr="004F5DBD" w:rsidRDefault="00FC5136" w:rsidP="00E810DE">
      <w:pPr>
        <w:numPr>
          <w:ilvl w:val="12"/>
          <w:numId w:val="0"/>
        </w:numPr>
        <w:spacing w:line="360" w:lineRule="auto"/>
        <w:ind w:firstLine="720"/>
        <w:jc w:val="both"/>
        <w:rPr>
          <w:rFonts w:ascii="Arial" w:hAnsi="Arial" w:cs="Arial"/>
          <w:b/>
          <w:bCs/>
          <w:lang w:val="es-ES"/>
        </w:rPr>
        <w:sectPr w:rsidR="003C1575" w:rsidRPr="004F5DBD" w:rsidSect="00922000">
          <w:headerReference w:type="even" r:id="rId9"/>
          <w:headerReference w:type="default" r:id="rId10"/>
          <w:footerReference w:type="default" r:id="rId11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4F5DBD">
        <w:rPr>
          <w:rFonts w:ascii="Arial" w:hAnsi="Arial" w:cs="Arial"/>
          <w:lang w:val="es-ES"/>
        </w:rPr>
        <w:fldChar w:fldCharType="begin"/>
      </w:r>
      <w:r w:rsidRPr="004F5DBD">
        <w:rPr>
          <w:rFonts w:ascii="Arial" w:hAnsi="Arial" w:cs="Arial"/>
          <w:lang w:val="es-ES"/>
        </w:rPr>
        <w:instrText xml:space="preserve"> TOC \c "Ilustración" </w:instrText>
      </w:r>
      <w:r w:rsidRPr="004F5DBD">
        <w:rPr>
          <w:rFonts w:ascii="Arial" w:hAnsi="Arial" w:cs="Arial"/>
          <w:lang w:val="es-ES"/>
        </w:rPr>
        <w:fldChar w:fldCharType="end"/>
      </w:r>
    </w:p>
    <w:p w:rsidR="00290E69" w:rsidRPr="004F5DBD" w:rsidRDefault="00290E69" w:rsidP="00287F8D">
      <w:pPr>
        <w:pStyle w:val="Ttulo1"/>
      </w:pPr>
      <w:bookmarkStart w:id="0" w:name="_Toc410627893"/>
      <w:bookmarkStart w:id="1" w:name="_Toc512342703"/>
      <w:r w:rsidRPr="004F5DBD">
        <w:lastRenderedPageBreak/>
        <w:t>Resumen Ejecutivo</w:t>
      </w:r>
      <w:bookmarkEnd w:id="1"/>
    </w:p>
    <w:p w:rsidR="00956FA6" w:rsidRDefault="00637463" w:rsidP="00637463">
      <w:pPr>
        <w:spacing w:line="480" w:lineRule="auto"/>
        <w:ind w:firstLine="720"/>
        <w:jc w:val="both"/>
        <w:rPr>
          <w:rFonts w:ascii="Arial" w:hAnsi="Arial" w:cs="Arial"/>
          <w:lang w:val="es-CR"/>
        </w:rPr>
      </w:pPr>
      <w:r w:rsidRPr="004F5DBD">
        <w:rPr>
          <w:rFonts w:ascii="Arial" w:hAnsi="Arial" w:cs="Arial"/>
          <w:lang w:val="es-CR"/>
        </w:rPr>
        <w:t>Se realiza un administrador de base de datos, utilizando V</w:t>
      </w:r>
      <w:r w:rsidR="00424C64" w:rsidRPr="004F5DBD">
        <w:rPr>
          <w:rFonts w:ascii="Arial" w:hAnsi="Arial" w:cs="Arial"/>
          <w:lang w:val="es-CR"/>
        </w:rPr>
        <w:t>isual Studio como IDE, C# como lenguaje principal y PgAdmin4. La idea principal es generar una versión propia de PgAdmin4, la cual deberá tener las mismas funciones que el software original</w:t>
      </w:r>
      <w:r w:rsidR="004F5DBD" w:rsidRPr="004F5DBD">
        <w:rPr>
          <w:rFonts w:ascii="Arial" w:hAnsi="Arial" w:cs="Arial"/>
          <w:lang w:val="es-CR"/>
        </w:rPr>
        <w:t>, esta versión de PgAdmin4 deberá soportar consultas grandes, realizar triggers, funciones</w:t>
      </w:r>
      <w:r w:rsidR="00956FA6">
        <w:rPr>
          <w:rFonts w:ascii="Arial" w:hAnsi="Arial" w:cs="Arial"/>
          <w:lang w:val="es-CR"/>
        </w:rPr>
        <w:t xml:space="preserve"> y demás.</w:t>
      </w:r>
    </w:p>
    <w:p w:rsidR="00290E69" w:rsidRPr="004F5DBD" w:rsidRDefault="00956FA6" w:rsidP="00637463">
      <w:pPr>
        <w:spacing w:line="480" w:lineRule="auto"/>
        <w:ind w:firstLine="720"/>
        <w:jc w:val="both"/>
        <w:rPr>
          <w:rFonts w:ascii="Arial" w:hAnsi="Arial" w:cs="Arial"/>
          <w:b/>
          <w:bCs/>
          <w:sz w:val="28"/>
          <w:lang w:val="es-ES"/>
        </w:rPr>
      </w:pPr>
      <w:r>
        <w:rPr>
          <w:rFonts w:ascii="Arial" w:hAnsi="Arial" w:cs="Arial"/>
          <w:lang w:val="es-CR"/>
        </w:rPr>
        <w:t>Al realizar este proyecto se desarrolla más lógica, se aprende a trabajar desde lo más básico para crear una base de datos, hablamos de diccionarios de datos, una vez que se aprende a utilizarlos es fácil manejar las bases de datos.</w:t>
      </w:r>
      <w:r w:rsidR="00290E69" w:rsidRPr="004F5DBD">
        <w:rPr>
          <w:rFonts w:ascii="Arial" w:hAnsi="Arial" w:cs="Arial"/>
          <w:lang w:val="es-CR"/>
        </w:rPr>
        <w:br w:type="page"/>
      </w:r>
    </w:p>
    <w:p w:rsidR="00290E69" w:rsidRPr="004F5DBD" w:rsidRDefault="00290E69" w:rsidP="00287F8D">
      <w:pPr>
        <w:pStyle w:val="Ttulo1"/>
      </w:pPr>
      <w:bookmarkStart w:id="2" w:name="_Toc512342704"/>
      <w:r w:rsidRPr="004F5DBD">
        <w:lastRenderedPageBreak/>
        <w:t>Objetivo General</w:t>
      </w:r>
      <w:bookmarkEnd w:id="2"/>
    </w:p>
    <w:p w:rsidR="00290E69" w:rsidRPr="00287F8D" w:rsidRDefault="00290E69" w:rsidP="00637463">
      <w:pPr>
        <w:rPr>
          <w:rFonts w:ascii="Arial" w:hAnsi="Arial" w:cs="Arial"/>
          <w:sz w:val="28"/>
        </w:rPr>
      </w:pPr>
    </w:p>
    <w:p w:rsidR="00290E69" w:rsidRPr="00287F8D" w:rsidRDefault="00637463" w:rsidP="00637463">
      <w:pPr>
        <w:pStyle w:val="Prrafodelista"/>
        <w:numPr>
          <w:ilvl w:val="0"/>
          <w:numId w:val="30"/>
        </w:numPr>
        <w:spacing w:line="480" w:lineRule="auto"/>
        <w:ind w:left="357" w:firstLine="357"/>
        <w:jc w:val="both"/>
        <w:rPr>
          <w:rFonts w:ascii="Arial" w:hAnsi="Arial" w:cs="Arial"/>
          <w:sz w:val="24"/>
        </w:rPr>
      </w:pPr>
      <w:r w:rsidRPr="00287F8D">
        <w:rPr>
          <w:rFonts w:ascii="Arial" w:hAnsi="Arial" w:cs="Arial"/>
          <w:sz w:val="24"/>
        </w:rPr>
        <w:t>Desarrollar un gestor de base de datos</w:t>
      </w:r>
      <w:r w:rsidR="000226E6" w:rsidRPr="00287F8D">
        <w:rPr>
          <w:rFonts w:ascii="Arial" w:hAnsi="Arial" w:cs="Arial"/>
          <w:sz w:val="24"/>
        </w:rPr>
        <w:t xml:space="preserve">, que se molde a </w:t>
      </w:r>
      <w:r w:rsidR="00287F8D">
        <w:rPr>
          <w:rFonts w:ascii="Arial" w:hAnsi="Arial" w:cs="Arial"/>
          <w:sz w:val="24"/>
        </w:rPr>
        <w:t>las necesidades comerciales y que de abasto a base de datos robustas.</w:t>
      </w:r>
    </w:p>
    <w:p w:rsidR="00290E69" w:rsidRPr="004F5DBD" w:rsidRDefault="00290E69" w:rsidP="00287F8D">
      <w:pPr>
        <w:pStyle w:val="Ttulo1"/>
      </w:pPr>
    </w:p>
    <w:p w:rsidR="00290E69" w:rsidRPr="004F5DBD" w:rsidRDefault="00290E69" w:rsidP="00287F8D">
      <w:pPr>
        <w:pStyle w:val="Ttulo1"/>
      </w:pPr>
    </w:p>
    <w:p w:rsidR="00FA0D61" w:rsidRDefault="00290E69" w:rsidP="00FA0D61">
      <w:pPr>
        <w:pStyle w:val="Ttulo1"/>
      </w:pPr>
      <w:bookmarkStart w:id="3" w:name="_Toc512342705"/>
      <w:r w:rsidRPr="004F5DBD">
        <w:t>Objetivos Específicos</w:t>
      </w:r>
      <w:bookmarkEnd w:id="3"/>
    </w:p>
    <w:p w:rsidR="00FA0D61" w:rsidRDefault="00FA0D61" w:rsidP="00FA0D61">
      <w:pPr>
        <w:pStyle w:val="Ttulo1"/>
      </w:pPr>
    </w:p>
    <w:p w:rsidR="00FA0D61" w:rsidRDefault="00FA0D61" w:rsidP="00FA0D61">
      <w:pPr>
        <w:pStyle w:val="Prrafodelista"/>
        <w:numPr>
          <w:ilvl w:val="0"/>
          <w:numId w:val="33"/>
        </w:numPr>
        <w:spacing w:line="480" w:lineRule="auto"/>
        <w:ind w:left="357" w:firstLine="357"/>
        <w:jc w:val="both"/>
        <w:rPr>
          <w:rFonts w:ascii="Arial" w:hAnsi="Arial" w:cs="Arial"/>
          <w:sz w:val="24"/>
        </w:rPr>
      </w:pPr>
      <w:r w:rsidRPr="00FA0D61">
        <w:rPr>
          <w:rFonts w:ascii="Arial" w:hAnsi="Arial" w:cs="Arial"/>
          <w:sz w:val="24"/>
        </w:rPr>
        <w:t>Generar consultas desde la interfaz gráfica con resultados óptimos</w:t>
      </w:r>
      <w:r>
        <w:rPr>
          <w:rFonts w:ascii="Arial" w:hAnsi="Arial" w:cs="Arial"/>
          <w:sz w:val="24"/>
        </w:rPr>
        <w:t>.</w:t>
      </w:r>
    </w:p>
    <w:p w:rsidR="00FA0D61" w:rsidRDefault="00FA0D61" w:rsidP="00FA0D61">
      <w:pPr>
        <w:pStyle w:val="Prrafodelista"/>
        <w:numPr>
          <w:ilvl w:val="0"/>
          <w:numId w:val="33"/>
        </w:numPr>
        <w:spacing w:line="480" w:lineRule="auto"/>
        <w:ind w:left="357" w:firstLine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las bases de datos que se tienen de PostgreSQL y mostrarlas en la interfaz gráfica.</w:t>
      </w:r>
    </w:p>
    <w:p w:rsidR="00290E69" w:rsidRPr="00FA0D61" w:rsidRDefault="00FA0D61" w:rsidP="00FA0D61">
      <w:pPr>
        <w:pStyle w:val="Prrafodelista"/>
        <w:numPr>
          <w:ilvl w:val="0"/>
          <w:numId w:val="33"/>
        </w:numPr>
        <w:spacing w:line="480" w:lineRule="auto"/>
        <w:ind w:left="357" w:firstLine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Crear, modificar y eliminar bases de datos.</w:t>
      </w:r>
      <w:r w:rsidR="00290E69" w:rsidRPr="00FA0D61">
        <w:br w:type="page"/>
      </w:r>
    </w:p>
    <w:p w:rsidR="00875E12" w:rsidRDefault="0068402B" w:rsidP="00287F8D">
      <w:pPr>
        <w:pStyle w:val="Ttulo1"/>
      </w:pPr>
      <w:bookmarkStart w:id="4" w:name="_Toc512342706"/>
      <w:r w:rsidRPr="004F5DBD">
        <w:lastRenderedPageBreak/>
        <w:t>Introducción</w:t>
      </w:r>
      <w:bookmarkEnd w:id="0"/>
      <w:bookmarkEnd w:id="4"/>
    </w:p>
    <w:p w:rsidR="00287F8D" w:rsidRPr="00287F8D" w:rsidRDefault="00287F8D" w:rsidP="00287F8D">
      <w:pPr>
        <w:rPr>
          <w:lang w:val="es-ES"/>
        </w:rPr>
      </w:pPr>
    </w:p>
    <w:p w:rsidR="00B020BB" w:rsidRDefault="00287F8D" w:rsidP="00637463">
      <w:pPr>
        <w:numPr>
          <w:ilvl w:val="12"/>
          <w:numId w:val="0"/>
        </w:numPr>
        <w:spacing w:line="480" w:lineRule="auto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Primeramente, el modelo de base de datos a seguir es PgAdmin</w:t>
      </w:r>
      <w:r w:rsidR="00637463" w:rsidRPr="004F5DBD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, un modelo muy estable y seguro, en cuanto a seguridad no es recomendado. Esta versión propia de PgAdmin4 es muy similar al software original, un poco más amigable y accesible para cualquier tipo de usuario.</w:t>
      </w:r>
    </w:p>
    <w:p w:rsidR="00287F8D" w:rsidRDefault="00287F8D" w:rsidP="00637463">
      <w:pPr>
        <w:numPr>
          <w:ilvl w:val="12"/>
          <w:numId w:val="0"/>
        </w:numPr>
        <w:spacing w:line="480" w:lineRule="auto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desarrollar este tipo de proyecto se obtiene mucho conocimiento, ya que se tuvo que investigar un 90% de este, la curva de aprendizaje es muy significativa.</w:t>
      </w:r>
    </w:p>
    <w:p w:rsidR="00287F8D" w:rsidRPr="004F5DBD" w:rsidRDefault="00287F8D" w:rsidP="00637463">
      <w:pPr>
        <w:numPr>
          <w:ilvl w:val="12"/>
          <w:numId w:val="0"/>
        </w:numPr>
        <w:spacing w:line="480" w:lineRule="auto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 este gestor de base de datos, se desea resultados óptimos, que soporte base de datos robustas y realice cualquier consulta al instante</w:t>
      </w:r>
      <w:r w:rsidR="00FA0D61">
        <w:rPr>
          <w:rFonts w:ascii="Arial" w:hAnsi="Arial" w:cs="Arial"/>
          <w:lang w:val="es-ES"/>
        </w:rPr>
        <w:t>.</w:t>
      </w:r>
    </w:p>
    <w:p w:rsidR="000B7AF9" w:rsidRPr="004F5DBD" w:rsidRDefault="00875E12" w:rsidP="00E810DE">
      <w:pPr>
        <w:numPr>
          <w:ilvl w:val="12"/>
          <w:numId w:val="0"/>
        </w:numPr>
        <w:spacing w:line="360" w:lineRule="auto"/>
        <w:ind w:firstLine="720"/>
        <w:jc w:val="both"/>
        <w:rPr>
          <w:rFonts w:ascii="Arial" w:hAnsi="Arial" w:cs="Arial"/>
          <w:lang w:val="es-ES"/>
        </w:rPr>
      </w:pPr>
      <w:bookmarkStart w:id="5" w:name="_Toc285535801"/>
      <w:r w:rsidRPr="004F5DBD">
        <w:rPr>
          <w:rFonts w:ascii="Arial" w:hAnsi="Arial" w:cs="Arial"/>
          <w:b/>
          <w:bCs/>
          <w:iCs/>
          <w:lang w:val="es-ES"/>
        </w:rPr>
        <w:tab/>
      </w:r>
      <w:bookmarkEnd w:id="5"/>
    </w:p>
    <w:p w:rsidR="00956FA6" w:rsidRDefault="00236E6D" w:rsidP="00287F8D">
      <w:pPr>
        <w:pStyle w:val="Ttulo1"/>
      </w:pPr>
      <w:r w:rsidRPr="004F5DBD">
        <w:br w:type="page"/>
      </w:r>
      <w:bookmarkStart w:id="6" w:name="_Toc285535805"/>
      <w:bookmarkStart w:id="7" w:name="_Toc410627900"/>
      <w:bookmarkStart w:id="8" w:name="_Toc512342707"/>
      <w:r w:rsidR="00290E69" w:rsidRPr="004F5DBD">
        <w:lastRenderedPageBreak/>
        <w:t>Descripción del Problema</w:t>
      </w:r>
      <w:bookmarkEnd w:id="8"/>
    </w:p>
    <w:p w:rsidR="00956FA6" w:rsidRPr="00956FA6" w:rsidRDefault="00956FA6" w:rsidP="00956FA6">
      <w:pPr>
        <w:rPr>
          <w:lang w:val="es-ES"/>
        </w:rPr>
      </w:pPr>
    </w:p>
    <w:p w:rsidR="00956FA6" w:rsidRPr="00956FA6" w:rsidRDefault="00956FA6" w:rsidP="00956FA6">
      <w:pPr>
        <w:spacing w:line="480" w:lineRule="auto"/>
        <w:ind w:firstLine="720"/>
        <w:jc w:val="both"/>
        <w:rPr>
          <w:rFonts w:ascii="Arial" w:hAnsi="Arial" w:cs="Arial"/>
          <w:lang w:val="es-CR"/>
        </w:rPr>
      </w:pPr>
      <w:r w:rsidRPr="00956FA6">
        <w:rPr>
          <w:rFonts w:ascii="Arial" w:hAnsi="Arial" w:cs="Arial"/>
          <w:lang w:val="es-CR"/>
        </w:rPr>
        <w:t xml:space="preserve">Se debe desarrollar </w:t>
      </w:r>
      <w:r w:rsidRPr="00956FA6">
        <w:rPr>
          <w:rFonts w:ascii="Arial" w:hAnsi="Arial" w:cs="Arial"/>
          <w:lang w:val="es-CR"/>
        </w:rPr>
        <w:t>un</w:t>
      </w:r>
      <w:r>
        <w:rPr>
          <w:rFonts w:ascii="Arial" w:hAnsi="Arial" w:cs="Arial"/>
          <w:lang w:val="es-CR"/>
        </w:rPr>
        <w:t>a propuesta de</w:t>
      </w:r>
      <w:r w:rsidRPr="00956FA6">
        <w:rPr>
          <w:rFonts w:ascii="Arial" w:hAnsi="Arial" w:cs="Arial"/>
          <w:lang w:val="es-CR"/>
        </w:rPr>
        <w:t xml:space="preserve"> administrador de base de </w:t>
      </w:r>
      <w:r w:rsidRPr="00956FA6">
        <w:rPr>
          <w:rFonts w:ascii="Arial" w:hAnsi="Arial" w:cs="Arial"/>
          <w:lang w:val="es-CR"/>
        </w:rPr>
        <w:t>datos, el cual soporte consultas y bases de datos robustas, donde se esperan respuestas optimas</w:t>
      </w:r>
      <w:r>
        <w:rPr>
          <w:rFonts w:ascii="Arial" w:hAnsi="Arial" w:cs="Arial"/>
          <w:lang w:val="es-CR"/>
        </w:rPr>
        <w:t>, en este caso el proyecto está inspirado en PostgreSQL</w:t>
      </w:r>
    </w:p>
    <w:p w:rsidR="00290E69" w:rsidRPr="00956FA6" w:rsidRDefault="00290E69" w:rsidP="00956FA6">
      <w:pPr>
        <w:pStyle w:val="Ttulo1"/>
        <w:spacing w:line="480" w:lineRule="auto"/>
        <w:ind w:firstLine="720"/>
        <w:jc w:val="both"/>
      </w:pPr>
      <w:r w:rsidRPr="00956FA6">
        <w:br w:type="page"/>
      </w:r>
    </w:p>
    <w:p w:rsidR="00236E6D" w:rsidRPr="004F5DBD" w:rsidRDefault="001C196C" w:rsidP="00287F8D">
      <w:pPr>
        <w:pStyle w:val="Ttulo1"/>
        <w:rPr>
          <w:sz w:val="24"/>
        </w:rPr>
      </w:pPr>
      <w:bookmarkStart w:id="9" w:name="_Toc512342708"/>
      <w:r w:rsidRPr="004F5DBD">
        <w:lastRenderedPageBreak/>
        <w:t>Desarrollo</w:t>
      </w:r>
      <w:bookmarkEnd w:id="6"/>
      <w:bookmarkEnd w:id="7"/>
      <w:bookmarkEnd w:id="9"/>
    </w:p>
    <w:p w:rsidR="001C196C" w:rsidRPr="004F5DBD" w:rsidRDefault="001C196C" w:rsidP="00E810DE">
      <w:pPr>
        <w:pStyle w:val="Ttulo2"/>
        <w:spacing w:line="360" w:lineRule="auto"/>
        <w:ind w:firstLine="720"/>
        <w:jc w:val="both"/>
      </w:pPr>
      <w:bookmarkStart w:id="10" w:name="_Toc410627901"/>
      <w:bookmarkStart w:id="11" w:name="_Toc285535806"/>
      <w:bookmarkStart w:id="12" w:name="_Toc512342709"/>
      <w:r w:rsidRPr="004F5DBD">
        <w:t>Historia</w:t>
      </w:r>
      <w:bookmarkEnd w:id="12"/>
    </w:p>
    <w:p w:rsidR="00FA0D61" w:rsidRPr="00FA0D61" w:rsidRDefault="00FA0D61" w:rsidP="00FA0D61">
      <w:pPr>
        <w:pStyle w:val="NormalWeb"/>
        <w:shd w:val="clear" w:color="auto" w:fill="FFFFFF"/>
        <w:spacing w:before="120" w:beforeAutospacing="0" w:after="120" w:afterAutospacing="0" w:line="480" w:lineRule="auto"/>
        <w:ind w:firstLine="720"/>
        <w:jc w:val="both"/>
        <w:rPr>
          <w:rFonts w:ascii="Arial" w:hAnsi="Arial" w:cs="Arial"/>
          <w:color w:val="000000" w:themeColor="text1"/>
          <w:szCs w:val="21"/>
        </w:rPr>
      </w:pPr>
      <w:r w:rsidRPr="00FA0D61">
        <w:rPr>
          <w:rFonts w:ascii="Arial" w:hAnsi="Arial" w:cs="Arial"/>
          <w:color w:val="000000" w:themeColor="text1"/>
          <w:szCs w:val="21"/>
        </w:rPr>
        <w:t>PostgreSQL ha tenido una larga evolución, la cual se inicia en 1982 con el proyecto </w:t>
      </w:r>
      <w:hyperlink r:id="rId12" w:tooltip="Ingres (Base de Datos) (aún no redactado)" w:history="1">
        <w:r w:rsidRPr="00FA0D61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Ingres</w:t>
        </w:r>
      </w:hyperlink>
      <w:r w:rsidRPr="00FA0D61">
        <w:rPr>
          <w:rFonts w:ascii="Arial" w:hAnsi="Arial" w:cs="Arial"/>
          <w:color w:val="000000" w:themeColor="text1"/>
          <w:szCs w:val="21"/>
        </w:rPr>
        <w:t> en la </w:t>
      </w:r>
      <w:hyperlink r:id="rId13" w:tooltip="Universidad de California, Berkeley" w:history="1">
        <w:r w:rsidRPr="00FA0D61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Universidad de Berkeley</w:t>
        </w:r>
      </w:hyperlink>
      <w:r w:rsidRPr="00FA0D61">
        <w:rPr>
          <w:rFonts w:ascii="Arial" w:hAnsi="Arial" w:cs="Arial"/>
          <w:color w:val="000000" w:themeColor="text1"/>
          <w:szCs w:val="21"/>
        </w:rPr>
        <w:t>. Este proyecto, liderado por </w:t>
      </w:r>
      <w:hyperlink r:id="rId14" w:tooltip="Michael Stonebraker" w:history="1">
        <w:r w:rsidRPr="00FA0D61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 xml:space="preserve">Michael </w:t>
        </w:r>
        <w:proofErr w:type="spellStart"/>
        <w:r w:rsidRPr="00FA0D61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Stonebraker</w:t>
        </w:r>
        <w:proofErr w:type="spellEnd"/>
      </w:hyperlink>
      <w:r w:rsidRPr="00FA0D61">
        <w:rPr>
          <w:rFonts w:ascii="Arial" w:hAnsi="Arial" w:cs="Arial"/>
          <w:color w:val="000000" w:themeColor="text1"/>
          <w:szCs w:val="21"/>
        </w:rPr>
        <w:t>, fue uno de los primeros intentos en implementar un motor de base de datos relacional. Después de haber trabajado un largo tiempo en </w:t>
      </w:r>
      <w:r w:rsidRPr="00FA0D61">
        <w:rPr>
          <w:rFonts w:ascii="Arial" w:hAnsi="Arial" w:cs="Arial"/>
          <w:i/>
          <w:iCs/>
          <w:color w:val="000000" w:themeColor="text1"/>
          <w:szCs w:val="21"/>
        </w:rPr>
        <w:t>Ingres</w:t>
      </w:r>
      <w:r w:rsidRPr="00FA0D61">
        <w:rPr>
          <w:rFonts w:ascii="Arial" w:hAnsi="Arial" w:cs="Arial"/>
          <w:color w:val="000000" w:themeColor="text1"/>
          <w:szCs w:val="21"/>
        </w:rPr>
        <w:t> y de haber tenido una experiencia comercial con el mismo, Michael decidió volver a la Universidad en 1985 para trabajar en un nuevo proyecto sobre la experiencia de Ingres, dicho proyecto fue llamado post-ingres o simplemente POSTGRES.</w:t>
      </w:r>
    </w:p>
    <w:p w:rsidR="003D62FA" w:rsidRPr="00D7729F" w:rsidRDefault="00FA0D61" w:rsidP="00D7729F">
      <w:pPr>
        <w:pStyle w:val="NormalWeb"/>
        <w:shd w:val="clear" w:color="auto" w:fill="FFFFFF"/>
        <w:spacing w:before="120" w:beforeAutospacing="0" w:after="120" w:afterAutospacing="0" w:line="480" w:lineRule="auto"/>
        <w:ind w:firstLine="720"/>
        <w:jc w:val="both"/>
        <w:rPr>
          <w:rFonts w:ascii="Arial" w:hAnsi="Arial" w:cs="Arial"/>
          <w:color w:val="000000" w:themeColor="text1"/>
          <w:szCs w:val="21"/>
        </w:rPr>
      </w:pPr>
      <w:r w:rsidRPr="00FA0D61">
        <w:rPr>
          <w:rFonts w:ascii="Arial" w:hAnsi="Arial" w:cs="Arial"/>
          <w:color w:val="000000" w:themeColor="text1"/>
          <w:szCs w:val="21"/>
        </w:rPr>
        <w:t>El proyecto post-ingres pretendía resolver los problemas con el modelo de base de datos relacional que habían sido aclarados a comienzos de los </w:t>
      </w:r>
      <w:hyperlink r:id="rId15" w:tooltip="Años 1980" w:history="1">
        <w:r w:rsidRPr="00FA0D61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años 1980</w:t>
        </w:r>
      </w:hyperlink>
      <w:r w:rsidRPr="00FA0D61">
        <w:rPr>
          <w:rFonts w:ascii="Arial" w:hAnsi="Arial" w:cs="Arial"/>
          <w:color w:val="000000" w:themeColor="text1"/>
          <w:szCs w:val="21"/>
        </w:rPr>
        <w:t>. El principal de estos problemas era la incapacidad del modelo relacional de comprender "tipos", es decir, combinaciones de datos simples que conforman una única unidad. Actualmente estos son llamados </w:t>
      </w:r>
      <w:hyperlink r:id="rId16" w:tooltip="Objeto (programación)" w:history="1">
        <w:r w:rsidRPr="00FA0D61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objetos</w:t>
        </w:r>
      </w:hyperlink>
      <w:r w:rsidRPr="00FA0D61">
        <w:rPr>
          <w:rFonts w:ascii="Arial" w:hAnsi="Arial" w:cs="Arial"/>
          <w:color w:val="000000" w:themeColor="text1"/>
          <w:szCs w:val="21"/>
        </w:rPr>
        <w:t>. Se esforzaron en introducir la menor cantidad posible de funcionalidades para completar el soporte de tipos. Estas funcionalidades incluían la habilidad de definir tipos, pero también la habilidad de describir relaciones - las cuales hasta ese momento eran ampliamente utilizadas pero mantenidas completamente por el usuario. </w:t>
      </w:r>
      <w:bookmarkEnd w:id="10"/>
      <w:bookmarkEnd w:id="11"/>
    </w:p>
    <w:p w:rsidR="0021465D" w:rsidRPr="004F5DBD" w:rsidRDefault="0021465D" w:rsidP="00E810DE">
      <w:pPr>
        <w:pStyle w:val="Ttulo2"/>
        <w:spacing w:line="360" w:lineRule="auto"/>
        <w:ind w:firstLine="720"/>
        <w:jc w:val="both"/>
      </w:pPr>
      <w:bookmarkStart w:id="13" w:name="_Toc512342711"/>
      <w:r w:rsidRPr="004F5DBD">
        <w:lastRenderedPageBreak/>
        <w:t>Ventajas</w:t>
      </w:r>
      <w:bookmarkEnd w:id="13"/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 w:eastAsia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 xml:space="preserve">Ahorros 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>considerables de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 xml:space="preserve"> costos de operación: 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PostgreSQL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> ha sido diseñado para tener un mantenimiento y ajuste menor que los productos de proveedores comerciales, conservando todas las características, estabilidad y rendimiento.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Estabilidad y confiabilidad: No se han presentado caídas de la base de datos.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Extensible: El código fuente está disponible de forma gratuita, para que quien necesite extender o personalizar el programa pueda hacerlo sin costes.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Multiplataforma: Está disponible en casi cualquier 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Unix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>, con 34 plataformas en la última versión estable, además de una versión nativa de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 Windows 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>en estado de prueba.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Diseñado para ambientes de alto volumen: Utilizando una estrategia de almacenamiento de filas llamada MVCC, consigue mejor respuesta en grandes volúmenes. Además, MVCC permite a los accesos de solo lectura continuar leyendo datos consistentes durante la actualización de registros, permitiendo copias de seguridad en caliente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Herramientas gráficas de diseño y administración de bases de datos.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Soporta los tipos de datos, cláusulas, funciones y comandos de tipo estándar 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SQL92/SQL99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> y extendidos propios de 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PostgreSQL.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lastRenderedPageBreak/>
        <w:t>Puede operar sobre distintas plataformas, incluyendo 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Linux, Windows, Unix, Solaris y MacOS X.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Buen sistema de seguridad mediante la gestión de usuarios, grupos de usuarios y contraseñas.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</w:rPr>
      </w:pPr>
      <w:r w:rsidRPr="00FA0D61">
        <w:rPr>
          <w:rFonts w:ascii="Arial" w:hAnsi="Arial" w:cs="Arial"/>
          <w:color w:val="000000" w:themeColor="text1"/>
          <w:szCs w:val="21"/>
        </w:rPr>
        <w:t xml:space="preserve">Gran </w:t>
      </w:r>
      <w:proofErr w:type="spellStart"/>
      <w:r w:rsidRPr="00FA0D61">
        <w:rPr>
          <w:rFonts w:ascii="Arial" w:hAnsi="Arial" w:cs="Arial"/>
          <w:color w:val="000000" w:themeColor="text1"/>
          <w:szCs w:val="21"/>
        </w:rPr>
        <w:t>capacidad</w:t>
      </w:r>
      <w:proofErr w:type="spellEnd"/>
      <w:r w:rsidRPr="00FA0D61">
        <w:rPr>
          <w:rFonts w:ascii="Arial" w:hAnsi="Arial" w:cs="Arial"/>
          <w:color w:val="000000" w:themeColor="text1"/>
          <w:szCs w:val="21"/>
        </w:rPr>
        <w:t xml:space="preserve"> de </w:t>
      </w:r>
      <w:proofErr w:type="spellStart"/>
      <w:r w:rsidRPr="00FA0D61">
        <w:rPr>
          <w:rFonts w:ascii="Arial" w:hAnsi="Arial" w:cs="Arial"/>
          <w:color w:val="000000" w:themeColor="text1"/>
          <w:szCs w:val="21"/>
        </w:rPr>
        <w:t>almacenamiento</w:t>
      </w:r>
      <w:proofErr w:type="spellEnd"/>
      <w:r w:rsidRPr="00FA0D61">
        <w:rPr>
          <w:rFonts w:ascii="Arial" w:hAnsi="Arial" w:cs="Arial"/>
          <w:color w:val="000000" w:themeColor="text1"/>
          <w:szCs w:val="21"/>
        </w:rPr>
        <w:t>.</w:t>
      </w:r>
    </w:p>
    <w:p w:rsidR="00FA0D61" w:rsidRPr="00FA0D61" w:rsidRDefault="00FA0D61" w:rsidP="00FA0D61">
      <w:pPr>
        <w:numPr>
          <w:ilvl w:val="0"/>
          <w:numId w:val="34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Buena escalabilidad ya que es capaz de ajustarse al número de CPU y a la cantidad de memoria disponible de forma óptima, soportando una mayor cantidad de peticiones simultáneas a la base de datos de forma correcta.</w:t>
      </w:r>
    </w:p>
    <w:p w:rsidR="0021465D" w:rsidRPr="00FA0D61" w:rsidRDefault="0021465D" w:rsidP="00E810DE">
      <w:pPr>
        <w:numPr>
          <w:ilvl w:val="12"/>
          <w:numId w:val="0"/>
        </w:numPr>
        <w:spacing w:line="360" w:lineRule="auto"/>
        <w:ind w:firstLine="720"/>
        <w:jc w:val="both"/>
        <w:rPr>
          <w:rFonts w:ascii="Arial" w:hAnsi="Arial" w:cs="Arial"/>
          <w:lang w:val="es-CR"/>
        </w:rPr>
      </w:pPr>
    </w:p>
    <w:p w:rsidR="0021465D" w:rsidRPr="004F5DBD" w:rsidRDefault="0021465D" w:rsidP="00E810DE">
      <w:pPr>
        <w:pStyle w:val="Ttulo2"/>
        <w:spacing w:line="360" w:lineRule="auto"/>
        <w:ind w:firstLine="720"/>
        <w:jc w:val="both"/>
      </w:pPr>
      <w:bookmarkStart w:id="14" w:name="_Toc512342712"/>
      <w:r w:rsidRPr="004F5DBD">
        <w:t>Desventajas</w:t>
      </w:r>
      <w:bookmarkEnd w:id="14"/>
    </w:p>
    <w:p w:rsidR="00FA0D61" w:rsidRPr="00FA0D61" w:rsidRDefault="00FA0D61" w:rsidP="00FA0D61">
      <w:pPr>
        <w:numPr>
          <w:ilvl w:val="0"/>
          <w:numId w:val="35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 w:eastAsia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En comparación con 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MySQL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> es más lento en inserciones y actualizaciones, ya que cuenta con cabeceras de intersección que no tiene 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MySQL.</w:t>
      </w:r>
    </w:p>
    <w:p w:rsidR="00FA0D61" w:rsidRPr="00FA0D61" w:rsidRDefault="00FA0D61" w:rsidP="00FA0D61">
      <w:pPr>
        <w:numPr>
          <w:ilvl w:val="0"/>
          <w:numId w:val="35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Soporte en línea: Hay foros oficiales, pero no hay una ayuda obligatoria.</w:t>
      </w:r>
    </w:p>
    <w:p w:rsidR="00FA0D61" w:rsidRPr="00FA0D61" w:rsidRDefault="00FA0D61" w:rsidP="00FA0D61">
      <w:pPr>
        <w:numPr>
          <w:ilvl w:val="0"/>
          <w:numId w:val="35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 w:rsidRPr="00FA0D61">
        <w:rPr>
          <w:rFonts w:ascii="Arial" w:hAnsi="Arial" w:cs="Arial"/>
          <w:color w:val="000000" w:themeColor="text1"/>
          <w:szCs w:val="21"/>
          <w:lang w:val="es-CR"/>
        </w:rPr>
        <w:t>Consume más recursos que </w:t>
      </w:r>
      <w:r w:rsidRPr="00FA0D61">
        <w:rPr>
          <w:rStyle w:val="nfasis"/>
          <w:rFonts w:ascii="Arial" w:hAnsi="Arial" w:cs="Arial"/>
          <w:color w:val="000000" w:themeColor="text1"/>
          <w:szCs w:val="21"/>
          <w:lang w:val="es-CR"/>
        </w:rPr>
        <w:t>MySQL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>.</w:t>
      </w:r>
    </w:p>
    <w:p w:rsidR="007011F7" w:rsidRPr="00FA0D61" w:rsidRDefault="00FA0D61" w:rsidP="00FA0D61">
      <w:pPr>
        <w:numPr>
          <w:ilvl w:val="0"/>
          <w:numId w:val="35"/>
        </w:numPr>
        <w:shd w:val="clear" w:color="auto" w:fill="FFFFFF"/>
        <w:spacing w:before="150" w:after="150" w:line="480" w:lineRule="auto"/>
        <w:ind w:left="-357" w:firstLine="357"/>
        <w:jc w:val="both"/>
        <w:rPr>
          <w:rFonts w:ascii="Arial" w:hAnsi="Arial" w:cs="Arial"/>
          <w:color w:val="000000" w:themeColor="text1"/>
          <w:szCs w:val="21"/>
          <w:lang w:val="es-CR"/>
        </w:rPr>
      </w:pPr>
      <w:r>
        <w:rPr>
          <w:rFonts w:ascii="Arial" w:hAnsi="Arial" w:cs="Arial"/>
          <w:color w:val="000000" w:themeColor="text1"/>
          <w:szCs w:val="21"/>
          <w:lang w:val="es-CR"/>
        </w:rPr>
        <w:t>La sintax</w:t>
      </w:r>
      <w:r w:rsidRPr="00FA0D61">
        <w:rPr>
          <w:rFonts w:ascii="Arial" w:hAnsi="Arial" w:cs="Arial"/>
          <w:color w:val="000000" w:themeColor="text1"/>
          <w:szCs w:val="21"/>
          <w:lang w:val="es-CR"/>
        </w:rPr>
        <w:t xml:space="preserve">is de algunos de sus comandos o </w:t>
      </w:r>
      <w:r>
        <w:rPr>
          <w:rFonts w:ascii="Arial" w:hAnsi="Arial" w:cs="Arial"/>
          <w:color w:val="000000" w:themeColor="text1"/>
          <w:szCs w:val="21"/>
          <w:lang w:val="es-CR"/>
        </w:rPr>
        <w:t>sentencias no es nada intuitiva.</w:t>
      </w:r>
    </w:p>
    <w:p w:rsidR="007011F7" w:rsidRPr="004F5DBD" w:rsidRDefault="007011F7" w:rsidP="00E810DE">
      <w:pPr>
        <w:pStyle w:val="Ttulo2"/>
        <w:spacing w:line="360" w:lineRule="auto"/>
        <w:ind w:firstLine="720"/>
        <w:jc w:val="both"/>
      </w:pPr>
    </w:p>
    <w:p w:rsidR="004C7920" w:rsidRDefault="004C7920" w:rsidP="00E810DE">
      <w:pPr>
        <w:spacing w:line="360" w:lineRule="auto"/>
        <w:ind w:firstLine="720"/>
        <w:jc w:val="both"/>
        <w:rPr>
          <w:rFonts w:ascii="Arial" w:hAnsi="Arial" w:cs="Arial"/>
          <w:lang w:val="es-ES"/>
        </w:rPr>
      </w:pPr>
    </w:p>
    <w:p w:rsidR="00D7729F" w:rsidRPr="004F5DBD" w:rsidRDefault="00D7729F" w:rsidP="00E810DE">
      <w:pPr>
        <w:spacing w:line="360" w:lineRule="auto"/>
        <w:ind w:firstLine="720"/>
        <w:jc w:val="both"/>
        <w:rPr>
          <w:rFonts w:ascii="Arial" w:hAnsi="Arial" w:cs="Arial"/>
          <w:lang w:val="es-ES"/>
        </w:rPr>
      </w:pPr>
      <w:bookmarkStart w:id="15" w:name="_GoBack"/>
      <w:bookmarkEnd w:id="15"/>
    </w:p>
    <w:p w:rsidR="004C7920" w:rsidRPr="004F5DBD" w:rsidRDefault="004C7920" w:rsidP="00E810DE">
      <w:pPr>
        <w:spacing w:line="360" w:lineRule="auto"/>
        <w:ind w:firstLine="720"/>
        <w:jc w:val="both"/>
        <w:rPr>
          <w:rFonts w:ascii="Arial" w:hAnsi="Arial" w:cs="Arial"/>
          <w:lang w:val="es-ES"/>
        </w:rPr>
      </w:pPr>
    </w:p>
    <w:p w:rsidR="00DE65AC" w:rsidRPr="004F5DBD" w:rsidRDefault="00F73CDB" w:rsidP="00287F8D">
      <w:pPr>
        <w:pStyle w:val="Ttulo1"/>
      </w:pPr>
      <w:bookmarkStart w:id="16" w:name="_Toc512342714"/>
      <w:r w:rsidRPr="004F5DBD">
        <w:lastRenderedPageBreak/>
        <w:t>Recomendaciones</w:t>
      </w:r>
      <w:bookmarkEnd w:id="16"/>
    </w:p>
    <w:p w:rsidR="00572741" w:rsidRPr="004F5DBD" w:rsidRDefault="00572741" w:rsidP="00572741">
      <w:pPr>
        <w:ind w:firstLine="720"/>
        <w:rPr>
          <w:rFonts w:ascii="Arial" w:hAnsi="Arial" w:cs="Arial"/>
          <w:lang w:val="es-ES"/>
        </w:rPr>
      </w:pPr>
      <w:r w:rsidRPr="004F5DBD">
        <w:rPr>
          <w:rFonts w:ascii="Arial" w:hAnsi="Arial" w:cs="Arial"/>
          <w:lang w:val="es-ES"/>
        </w:rPr>
        <w:t xml:space="preserve">Mejorar la interfaz </w:t>
      </w:r>
      <w:proofErr w:type="spellStart"/>
      <w:r w:rsidRPr="004F5DBD">
        <w:rPr>
          <w:rFonts w:ascii="Arial" w:hAnsi="Arial" w:cs="Arial"/>
          <w:lang w:val="es-ES"/>
        </w:rPr>
        <w:t>grafica</w:t>
      </w:r>
      <w:proofErr w:type="spellEnd"/>
      <w:r w:rsidR="006F7809" w:rsidRPr="004F5DBD">
        <w:rPr>
          <w:rFonts w:ascii="Arial" w:hAnsi="Arial" w:cs="Arial"/>
          <w:lang w:val="es-ES"/>
        </w:rPr>
        <w:t xml:space="preserve"> para una mejor </w:t>
      </w:r>
      <w:proofErr w:type="spellStart"/>
      <w:r w:rsidR="006F7809" w:rsidRPr="004F5DBD">
        <w:rPr>
          <w:rFonts w:ascii="Arial" w:hAnsi="Arial" w:cs="Arial"/>
          <w:lang w:val="es-ES"/>
        </w:rPr>
        <w:t>interacion</w:t>
      </w:r>
      <w:proofErr w:type="spellEnd"/>
      <w:r w:rsidR="006F7809" w:rsidRPr="004F5DBD">
        <w:rPr>
          <w:rFonts w:ascii="Arial" w:hAnsi="Arial" w:cs="Arial"/>
          <w:lang w:val="es-ES"/>
        </w:rPr>
        <w:t xml:space="preserve"> con los usuarios</w:t>
      </w:r>
    </w:p>
    <w:p w:rsidR="00572741" w:rsidRPr="004F5DBD" w:rsidRDefault="00572741" w:rsidP="00572741">
      <w:pPr>
        <w:spacing w:line="480" w:lineRule="auto"/>
        <w:ind w:firstLine="720"/>
        <w:jc w:val="both"/>
        <w:rPr>
          <w:rFonts w:ascii="Arial" w:hAnsi="Arial" w:cs="Arial"/>
          <w:lang w:val="es-ES"/>
        </w:rPr>
      </w:pPr>
    </w:p>
    <w:p w:rsidR="00865E82" w:rsidRPr="004F5DBD" w:rsidRDefault="00865E82" w:rsidP="00E810DE">
      <w:pPr>
        <w:spacing w:line="360" w:lineRule="auto"/>
        <w:ind w:firstLine="720"/>
        <w:jc w:val="both"/>
        <w:rPr>
          <w:rFonts w:ascii="Arial" w:hAnsi="Arial" w:cs="Arial"/>
          <w:b/>
          <w:bCs/>
          <w:sz w:val="28"/>
          <w:lang w:val="es-ES"/>
        </w:rPr>
      </w:pPr>
    </w:p>
    <w:p w:rsidR="00B020BB" w:rsidRPr="004F5DBD" w:rsidRDefault="00B020BB" w:rsidP="00E810DE">
      <w:pPr>
        <w:spacing w:line="360" w:lineRule="auto"/>
        <w:ind w:firstLine="720"/>
        <w:jc w:val="both"/>
        <w:rPr>
          <w:rFonts w:ascii="Arial" w:hAnsi="Arial" w:cs="Arial"/>
          <w:b/>
          <w:bCs/>
          <w:sz w:val="28"/>
          <w:lang w:val="es-ES"/>
        </w:rPr>
      </w:pPr>
    </w:p>
    <w:p w:rsidR="00FC74BE" w:rsidRPr="004F5DBD" w:rsidRDefault="005809A5" w:rsidP="00287F8D">
      <w:pPr>
        <w:pStyle w:val="Ttulo1"/>
      </w:pPr>
      <w:bookmarkStart w:id="17" w:name="_Toc512342715"/>
      <w:r w:rsidRPr="004F5DBD">
        <w:t>Conclusiones</w:t>
      </w:r>
      <w:bookmarkEnd w:id="17"/>
    </w:p>
    <w:p w:rsidR="00482A5A" w:rsidRPr="004F5DBD" w:rsidRDefault="00482A5A" w:rsidP="00E810DE">
      <w:pPr>
        <w:spacing w:line="360" w:lineRule="auto"/>
        <w:ind w:firstLine="720"/>
        <w:jc w:val="both"/>
        <w:rPr>
          <w:rFonts w:ascii="Arial" w:hAnsi="Arial" w:cs="Arial"/>
          <w:lang w:val="es-ES"/>
        </w:rPr>
      </w:pPr>
    </w:p>
    <w:p w:rsidR="00482A5A" w:rsidRPr="004F5DBD" w:rsidRDefault="00637463" w:rsidP="00572741">
      <w:pPr>
        <w:spacing w:line="480" w:lineRule="auto"/>
        <w:ind w:firstLine="720"/>
        <w:jc w:val="both"/>
        <w:rPr>
          <w:rFonts w:ascii="Arial" w:hAnsi="Arial" w:cs="Arial"/>
          <w:lang w:val="es-CR"/>
        </w:rPr>
      </w:pPr>
      <w:r w:rsidRPr="004F5DBD">
        <w:rPr>
          <w:rFonts w:ascii="Arial" w:hAnsi="Arial" w:cs="Arial"/>
          <w:lang w:val="es-CR"/>
        </w:rPr>
        <w:t>Este proyecto fue de gran provecho</w:t>
      </w:r>
      <w:r w:rsidR="00D95928" w:rsidRPr="004F5DBD">
        <w:rPr>
          <w:rFonts w:ascii="Arial" w:hAnsi="Arial" w:cs="Arial"/>
          <w:lang w:val="es-CR"/>
        </w:rPr>
        <w:t xml:space="preserve"> en cuanto a la obtención de conocimiento, ya que se tuvo que investigar </w:t>
      </w:r>
      <w:r w:rsidR="006A6AC9" w:rsidRPr="004F5DBD">
        <w:rPr>
          <w:rFonts w:ascii="Arial" w:hAnsi="Arial" w:cs="Arial"/>
          <w:lang w:val="es-CR"/>
        </w:rPr>
        <w:t>bastante durante su desarrollo. Con este proyecto se aprendió a manejar diccionarios de datos, también se aprendió cómo funcionan las bases de datos desde otra perspectiva.</w:t>
      </w:r>
    </w:p>
    <w:p w:rsidR="00661261" w:rsidRPr="004F5DBD" w:rsidRDefault="006A6AC9" w:rsidP="00572741">
      <w:pPr>
        <w:spacing w:line="480" w:lineRule="auto"/>
        <w:ind w:firstLine="720"/>
        <w:jc w:val="both"/>
        <w:rPr>
          <w:rFonts w:ascii="Arial" w:hAnsi="Arial" w:cs="Arial"/>
          <w:lang w:val="es-ES"/>
        </w:rPr>
      </w:pPr>
      <w:r w:rsidRPr="004F5DBD">
        <w:rPr>
          <w:rFonts w:ascii="Arial" w:hAnsi="Arial" w:cs="Arial"/>
          <w:lang w:val="es-CR"/>
        </w:rPr>
        <w:t xml:space="preserve">Al realizar </w:t>
      </w:r>
      <w:r w:rsidR="00572741" w:rsidRPr="004F5DBD">
        <w:rPr>
          <w:rFonts w:ascii="Arial" w:hAnsi="Arial" w:cs="Arial"/>
          <w:lang w:val="es-CR"/>
        </w:rPr>
        <w:t>una versión propia de PgAdmin4 ha sido una experiencia tediosa y a la vez maravillosa, se debió programar cada una de las consultas y saber manejarlas en código para ejecutarlas en querys y que a la vez extrajera los datos desde PostgreSQL.</w:t>
      </w:r>
    </w:p>
    <w:p w:rsidR="00236E6D" w:rsidRPr="004F5DBD" w:rsidRDefault="008F60C3" w:rsidP="00287F8D">
      <w:pPr>
        <w:pStyle w:val="Ttulo1"/>
      </w:pPr>
      <w:r w:rsidRPr="004F5DBD">
        <w:br w:type="page"/>
      </w:r>
      <w:bookmarkStart w:id="18" w:name="_Toc285535820"/>
      <w:bookmarkStart w:id="19" w:name="_Toc410627908"/>
      <w:bookmarkStart w:id="20" w:name="_Toc512342716"/>
      <w:r w:rsidR="00064371" w:rsidRPr="004F5DBD">
        <w:lastRenderedPageBreak/>
        <w:t>List</w:t>
      </w:r>
      <w:r w:rsidR="00EE3934" w:rsidRPr="004F5DBD">
        <w:t>a de r</w:t>
      </w:r>
      <w:r w:rsidR="00064371" w:rsidRPr="004F5DBD">
        <w:t>eferenc</w:t>
      </w:r>
      <w:bookmarkEnd w:id="18"/>
      <w:bookmarkEnd w:id="19"/>
      <w:r w:rsidR="00EE3934" w:rsidRPr="004F5DBD">
        <w:t>ias</w:t>
      </w:r>
      <w:bookmarkEnd w:id="20"/>
    </w:p>
    <w:p w:rsidR="008572C4" w:rsidRPr="004F5DBD" w:rsidRDefault="008572C4" w:rsidP="00E810DE">
      <w:pPr>
        <w:spacing w:line="360" w:lineRule="auto"/>
        <w:ind w:left="709" w:firstLine="720"/>
        <w:jc w:val="both"/>
        <w:rPr>
          <w:rFonts w:ascii="Arial" w:hAnsi="Arial" w:cs="Arial"/>
          <w:color w:val="000000"/>
          <w:lang w:val="es-CR"/>
        </w:rPr>
      </w:pPr>
    </w:p>
    <w:p w:rsidR="004C7920" w:rsidRPr="004F5DBD" w:rsidRDefault="004C7920" w:rsidP="00E810DE">
      <w:pPr>
        <w:spacing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  <w:r w:rsidRPr="004F5DBD">
        <w:rPr>
          <w:rFonts w:ascii="Arial" w:hAnsi="Arial" w:cs="Arial"/>
          <w:shd w:val="clear" w:color="auto" w:fill="FFFFFF"/>
        </w:rPr>
        <w:t>.</w:t>
      </w:r>
    </w:p>
    <w:p w:rsidR="004C7920" w:rsidRPr="004F5DBD" w:rsidRDefault="004C7920" w:rsidP="00E810DE">
      <w:pPr>
        <w:numPr>
          <w:ilvl w:val="12"/>
          <w:numId w:val="0"/>
        </w:num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:rsidR="001F1105" w:rsidRPr="004F5DBD" w:rsidRDefault="001F1105" w:rsidP="00E810DE">
      <w:pPr>
        <w:numPr>
          <w:ilvl w:val="12"/>
          <w:numId w:val="0"/>
        </w:numPr>
        <w:spacing w:line="360" w:lineRule="auto"/>
        <w:ind w:firstLine="720"/>
        <w:jc w:val="both"/>
        <w:rPr>
          <w:rFonts w:ascii="Arial" w:hAnsi="Arial" w:cs="Arial"/>
        </w:rPr>
      </w:pPr>
    </w:p>
    <w:sectPr w:rsidR="001F1105" w:rsidRPr="004F5DBD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E0F" w:rsidRDefault="00317E0F">
      <w:r>
        <w:separator/>
      </w:r>
    </w:p>
    <w:p w:rsidR="00317E0F" w:rsidRDefault="00317E0F"/>
    <w:p w:rsidR="00317E0F" w:rsidRDefault="00317E0F"/>
    <w:p w:rsidR="00317E0F" w:rsidRDefault="00317E0F" w:rsidP="001F1105"/>
  </w:endnote>
  <w:endnote w:type="continuationSeparator" w:id="0">
    <w:p w:rsidR="00317E0F" w:rsidRDefault="00317E0F">
      <w:r>
        <w:continuationSeparator/>
      </w:r>
    </w:p>
    <w:p w:rsidR="00317E0F" w:rsidRDefault="00317E0F"/>
    <w:p w:rsidR="00317E0F" w:rsidRDefault="00317E0F"/>
    <w:p w:rsidR="00317E0F" w:rsidRDefault="00317E0F" w:rsidP="001F1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658790"/>
      <w:docPartObj>
        <w:docPartGallery w:val="Page Numbers (Bottom of Page)"/>
        <w:docPartUnique/>
      </w:docPartObj>
    </w:sdtPr>
    <w:sdtEndPr/>
    <w:sdtContent>
      <w:p w:rsidR="00B81664" w:rsidRDefault="0068402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19050" b="0"/>
                  <wp:wrapNone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402B" w:rsidRPr="0068402B" w:rsidRDefault="0068402B">
                                <w:pPr>
                                  <w:jc w:val="center"/>
                                </w:pPr>
                                <w:r w:rsidRPr="0068402B">
                                  <w:fldChar w:fldCharType="begin"/>
                                </w:r>
                                <w:r w:rsidRPr="0068402B">
                                  <w:instrText>PAGE    \* MERGEFORMAT</w:instrText>
                                </w:r>
                                <w:r w:rsidRPr="0068402B">
                                  <w:fldChar w:fldCharType="separate"/>
                                </w:r>
                                <w:r w:rsidR="00D7729F" w:rsidRPr="00D7729F">
                                  <w:rPr>
                                    <w:noProof/>
                                    <w:lang w:val="es-ES"/>
                                  </w:rPr>
                                  <w:t>9</w:t>
                                </w:r>
                                <w:r w:rsidRPr="0068402B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3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6RXa928EAADYDQAADgAAAAAAAAAAAAAAAAAu&#10;AgAAZHJzL2Uyb0RvYy54bWxQSwECLQAUAAYACAAAACEA8C245NsAAAAFAQAADwAAAAAAAAAAAAAA&#10;AADJBgAAZHJzL2Rvd25yZXYueG1sUEsFBgAAAAAEAAQA8wAAANE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:rsidR="0068402B" w:rsidRPr="0068402B" w:rsidRDefault="0068402B">
                          <w:pPr>
                            <w:jc w:val="center"/>
                          </w:pPr>
                          <w:r w:rsidRPr="0068402B">
                            <w:fldChar w:fldCharType="begin"/>
                          </w:r>
                          <w:r w:rsidRPr="0068402B">
                            <w:instrText>PAGE    \* MERGEFORMAT</w:instrText>
                          </w:r>
                          <w:r w:rsidRPr="0068402B">
                            <w:fldChar w:fldCharType="separate"/>
                          </w:r>
                          <w:r w:rsidR="00D7729F" w:rsidRPr="00D7729F">
                            <w:rPr>
                              <w:noProof/>
                              <w:lang w:val="es-ES"/>
                            </w:rPr>
                            <w:t>9</w:t>
                          </w:r>
                          <w:r w:rsidRPr="0068402B"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" strokecolor="#bc4542 [3045]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" adj="20904" strokecolor="#bc4542 [3045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E0F" w:rsidRDefault="00317E0F">
      <w:r>
        <w:separator/>
      </w:r>
    </w:p>
    <w:p w:rsidR="00317E0F" w:rsidRDefault="00317E0F"/>
    <w:p w:rsidR="00317E0F" w:rsidRDefault="00317E0F"/>
    <w:p w:rsidR="00317E0F" w:rsidRDefault="00317E0F" w:rsidP="001F1105"/>
  </w:footnote>
  <w:footnote w:type="continuationSeparator" w:id="0">
    <w:p w:rsidR="00317E0F" w:rsidRDefault="00317E0F">
      <w:r>
        <w:continuationSeparator/>
      </w:r>
    </w:p>
    <w:p w:rsidR="00317E0F" w:rsidRDefault="00317E0F"/>
    <w:p w:rsidR="00317E0F" w:rsidRDefault="00317E0F"/>
    <w:p w:rsidR="00317E0F" w:rsidRDefault="00317E0F" w:rsidP="001F11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91439"/>
    <w:multiLevelType w:val="multilevel"/>
    <w:tmpl w:val="121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A122A7"/>
    <w:multiLevelType w:val="multilevel"/>
    <w:tmpl w:val="0D0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163AF"/>
    <w:multiLevelType w:val="multilevel"/>
    <w:tmpl w:val="D554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A43CCE"/>
    <w:multiLevelType w:val="hybridMultilevel"/>
    <w:tmpl w:val="89588E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9124D"/>
    <w:multiLevelType w:val="multilevel"/>
    <w:tmpl w:val="75AE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A7495"/>
    <w:multiLevelType w:val="hybridMultilevel"/>
    <w:tmpl w:val="A99650C6"/>
    <w:lvl w:ilvl="0" w:tplc="476EB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82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40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A2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4F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AD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EB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E9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AF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3C65A8"/>
    <w:multiLevelType w:val="multilevel"/>
    <w:tmpl w:val="550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1A2A7C"/>
    <w:multiLevelType w:val="hybridMultilevel"/>
    <w:tmpl w:val="11B22E3E"/>
    <w:lvl w:ilvl="0" w:tplc="1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47FE122E"/>
    <w:multiLevelType w:val="multilevel"/>
    <w:tmpl w:val="307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5C368F"/>
    <w:multiLevelType w:val="multilevel"/>
    <w:tmpl w:val="8CB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3C35A4"/>
    <w:multiLevelType w:val="hybridMultilevel"/>
    <w:tmpl w:val="B2D0801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D7AC1"/>
    <w:multiLevelType w:val="hybridMultilevel"/>
    <w:tmpl w:val="1DF2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34A19"/>
    <w:multiLevelType w:val="multilevel"/>
    <w:tmpl w:val="EB3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167299"/>
    <w:multiLevelType w:val="multilevel"/>
    <w:tmpl w:val="65C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F259C4"/>
    <w:multiLevelType w:val="hybridMultilevel"/>
    <w:tmpl w:val="14963A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27C78"/>
    <w:multiLevelType w:val="hybridMultilevel"/>
    <w:tmpl w:val="B3CC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A3890"/>
    <w:multiLevelType w:val="hybridMultilevel"/>
    <w:tmpl w:val="3FFC0B40"/>
    <w:lvl w:ilvl="0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9C87BDB"/>
    <w:multiLevelType w:val="multilevel"/>
    <w:tmpl w:val="BB3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202CC"/>
    <w:multiLevelType w:val="multilevel"/>
    <w:tmpl w:val="FA1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4E65CA"/>
    <w:multiLevelType w:val="hybridMultilevel"/>
    <w:tmpl w:val="A17CA4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11975"/>
    <w:multiLevelType w:val="hybridMultilevel"/>
    <w:tmpl w:val="02106136"/>
    <w:lvl w:ilvl="0" w:tplc="EFFA0018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E293D"/>
    <w:multiLevelType w:val="hybridMultilevel"/>
    <w:tmpl w:val="86DAC3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55752"/>
    <w:multiLevelType w:val="multilevel"/>
    <w:tmpl w:val="59E2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F80C8B"/>
    <w:multiLevelType w:val="hybridMultilevel"/>
    <w:tmpl w:val="D5AA98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34"/>
  </w:num>
  <w:num w:numId="13">
    <w:abstractNumId w:val="30"/>
  </w:num>
  <w:num w:numId="14">
    <w:abstractNumId w:val="26"/>
  </w:num>
  <w:num w:numId="15">
    <w:abstractNumId w:val="22"/>
  </w:num>
  <w:num w:numId="16">
    <w:abstractNumId w:val="15"/>
  </w:num>
  <w:num w:numId="17">
    <w:abstractNumId w:val="25"/>
  </w:num>
  <w:num w:numId="18">
    <w:abstractNumId w:val="13"/>
  </w:num>
  <w:num w:numId="19">
    <w:abstractNumId w:val="24"/>
  </w:num>
  <w:num w:numId="20">
    <w:abstractNumId w:val="12"/>
  </w:num>
  <w:num w:numId="21">
    <w:abstractNumId w:val="29"/>
  </w:num>
  <w:num w:numId="22">
    <w:abstractNumId w:val="20"/>
  </w:num>
  <w:num w:numId="23">
    <w:abstractNumId w:val="17"/>
  </w:num>
  <w:num w:numId="24">
    <w:abstractNumId w:val="33"/>
  </w:num>
  <w:num w:numId="25">
    <w:abstractNumId w:val="23"/>
  </w:num>
  <w:num w:numId="26">
    <w:abstractNumId w:val="19"/>
  </w:num>
  <w:num w:numId="27">
    <w:abstractNumId w:val="10"/>
  </w:num>
  <w:num w:numId="28">
    <w:abstractNumId w:val="11"/>
  </w:num>
  <w:num w:numId="29">
    <w:abstractNumId w:val="32"/>
  </w:num>
  <w:num w:numId="30">
    <w:abstractNumId w:val="21"/>
  </w:num>
  <w:num w:numId="31">
    <w:abstractNumId w:val="27"/>
  </w:num>
  <w:num w:numId="32">
    <w:abstractNumId w:val="18"/>
  </w:num>
  <w:num w:numId="33">
    <w:abstractNumId w:val="31"/>
  </w:num>
  <w:num w:numId="34">
    <w:abstractNumId w:val="1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07975"/>
    <w:rsid w:val="00014A3E"/>
    <w:rsid w:val="000166A9"/>
    <w:rsid w:val="000226E6"/>
    <w:rsid w:val="00026F16"/>
    <w:rsid w:val="0005299A"/>
    <w:rsid w:val="00057004"/>
    <w:rsid w:val="00062A7C"/>
    <w:rsid w:val="00064371"/>
    <w:rsid w:val="00073443"/>
    <w:rsid w:val="00076A95"/>
    <w:rsid w:val="000A51B2"/>
    <w:rsid w:val="000B5C42"/>
    <w:rsid w:val="000B7AF9"/>
    <w:rsid w:val="000D4ABA"/>
    <w:rsid w:val="0010217F"/>
    <w:rsid w:val="00104AC3"/>
    <w:rsid w:val="0013165A"/>
    <w:rsid w:val="0013387E"/>
    <w:rsid w:val="00160644"/>
    <w:rsid w:val="001854FB"/>
    <w:rsid w:val="00193642"/>
    <w:rsid w:val="001B7366"/>
    <w:rsid w:val="001C196C"/>
    <w:rsid w:val="001C39F6"/>
    <w:rsid w:val="001C66FE"/>
    <w:rsid w:val="001D6904"/>
    <w:rsid w:val="001F1105"/>
    <w:rsid w:val="00200EDF"/>
    <w:rsid w:val="0021465D"/>
    <w:rsid w:val="0021774E"/>
    <w:rsid w:val="00236E6D"/>
    <w:rsid w:val="002429E5"/>
    <w:rsid w:val="002626F9"/>
    <w:rsid w:val="00280CEF"/>
    <w:rsid w:val="0028757A"/>
    <w:rsid w:val="00287F8D"/>
    <w:rsid w:val="00290E69"/>
    <w:rsid w:val="002A3D3E"/>
    <w:rsid w:val="002A5CA5"/>
    <w:rsid w:val="002B00B6"/>
    <w:rsid w:val="002B05BF"/>
    <w:rsid w:val="002E2492"/>
    <w:rsid w:val="002F1431"/>
    <w:rsid w:val="0030468B"/>
    <w:rsid w:val="00304BD0"/>
    <w:rsid w:val="00305C04"/>
    <w:rsid w:val="00307D77"/>
    <w:rsid w:val="00311311"/>
    <w:rsid w:val="00313E9E"/>
    <w:rsid w:val="003150D5"/>
    <w:rsid w:val="00315421"/>
    <w:rsid w:val="00317E0F"/>
    <w:rsid w:val="00320F78"/>
    <w:rsid w:val="003231EE"/>
    <w:rsid w:val="00347ACC"/>
    <w:rsid w:val="00352C74"/>
    <w:rsid w:val="0035768F"/>
    <w:rsid w:val="0038177C"/>
    <w:rsid w:val="00387024"/>
    <w:rsid w:val="003C1575"/>
    <w:rsid w:val="003D040A"/>
    <w:rsid w:val="003D11A8"/>
    <w:rsid w:val="003D25E7"/>
    <w:rsid w:val="003D5275"/>
    <w:rsid w:val="003D62FA"/>
    <w:rsid w:val="003D63DF"/>
    <w:rsid w:val="003D737F"/>
    <w:rsid w:val="003E4719"/>
    <w:rsid w:val="003E6F5E"/>
    <w:rsid w:val="003F4322"/>
    <w:rsid w:val="003F4F95"/>
    <w:rsid w:val="003F7156"/>
    <w:rsid w:val="003F7474"/>
    <w:rsid w:val="00404616"/>
    <w:rsid w:val="00407B6A"/>
    <w:rsid w:val="00414400"/>
    <w:rsid w:val="0042190F"/>
    <w:rsid w:val="00424C64"/>
    <w:rsid w:val="0044196E"/>
    <w:rsid w:val="00463308"/>
    <w:rsid w:val="00466FD4"/>
    <w:rsid w:val="0047160E"/>
    <w:rsid w:val="00472B6D"/>
    <w:rsid w:val="00474210"/>
    <w:rsid w:val="00480B96"/>
    <w:rsid w:val="00482A5A"/>
    <w:rsid w:val="0048303E"/>
    <w:rsid w:val="004920F6"/>
    <w:rsid w:val="004A67E8"/>
    <w:rsid w:val="004C3D65"/>
    <w:rsid w:val="004C7920"/>
    <w:rsid w:val="004D6472"/>
    <w:rsid w:val="004F0892"/>
    <w:rsid w:val="004F2C8F"/>
    <w:rsid w:val="004F5DBD"/>
    <w:rsid w:val="005079AA"/>
    <w:rsid w:val="0052204A"/>
    <w:rsid w:val="005352E0"/>
    <w:rsid w:val="005419E6"/>
    <w:rsid w:val="00546133"/>
    <w:rsid w:val="00552852"/>
    <w:rsid w:val="00572741"/>
    <w:rsid w:val="005759A6"/>
    <w:rsid w:val="00576116"/>
    <w:rsid w:val="005809A5"/>
    <w:rsid w:val="00597D3F"/>
    <w:rsid w:val="005B2970"/>
    <w:rsid w:val="005B79E9"/>
    <w:rsid w:val="005E4912"/>
    <w:rsid w:val="005E6F1F"/>
    <w:rsid w:val="005F44D1"/>
    <w:rsid w:val="005F6F27"/>
    <w:rsid w:val="00612F41"/>
    <w:rsid w:val="00621129"/>
    <w:rsid w:val="00633916"/>
    <w:rsid w:val="00637463"/>
    <w:rsid w:val="0063760A"/>
    <w:rsid w:val="00641D2B"/>
    <w:rsid w:val="00643D5F"/>
    <w:rsid w:val="0064624A"/>
    <w:rsid w:val="006474D5"/>
    <w:rsid w:val="00661261"/>
    <w:rsid w:val="00662D3E"/>
    <w:rsid w:val="00666F70"/>
    <w:rsid w:val="00672DDD"/>
    <w:rsid w:val="00674D58"/>
    <w:rsid w:val="00676C91"/>
    <w:rsid w:val="00680095"/>
    <w:rsid w:val="0068402B"/>
    <w:rsid w:val="006855CA"/>
    <w:rsid w:val="00690B77"/>
    <w:rsid w:val="006A34C1"/>
    <w:rsid w:val="006A6AC9"/>
    <w:rsid w:val="006B20CF"/>
    <w:rsid w:val="006C4000"/>
    <w:rsid w:val="006D6CF7"/>
    <w:rsid w:val="006E56E8"/>
    <w:rsid w:val="006E6AAC"/>
    <w:rsid w:val="006F3F1E"/>
    <w:rsid w:val="006F7809"/>
    <w:rsid w:val="007011F7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6AC4"/>
    <w:rsid w:val="007778DD"/>
    <w:rsid w:val="007853D9"/>
    <w:rsid w:val="00793CC7"/>
    <w:rsid w:val="00794B12"/>
    <w:rsid w:val="00796693"/>
    <w:rsid w:val="007C3B06"/>
    <w:rsid w:val="007C7591"/>
    <w:rsid w:val="007D5CD5"/>
    <w:rsid w:val="007F6AE9"/>
    <w:rsid w:val="00822CF6"/>
    <w:rsid w:val="00836F89"/>
    <w:rsid w:val="00846459"/>
    <w:rsid w:val="00852442"/>
    <w:rsid w:val="008532DE"/>
    <w:rsid w:val="008572C4"/>
    <w:rsid w:val="00860A44"/>
    <w:rsid w:val="00863435"/>
    <w:rsid w:val="00865E82"/>
    <w:rsid w:val="00872827"/>
    <w:rsid w:val="0087349A"/>
    <w:rsid w:val="00875E12"/>
    <w:rsid w:val="00886790"/>
    <w:rsid w:val="0088728B"/>
    <w:rsid w:val="00894D8C"/>
    <w:rsid w:val="00895DF4"/>
    <w:rsid w:val="008A7422"/>
    <w:rsid w:val="008B1A4D"/>
    <w:rsid w:val="008C09E7"/>
    <w:rsid w:val="008C2438"/>
    <w:rsid w:val="008C633D"/>
    <w:rsid w:val="008C7696"/>
    <w:rsid w:val="008D589C"/>
    <w:rsid w:val="008E7085"/>
    <w:rsid w:val="008E7942"/>
    <w:rsid w:val="008F60C3"/>
    <w:rsid w:val="008F78B0"/>
    <w:rsid w:val="0090225A"/>
    <w:rsid w:val="00906587"/>
    <w:rsid w:val="00910AE4"/>
    <w:rsid w:val="0091262E"/>
    <w:rsid w:val="009215BC"/>
    <w:rsid w:val="00922000"/>
    <w:rsid w:val="00930202"/>
    <w:rsid w:val="0093163E"/>
    <w:rsid w:val="0093344F"/>
    <w:rsid w:val="00936436"/>
    <w:rsid w:val="00956FA6"/>
    <w:rsid w:val="00966BAC"/>
    <w:rsid w:val="009840CD"/>
    <w:rsid w:val="00985F98"/>
    <w:rsid w:val="0099355C"/>
    <w:rsid w:val="00996A58"/>
    <w:rsid w:val="009A2ABE"/>
    <w:rsid w:val="009A2C89"/>
    <w:rsid w:val="009A3DF3"/>
    <w:rsid w:val="009A6A2F"/>
    <w:rsid w:val="009B05B0"/>
    <w:rsid w:val="009C755C"/>
    <w:rsid w:val="009C780F"/>
    <w:rsid w:val="009E1A69"/>
    <w:rsid w:val="00A27EC0"/>
    <w:rsid w:val="00A3263C"/>
    <w:rsid w:val="00A34F5F"/>
    <w:rsid w:val="00A46A68"/>
    <w:rsid w:val="00A50EE9"/>
    <w:rsid w:val="00A55067"/>
    <w:rsid w:val="00A57CE6"/>
    <w:rsid w:val="00A779F3"/>
    <w:rsid w:val="00A823A3"/>
    <w:rsid w:val="00A86F48"/>
    <w:rsid w:val="00A96419"/>
    <w:rsid w:val="00A96A26"/>
    <w:rsid w:val="00AB0CF4"/>
    <w:rsid w:val="00AD0A33"/>
    <w:rsid w:val="00AE2E67"/>
    <w:rsid w:val="00AF5BB5"/>
    <w:rsid w:val="00B020BB"/>
    <w:rsid w:val="00B07524"/>
    <w:rsid w:val="00B33BC6"/>
    <w:rsid w:val="00B35B7C"/>
    <w:rsid w:val="00B53C15"/>
    <w:rsid w:val="00B74679"/>
    <w:rsid w:val="00B81664"/>
    <w:rsid w:val="00BB3B3F"/>
    <w:rsid w:val="00BB50FA"/>
    <w:rsid w:val="00BC66B3"/>
    <w:rsid w:val="00BD3522"/>
    <w:rsid w:val="00BD43E6"/>
    <w:rsid w:val="00C00EF4"/>
    <w:rsid w:val="00C0799A"/>
    <w:rsid w:val="00C10875"/>
    <w:rsid w:val="00C11D0D"/>
    <w:rsid w:val="00C4321E"/>
    <w:rsid w:val="00C509C3"/>
    <w:rsid w:val="00C5553A"/>
    <w:rsid w:val="00C61370"/>
    <w:rsid w:val="00C62680"/>
    <w:rsid w:val="00C70EAE"/>
    <w:rsid w:val="00C83B65"/>
    <w:rsid w:val="00C95439"/>
    <w:rsid w:val="00CB1E5D"/>
    <w:rsid w:val="00CB6407"/>
    <w:rsid w:val="00CD50B5"/>
    <w:rsid w:val="00CD73A9"/>
    <w:rsid w:val="00CE4608"/>
    <w:rsid w:val="00D067C3"/>
    <w:rsid w:val="00D06F12"/>
    <w:rsid w:val="00D21EF3"/>
    <w:rsid w:val="00D4382F"/>
    <w:rsid w:val="00D46790"/>
    <w:rsid w:val="00D62420"/>
    <w:rsid w:val="00D63A7E"/>
    <w:rsid w:val="00D64623"/>
    <w:rsid w:val="00D6661F"/>
    <w:rsid w:val="00D7729F"/>
    <w:rsid w:val="00D80FAF"/>
    <w:rsid w:val="00D91C27"/>
    <w:rsid w:val="00D92D0F"/>
    <w:rsid w:val="00D95928"/>
    <w:rsid w:val="00DA21E8"/>
    <w:rsid w:val="00DB0A61"/>
    <w:rsid w:val="00DB1664"/>
    <w:rsid w:val="00DC269E"/>
    <w:rsid w:val="00DC5925"/>
    <w:rsid w:val="00DC60FA"/>
    <w:rsid w:val="00DE23AF"/>
    <w:rsid w:val="00DE65AC"/>
    <w:rsid w:val="00E14598"/>
    <w:rsid w:val="00E17018"/>
    <w:rsid w:val="00E17598"/>
    <w:rsid w:val="00E26693"/>
    <w:rsid w:val="00E34248"/>
    <w:rsid w:val="00E603D9"/>
    <w:rsid w:val="00E810DE"/>
    <w:rsid w:val="00E879A2"/>
    <w:rsid w:val="00EA5199"/>
    <w:rsid w:val="00EB44DF"/>
    <w:rsid w:val="00EB5A88"/>
    <w:rsid w:val="00ED7A05"/>
    <w:rsid w:val="00EE334C"/>
    <w:rsid w:val="00EE3934"/>
    <w:rsid w:val="00F02153"/>
    <w:rsid w:val="00F02449"/>
    <w:rsid w:val="00F15675"/>
    <w:rsid w:val="00F21176"/>
    <w:rsid w:val="00F21250"/>
    <w:rsid w:val="00F2398D"/>
    <w:rsid w:val="00F348F3"/>
    <w:rsid w:val="00F57023"/>
    <w:rsid w:val="00F634A3"/>
    <w:rsid w:val="00F667F6"/>
    <w:rsid w:val="00F710F9"/>
    <w:rsid w:val="00F73CDB"/>
    <w:rsid w:val="00F76E98"/>
    <w:rsid w:val="00F87F40"/>
    <w:rsid w:val="00F920F6"/>
    <w:rsid w:val="00F95F6F"/>
    <w:rsid w:val="00FA0AE4"/>
    <w:rsid w:val="00FA0D61"/>
    <w:rsid w:val="00FB4DBA"/>
    <w:rsid w:val="00FB667E"/>
    <w:rsid w:val="00FC5136"/>
    <w:rsid w:val="00FC74B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8F1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287F8D"/>
    <w:pPr>
      <w:autoSpaceDE w:val="0"/>
      <w:autoSpaceDN w:val="0"/>
      <w:adjustRightInd w:val="0"/>
      <w:spacing w:line="360" w:lineRule="auto"/>
      <w:ind w:left="360"/>
      <w:outlineLvl w:val="0"/>
    </w:pPr>
    <w:rPr>
      <w:rFonts w:ascii="Arial" w:hAnsi="Arial" w:cs="Arial"/>
      <w:b/>
      <w:bCs/>
      <w:sz w:val="28"/>
      <w:lang w:val="es-ES"/>
    </w:rPr>
  </w:style>
  <w:style w:type="paragraph" w:styleId="Ttulo2">
    <w:name w:val="heading 2"/>
    <w:basedOn w:val="Normal"/>
    <w:next w:val="Normal"/>
    <w:autoRedefine/>
    <w:qFormat/>
    <w:rsid w:val="004F2C8F"/>
    <w:pPr>
      <w:keepNext/>
      <w:spacing w:before="240" w:line="480" w:lineRule="auto"/>
      <w:outlineLvl w:val="1"/>
    </w:pPr>
    <w:rPr>
      <w:rFonts w:ascii="Arial" w:hAnsi="Arial" w:cs="Arial"/>
      <w:b/>
      <w:bCs/>
      <w:iCs/>
      <w:szCs w:val="28"/>
      <w:lang w:val="es-ES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F4F95"/>
    <w:pPr>
      <w:tabs>
        <w:tab w:val="right" w:leader="dot" w:pos="9350"/>
      </w:tabs>
      <w:spacing w:line="360" w:lineRule="auto"/>
      <w:jc w:val="both"/>
    </w:p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287F8D"/>
    <w:rPr>
      <w:rFonts w:ascii="Arial" w:hAnsi="Arial" w:cs="Arial"/>
      <w:b/>
      <w:bCs/>
      <w:sz w:val="28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outlineLvl w:val="9"/>
    </w:pPr>
    <w:rPr>
      <w:rFonts w:ascii="Cambria" w:hAnsi="Cambria"/>
      <w:color w:val="365F91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Sinespaciado">
    <w:name w:val="No Spacing"/>
    <w:link w:val="SinespaciadoCar"/>
    <w:uiPriority w:val="1"/>
    <w:qFormat/>
    <w:rsid w:val="00B81664"/>
    <w:rPr>
      <w:rFonts w:asciiTheme="minorHAnsi" w:eastAsiaTheme="minorEastAsia" w:hAnsiTheme="minorHAnsi" w:cstheme="minorBidi"/>
      <w:sz w:val="22"/>
      <w:szCs w:val="22"/>
      <w:lang w:val="es-CR"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1664"/>
    <w:rPr>
      <w:rFonts w:asciiTheme="minorHAnsi" w:eastAsiaTheme="minorEastAsia" w:hAnsiTheme="minorHAnsi" w:cstheme="minorBidi"/>
      <w:sz w:val="22"/>
      <w:szCs w:val="22"/>
      <w:lang w:val="es-CR" w:eastAsia="es-CR"/>
    </w:rPr>
  </w:style>
  <w:style w:type="character" w:customStyle="1" w:styleId="EncabezadoCar">
    <w:name w:val="Encabezado Car"/>
    <w:basedOn w:val="Fuentedeprrafopredeter"/>
    <w:link w:val="Encabezado"/>
    <w:uiPriority w:val="99"/>
    <w:rsid w:val="00B81664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402B"/>
    <w:rPr>
      <w:sz w:val="24"/>
      <w:szCs w:val="24"/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089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A5C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/>
    </w:rPr>
  </w:style>
  <w:style w:type="character" w:styleId="nfasis">
    <w:name w:val="Emphasis"/>
    <w:basedOn w:val="Fuentedeprrafopredeter"/>
    <w:uiPriority w:val="20"/>
    <w:qFormat/>
    <w:rsid w:val="00FA0D61"/>
    <w:rPr>
      <w:i/>
      <w:iCs/>
    </w:rPr>
  </w:style>
  <w:style w:type="paragraph" w:styleId="NormalWeb">
    <w:name w:val="Normal (Web)"/>
    <w:basedOn w:val="Normal"/>
    <w:uiPriority w:val="99"/>
    <w:unhideWhenUsed/>
    <w:rsid w:val="00FA0D61"/>
    <w:pPr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57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6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iki/Universidad_de_California,_Berkel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/index.php?title=Ingres_(Base_de_Datos)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Objeto_(programaci%C3%B3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A%C3%B1os_1980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s.wikipedia.org/wiki/Michael_Stonebrak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F8DBA-E526-45C8-BE63-DC3F3B12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1182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7673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2018-04-22T22:55:00Z</dcterms:created>
  <dcterms:modified xsi:type="dcterms:W3CDTF">2018-04-24T20:21:00Z</dcterms:modified>
</cp:coreProperties>
</file>