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3596"/>
        <w:gridCol w:w="6366"/>
      </w:tblGrid>
      <w:tr w:rsidR="007C3406" w:rsidRPr="0040073A" w:rsidTr="004E31AB">
        <w:tc>
          <w:tcPr>
            <w:tcW w:w="359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40073A">
              <w:rPr>
                <w:b w:val="0"/>
                <w:bCs w:val="0"/>
                <w:noProof/>
                <w:sz w:val="28"/>
                <w:szCs w:val="28"/>
                <w:lang w:val="es-CO" w:eastAsia="es-CO"/>
              </w:rPr>
              <w:drawing>
                <wp:inline distT="0" distB="0" distL="0" distR="0" wp14:anchorId="267BF76A" wp14:editId="7CCF75FF">
                  <wp:extent cx="762000" cy="571500"/>
                  <wp:effectExtent l="0" t="0" r="0" b="0"/>
                  <wp:docPr id="1" name="Imagen 1" descr="iconoCUPI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CUPI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073A">
              <w:rPr>
                <w:b w:val="0"/>
                <w:bCs w:val="0"/>
                <w:sz w:val="28"/>
                <w:szCs w:val="28"/>
              </w:rPr>
              <w:t>Proyecto Cupi2</w:t>
            </w:r>
          </w:p>
        </w:tc>
        <w:tc>
          <w:tcPr>
            <w:tcW w:w="6366" w:type="dxa"/>
            <w:vAlign w:val="center"/>
          </w:tcPr>
          <w:p w:rsidR="007C3406" w:rsidRDefault="004E31AB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ISIS-1205</w:t>
            </w:r>
            <w:r w:rsidR="007C3406" w:rsidRPr="0040073A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7C3406">
              <w:rPr>
                <w:b w:val="0"/>
                <w:bCs w:val="0"/>
                <w:sz w:val="28"/>
                <w:szCs w:val="28"/>
              </w:rPr>
              <w:t>Algorítmica y Programación</w:t>
            </w:r>
          </w:p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Requerimientos </w:t>
            </w:r>
            <w:r w:rsidR="00E55DC7">
              <w:rPr>
                <w:bCs w:val="0"/>
                <w:sz w:val="28"/>
                <w:szCs w:val="28"/>
              </w:rPr>
              <w:t xml:space="preserve">No </w:t>
            </w:r>
            <w:r>
              <w:rPr>
                <w:bCs w:val="0"/>
                <w:sz w:val="28"/>
                <w:szCs w:val="28"/>
              </w:rPr>
              <w:t>Funcionales</w:t>
            </w:r>
          </w:p>
        </w:tc>
      </w:tr>
      <w:tr w:rsidR="007C3406" w:rsidRPr="0040073A" w:rsidTr="004E31AB">
        <w:tc>
          <w:tcPr>
            <w:tcW w:w="359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Ejercicio:</w:t>
            </w:r>
          </w:p>
        </w:tc>
        <w:tc>
          <w:tcPr>
            <w:tcW w:w="636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7C3406" w:rsidRPr="0040073A" w:rsidTr="004E31AB">
        <w:tc>
          <w:tcPr>
            <w:tcW w:w="359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40073A">
              <w:rPr>
                <w:b w:val="0"/>
                <w:bCs w:val="0"/>
                <w:sz w:val="24"/>
                <w:szCs w:val="24"/>
              </w:rPr>
              <w:t>Autor</w:t>
            </w:r>
            <w:r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36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7C3406" w:rsidRPr="0040073A" w:rsidTr="004E31AB">
        <w:tc>
          <w:tcPr>
            <w:tcW w:w="359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40073A">
              <w:rPr>
                <w:b w:val="0"/>
                <w:bCs w:val="0"/>
                <w:sz w:val="24"/>
                <w:szCs w:val="24"/>
              </w:rPr>
              <w:t>Fecha</w:t>
            </w:r>
            <w:r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36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004E31AB" w:rsidRDefault="004E31AB" w:rsidP="004E31AB">
      <w:pPr>
        <w:pStyle w:val="Ttulo1"/>
        <w:rPr>
          <w:lang w:eastAsia="es-ES"/>
        </w:rPr>
      </w:pPr>
      <w:r>
        <w:t>Listado de Requerimientos No Funcionales</w:t>
      </w:r>
    </w:p>
    <w:tbl>
      <w:tblPr>
        <w:tblStyle w:val="Tablaconcuadrcula"/>
        <w:tblW w:w="10305" w:type="dxa"/>
        <w:jc w:val="center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4E31AB" w:rsidTr="004E31A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4E31AB" w:rsidRDefault="004E31A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AB" w:rsidRDefault="004E31A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Requerimiento no funcional 1</w:t>
            </w:r>
          </w:p>
        </w:tc>
      </w:tr>
      <w:tr w:rsidR="004E31AB" w:rsidTr="004E31A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4E31AB" w:rsidRDefault="004E31A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AB" w:rsidRDefault="004E31A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</w:t>
            </w:r>
          </w:p>
        </w:tc>
      </w:tr>
      <w:tr w:rsidR="004E31AB" w:rsidTr="004E31A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4E31AB" w:rsidRDefault="004E31A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AB" w:rsidRDefault="004E31AB" w:rsidP="004E31AB">
            <w:pPr>
              <w:pStyle w:val="TituloPrincipla"/>
              <w:numPr>
                <w:ilvl w:val="0"/>
                <w:numId w:val="10"/>
              </w:numPr>
              <w:suppressAutoHyphens w:val="0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La información estadística de las victorias y derrotas de los jugadores debe ser persistente. </w:t>
            </w:r>
          </w:p>
        </w:tc>
      </w:tr>
    </w:tbl>
    <w:p w:rsidR="004E31AB" w:rsidRDefault="004E31AB" w:rsidP="004E31AB">
      <w:pPr>
        <w:pStyle w:val="TituloPrincipla"/>
        <w:jc w:val="left"/>
        <w:rPr>
          <w:sz w:val="32"/>
          <w:szCs w:val="32"/>
          <w:lang w:eastAsia="es-ES"/>
        </w:rPr>
      </w:pPr>
    </w:p>
    <w:tbl>
      <w:tblPr>
        <w:tblStyle w:val="Tablaconcuadrcula"/>
        <w:tblW w:w="10305" w:type="dxa"/>
        <w:jc w:val="center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4E31AB" w:rsidTr="004E31A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4E31AB" w:rsidRDefault="004E31A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AB" w:rsidRDefault="004E31A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Requerimiento no funcional 2</w:t>
            </w:r>
          </w:p>
        </w:tc>
      </w:tr>
      <w:tr w:rsidR="004E31AB" w:rsidTr="004E31A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4E31AB" w:rsidRDefault="004E31A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AB" w:rsidRDefault="004E31A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Concurrencia</w:t>
            </w:r>
          </w:p>
        </w:tc>
      </w:tr>
      <w:tr w:rsidR="004E31AB" w:rsidTr="004E31A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4E31AB" w:rsidRDefault="004E31A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AB" w:rsidRDefault="004E31AB" w:rsidP="004E31AB">
            <w:pPr>
              <w:pStyle w:val="TituloPrincipla"/>
              <w:numPr>
                <w:ilvl w:val="0"/>
                <w:numId w:val="10"/>
              </w:numPr>
              <w:suppressAutoHyphens w:val="0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servidor debe poder atender las peticiones de juego de varios participantes. </w:t>
            </w:r>
          </w:p>
        </w:tc>
      </w:tr>
    </w:tbl>
    <w:p w:rsidR="004E31AB" w:rsidRDefault="004E31AB" w:rsidP="004E31AB">
      <w:pPr>
        <w:pStyle w:val="TituloPrincipla"/>
        <w:jc w:val="left"/>
        <w:rPr>
          <w:sz w:val="32"/>
          <w:szCs w:val="32"/>
          <w:lang w:eastAsia="es-ES"/>
        </w:rPr>
      </w:pPr>
    </w:p>
    <w:tbl>
      <w:tblPr>
        <w:tblStyle w:val="Tablaconcuadrcula"/>
        <w:tblW w:w="10305" w:type="dxa"/>
        <w:jc w:val="center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4E31AB" w:rsidTr="004E31A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4E31AB" w:rsidRDefault="004E31A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AB" w:rsidRDefault="004E31A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Requerimiento no funcional 3</w:t>
            </w:r>
          </w:p>
        </w:tc>
      </w:tr>
      <w:tr w:rsidR="004E31AB" w:rsidTr="004E31A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4E31AB" w:rsidRDefault="004E31A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AB" w:rsidRDefault="004E31A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Distribución</w:t>
            </w:r>
          </w:p>
        </w:tc>
      </w:tr>
      <w:tr w:rsidR="004E31AB" w:rsidTr="004E31A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4E31AB" w:rsidRDefault="004E31A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AB" w:rsidRDefault="004E31AB" w:rsidP="004E31AB">
            <w:pPr>
              <w:pStyle w:val="TituloPrincipla"/>
              <w:numPr>
                <w:ilvl w:val="0"/>
                <w:numId w:val="10"/>
              </w:numPr>
              <w:suppressAutoHyphens w:val="0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servidor y los jugadores deben poder funcionar en máquinas diferentes. </w:t>
            </w:r>
          </w:p>
        </w:tc>
      </w:tr>
    </w:tbl>
    <w:p w:rsidR="004E31AB" w:rsidRDefault="004E31AB" w:rsidP="004E31AB">
      <w:pPr>
        <w:pStyle w:val="TituloPrincipla"/>
        <w:jc w:val="left"/>
        <w:rPr>
          <w:sz w:val="32"/>
          <w:szCs w:val="32"/>
          <w:lang w:eastAsia="es-ES"/>
        </w:rPr>
      </w:pPr>
    </w:p>
    <w:tbl>
      <w:tblPr>
        <w:tblStyle w:val="Tablaconcuadrcula"/>
        <w:tblW w:w="10305" w:type="dxa"/>
        <w:jc w:val="center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4E31AB" w:rsidTr="004E31A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4E31AB" w:rsidRDefault="004E31A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AB" w:rsidRDefault="004E31A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Requerimiento no funcional 4</w:t>
            </w:r>
          </w:p>
        </w:tc>
      </w:tr>
      <w:tr w:rsidR="004E31AB" w:rsidTr="004E31A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4E31AB" w:rsidRDefault="004E31A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AB" w:rsidRDefault="004E31A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Visualización e interacción</w:t>
            </w:r>
          </w:p>
        </w:tc>
      </w:tr>
      <w:tr w:rsidR="004E31AB" w:rsidTr="004E31A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4E31AB" w:rsidRDefault="004E31A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AB" w:rsidRDefault="004E31AB" w:rsidP="004E31AB">
            <w:pPr>
              <w:pStyle w:val="TituloPrincipla"/>
              <w:numPr>
                <w:ilvl w:val="0"/>
                <w:numId w:val="10"/>
              </w:numPr>
              <w:suppressAutoHyphens w:val="0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Tanto el cliente como el servidor deben proveer una interfaz lo suficientemente clara para que su utilización sea sencilla. </w:t>
            </w:r>
          </w:p>
        </w:tc>
      </w:tr>
    </w:tbl>
    <w:p w:rsidR="001755E4" w:rsidRPr="000F2D5C" w:rsidRDefault="001755E4" w:rsidP="000F2D5C">
      <w:pPr>
        <w:jc w:val="center"/>
        <w:rPr>
          <w:noProof/>
          <w:lang w:val="es-CO" w:eastAsia="es-CO"/>
        </w:rPr>
      </w:pPr>
      <w:bookmarkStart w:id="0" w:name="_GoBack"/>
      <w:bookmarkEnd w:id="0"/>
    </w:p>
    <w:sectPr w:rsidR="001755E4" w:rsidRPr="000F2D5C">
      <w:headerReference w:type="default" r:id="rId9"/>
      <w:footerReference w:type="default" r:id="rId10"/>
      <w:footnotePr>
        <w:pos w:val="beneathText"/>
      </w:footnotePr>
      <w:pgSz w:w="12240" w:h="15840"/>
      <w:pgMar w:top="1134" w:right="1134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2CB" w:rsidRDefault="003872CB">
      <w:pPr>
        <w:spacing w:after="0"/>
      </w:pPr>
      <w:r>
        <w:separator/>
      </w:r>
    </w:p>
  </w:endnote>
  <w:endnote w:type="continuationSeparator" w:id="0">
    <w:p w:rsidR="003872CB" w:rsidRDefault="003872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3A" w:rsidRDefault="00A8373A" w:rsidP="00A8373A">
    <w:pPr>
      <w:pStyle w:val="Piedepgina"/>
      <w:spacing w:after="0"/>
      <w:rPr>
        <w:rFonts w:ascii="Tahoma" w:hAnsi="Tahoma" w:cs="Tahoma"/>
        <w:sz w:val="14"/>
        <w:szCs w:val="14"/>
      </w:rPr>
    </w:pPr>
    <w:r w:rsidRPr="004B6ED1">
      <w:rPr>
        <w:rFonts w:ascii="Tahoma" w:hAnsi="Tahoma" w:cs="Tahoma"/>
        <w:b/>
        <w:sz w:val="14"/>
        <w:szCs w:val="14"/>
      </w:rPr>
      <w:t>Universidad de los Andes</w:t>
    </w:r>
    <w:r w:rsidRPr="004B6ED1">
      <w:rPr>
        <w:rFonts w:ascii="Tahoma" w:hAnsi="Tahoma" w:cs="Tahoma"/>
        <w:sz w:val="14"/>
        <w:szCs w:val="14"/>
      </w:rPr>
      <w:t xml:space="preserve"> | Vigilada </w:t>
    </w:r>
    <w:proofErr w:type="spellStart"/>
    <w:r w:rsidRPr="004B6ED1">
      <w:rPr>
        <w:rFonts w:ascii="Tahoma" w:hAnsi="Tahoma" w:cs="Tahoma"/>
        <w:sz w:val="14"/>
        <w:szCs w:val="14"/>
      </w:rPr>
      <w:t>MinEducación</w:t>
    </w:r>
    <w:proofErr w:type="spellEnd"/>
    <w:r w:rsidRPr="004B6ED1">
      <w:rPr>
        <w:rFonts w:ascii="Tahoma" w:hAnsi="Tahoma" w:cs="Tahoma"/>
        <w:sz w:val="14"/>
        <w:szCs w:val="14"/>
      </w:rPr>
      <w:t xml:space="preserve">. </w:t>
    </w:r>
  </w:p>
  <w:p w:rsidR="001755E4" w:rsidRDefault="00A8373A" w:rsidP="00A8373A">
    <w:pPr>
      <w:pStyle w:val="Piedepgina"/>
      <w:spacing w:after="0"/>
      <w:rPr>
        <w:rFonts w:ascii="Book Antiqua" w:hAnsi="Book Antiqua" w:cs="Times New Roman"/>
      </w:rPr>
    </w:pPr>
    <w:r w:rsidRPr="004B6ED1">
      <w:rPr>
        <w:rFonts w:ascii="Tahoma" w:hAnsi="Tahoma" w:cs="Tahoma"/>
        <w:sz w:val="14"/>
        <w:szCs w:val="14"/>
      </w:rPr>
      <w:t xml:space="preserve">Reconocimiento como Universidad, Decreto 1297 del 30 de mayo de 1964 Personería Jurídica: Resolución 28 del 23 de febrero de 1949 </w:t>
    </w:r>
    <w:proofErr w:type="spellStart"/>
    <w:r w:rsidRPr="004B6ED1">
      <w:rPr>
        <w:rFonts w:ascii="Tahoma" w:hAnsi="Tahoma" w:cs="Tahoma"/>
        <w:sz w:val="14"/>
        <w:szCs w:val="14"/>
      </w:rPr>
      <w:t>MinJusticia</w:t>
    </w:r>
    <w:proofErr w:type="spellEnd"/>
    <w:r w:rsidRPr="004B6ED1">
      <w:rPr>
        <w:rFonts w:ascii="Tahoma" w:hAnsi="Tahoma" w:cs="Tahoma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2CB" w:rsidRDefault="003872CB">
      <w:pPr>
        <w:spacing w:after="0"/>
      </w:pPr>
      <w:r>
        <w:separator/>
      </w:r>
    </w:p>
  </w:footnote>
  <w:footnote w:type="continuationSeparator" w:id="0">
    <w:p w:rsidR="003872CB" w:rsidRDefault="003872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3A" w:rsidRDefault="00A8373A">
    <w:pPr>
      <w:pStyle w:val="Encabezado"/>
    </w:pPr>
    <w:r>
      <w:rPr>
        <w:noProof/>
        <w:lang w:val="es-CO" w:eastAsia="es-CO"/>
      </w:rPr>
      <w:drawing>
        <wp:inline distT="0" distB="0" distL="0" distR="0" wp14:anchorId="6C7CCC16" wp14:editId="0AAE588A">
          <wp:extent cx="2594759" cy="810710"/>
          <wp:effectExtent l="0" t="0" r="0" b="889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niandesMinEducac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959" cy="8335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                                      </w:t>
    </w:r>
    <w:r>
      <w:tab/>
    </w:r>
    <w:r>
      <w:rPr>
        <w:noProof/>
        <w:lang w:val="es-CO" w:eastAsia="es-CO"/>
      </w:rPr>
      <w:drawing>
        <wp:inline distT="0" distB="0" distL="0" distR="0" wp14:anchorId="5D8769F1" wp14:editId="2EF82B27">
          <wp:extent cx="1685925" cy="820632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Cupi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744" cy="8940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987E35"/>
    <w:multiLevelType w:val="hybridMultilevel"/>
    <w:tmpl w:val="84728DBC"/>
    <w:lvl w:ilvl="0" w:tplc="9EDE496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D5A27"/>
    <w:multiLevelType w:val="hybridMultilevel"/>
    <w:tmpl w:val="DD42DE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86346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4" w15:restartNumberingAfterBreak="0">
    <w:nsid w:val="0D275092"/>
    <w:multiLevelType w:val="multilevel"/>
    <w:tmpl w:val="A522A1E4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5" w15:restartNumberingAfterBreak="0">
    <w:nsid w:val="26844DC3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6" w15:restartNumberingAfterBreak="0">
    <w:nsid w:val="26971762"/>
    <w:multiLevelType w:val="multilevel"/>
    <w:tmpl w:val="9A1E0C96"/>
    <w:lvl w:ilvl="0">
      <w:start w:val="1"/>
      <w:numFmt w:val="bullet"/>
      <w:lvlText w:val=""/>
      <w:lvlJc w:val="left"/>
      <w:pPr>
        <w:tabs>
          <w:tab w:val="num" w:pos="5232"/>
        </w:tabs>
        <w:ind w:left="5232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232"/>
        </w:tabs>
        <w:ind w:left="5232" w:firstLine="0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</w:abstractNum>
  <w:abstractNum w:abstractNumId="7" w15:restartNumberingAfterBreak="0">
    <w:nsid w:val="3B921BDD"/>
    <w:multiLevelType w:val="hybridMultilevel"/>
    <w:tmpl w:val="24C2A05A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BF4CDB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9" w15:restartNumberingAfterBreak="0">
    <w:nsid w:val="58D35EC5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7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A7"/>
    <w:rsid w:val="000010D5"/>
    <w:rsid w:val="000775B0"/>
    <w:rsid w:val="000867CA"/>
    <w:rsid w:val="000F2D5C"/>
    <w:rsid w:val="000F4F8A"/>
    <w:rsid w:val="00135AB5"/>
    <w:rsid w:val="001755E4"/>
    <w:rsid w:val="001A46FE"/>
    <w:rsid w:val="001C62EB"/>
    <w:rsid w:val="001E62C6"/>
    <w:rsid w:val="00220B4D"/>
    <w:rsid w:val="0022170A"/>
    <w:rsid w:val="00246159"/>
    <w:rsid w:val="00260FEC"/>
    <w:rsid w:val="002B3440"/>
    <w:rsid w:val="002C76E9"/>
    <w:rsid w:val="002F07B1"/>
    <w:rsid w:val="00303356"/>
    <w:rsid w:val="00304532"/>
    <w:rsid w:val="003061BA"/>
    <w:rsid w:val="003444E8"/>
    <w:rsid w:val="00372772"/>
    <w:rsid w:val="003872CB"/>
    <w:rsid w:val="003C5953"/>
    <w:rsid w:val="00434B79"/>
    <w:rsid w:val="00434E57"/>
    <w:rsid w:val="0047101B"/>
    <w:rsid w:val="004839F1"/>
    <w:rsid w:val="004924BF"/>
    <w:rsid w:val="004B545C"/>
    <w:rsid w:val="004D588F"/>
    <w:rsid w:val="004E31AB"/>
    <w:rsid w:val="00524C42"/>
    <w:rsid w:val="005703A0"/>
    <w:rsid w:val="00606C6E"/>
    <w:rsid w:val="00607121"/>
    <w:rsid w:val="006170B1"/>
    <w:rsid w:val="00617948"/>
    <w:rsid w:val="00641F82"/>
    <w:rsid w:val="00675DED"/>
    <w:rsid w:val="006A7541"/>
    <w:rsid w:val="006B1715"/>
    <w:rsid w:val="006C1A73"/>
    <w:rsid w:val="007015AE"/>
    <w:rsid w:val="00715ACC"/>
    <w:rsid w:val="00790A6F"/>
    <w:rsid w:val="007B1CA7"/>
    <w:rsid w:val="007C3406"/>
    <w:rsid w:val="007E4B93"/>
    <w:rsid w:val="00805B0F"/>
    <w:rsid w:val="00807085"/>
    <w:rsid w:val="008130C8"/>
    <w:rsid w:val="00825151"/>
    <w:rsid w:val="00862FEE"/>
    <w:rsid w:val="0089483B"/>
    <w:rsid w:val="00894D37"/>
    <w:rsid w:val="008F7AA9"/>
    <w:rsid w:val="009047E5"/>
    <w:rsid w:val="00922C4D"/>
    <w:rsid w:val="00951E97"/>
    <w:rsid w:val="00960F9D"/>
    <w:rsid w:val="009772B1"/>
    <w:rsid w:val="0098612F"/>
    <w:rsid w:val="00991D8D"/>
    <w:rsid w:val="009D582F"/>
    <w:rsid w:val="00A40F5F"/>
    <w:rsid w:val="00A603B3"/>
    <w:rsid w:val="00A8373A"/>
    <w:rsid w:val="00AB14CF"/>
    <w:rsid w:val="00AD1D61"/>
    <w:rsid w:val="00AF3D19"/>
    <w:rsid w:val="00B21243"/>
    <w:rsid w:val="00B44C76"/>
    <w:rsid w:val="00B57ABD"/>
    <w:rsid w:val="00B96D51"/>
    <w:rsid w:val="00BC69A2"/>
    <w:rsid w:val="00C03EF4"/>
    <w:rsid w:val="00C66F98"/>
    <w:rsid w:val="00CB25E6"/>
    <w:rsid w:val="00CC3DAE"/>
    <w:rsid w:val="00CD1797"/>
    <w:rsid w:val="00CD2F25"/>
    <w:rsid w:val="00D14326"/>
    <w:rsid w:val="00D3162F"/>
    <w:rsid w:val="00D31787"/>
    <w:rsid w:val="00D55467"/>
    <w:rsid w:val="00D554AE"/>
    <w:rsid w:val="00DA0CD6"/>
    <w:rsid w:val="00DB613D"/>
    <w:rsid w:val="00DD6139"/>
    <w:rsid w:val="00E55DC7"/>
    <w:rsid w:val="00E62067"/>
    <w:rsid w:val="00EA24B8"/>
    <w:rsid w:val="00EA5DEC"/>
    <w:rsid w:val="00EC7CC9"/>
    <w:rsid w:val="00ED030F"/>
    <w:rsid w:val="00ED3BF4"/>
    <w:rsid w:val="00EE0749"/>
    <w:rsid w:val="00F44FD5"/>
    <w:rsid w:val="00F60400"/>
    <w:rsid w:val="00F90CDD"/>
    <w:rsid w:val="00FB5924"/>
    <w:rsid w:val="00FD24DE"/>
    <w:rsid w:val="00FE424E"/>
    <w:rsid w:val="00FF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C38792B-ACDA-4922-B054-1D54EBAB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40"/>
    </w:pPr>
    <w:rPr>
      <w:rFonts w:ascii="Arial" w:hAnsi="Arial" w:cs="Arial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  <w:right w:val="single" w:sz="4" w:space="4" w:color="000000"/>
      </w:pBdr>
      <w:shd w:val="clear" w:color="auto" w:fill="F3F3F3"/>
      <w:spacing w:before="240"/>
      <w:outlineLvl w:val="0"/>
    </w:pPr>
    <w:rPr>
      <w:rFonts w:ascii="Verdana" w:hAnsi="Verdana"/>
      <w:b/>
      <w:bCs/>
      <w:kern w:val="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Fuentedeprrafopredeter1"/>
    <w:semiHidden/>
  </w:style>
  <w:style w:type="character" w:styleId="CdigoHTML">
    <w:name w:val="HTML Code"/>
    <w:rPr>
      <w:rFonts w:ascii="Courier New" w:eastAsia="Times New Roman" w:hAnsi="Courier New" w:cs="Courier New"/>
      <w:sz w:val="20"/>
      <w:szCs w:val="20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ascii="Times" w:hAnsi="Times"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ascii="Times" w:hAnsi="Times"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customStyle="1" w:styleId="Textocomentario1">
    <w:name w:val="Texto comentario1"/>
    <w:basedOn w:val="Normal"/>
    <w:rPr>
      <w:rFonts w:cs="Times New Roman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pPr>
      <w:jc w:val="center"/>
    </w:pPr>
    <w:rPr>
      <w:b/>
      <w:sz w:val="28"/>
      <w:szCs w:val="28"/>
    </w:rPr>
  </w:style>
  <w:style w:type="paragraph" w:styleId="Textonotapie">
    <w:name w:val="footnote text"/>
    <w:basedOn w:val="Normal"/>
    <w:semiHidden/>
  </w:style>
  <w:style w:type="paragraph" w:customStyle="1" w:styleId="Tituloformato">
    <w:name w:val="Titulo_formato"/>
    <w:basedOn w:val="TituloPrincipla"/>
    <w:pPr>
      <w:pBdr>
        <w:top w:val="single" w:sz="4" w:space="1" w:color="000000"/>
        <w:left w:val="single" w:sz="4" w:space="4" w:color="000000"/>
        <w:bottom w:val="single" w:sz="4" w:space="0" w:color="000000"/>
        <w:right w:val="single" w:sz="4" w:space="4" w:color="000000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pPr>
      <w:pBdr>
        <w:top w:val="single" w:sz="4" w:space="1" w:color="000000"/>
        <w:bottom w:val="single" w:sz="4" w:space="0" w:color="000000"/>
        <w:right w:val="single" w:sz="4" w:space="4" w:color="000000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pPr>
      <w:shd w:val="clear" w:color="auto" w:fill="F3F3F3"/>
    </w:pPr>
    <w:rPr>
      <w:sz w:val="4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</w:style>
  <w:style w:type="paragraph" w:styleId="Descripcin">
    <w:name w:val="caption"/>
    <w:basedOn w:val="Normal"/>
    <w:next w:val="Normal"/>
    <w:uiPriority w:val="35"/>
    <w:unhideWhenUsed/>
    <w:qFormat/>
    <w:rsid w:val="00715ACC"/>
    <w:rPr>
      <w:b/>
      <w:bCs/>
    </w:rPr>
  </w:style>
  <w:style w:type="paragraph" w:styleId="Sinespaciado">
    <w:name w:val="No Spacing"/>
    <w:uiPriority w:val="1"/>
    <w:qFormat/>
    <w:rsid w:val="00D14326"/>
    <w:pPr>
      <w:suppressAutoHyphens/>
    </w:pPr>
    <w:rPr>
      <w:rFonts w:ascii="Arial" w:hAnsi="Arial" w:cs="Arial"/>
      <w:lang w:val="es-ES" w:eastAsia="ar-SA"/>
    </w:rPr>
  </w:style>
  <w:style w:type="paragraph" w:styleId="Prrafodelista">
    <w:name w:val="List Paragraph"/>
    <w:basedOn w:val="Normal"/>
    <w:uiPriority w:val="34"/>
    <w:qFormat/>
    <w:rsid w:val="00FF2E0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70B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0B1"/>
    <w:rPr>
      <w:rFonts w:ascii="Tahoma" w:hAnsi="Tahoma" w:cs="Tahoma"/>
      <w:sz w:val="16"/>
      <w:szCs w:val="16"/>
      <w:lang w:val="es-ES" w:eastAsia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A8373A"/>
    <w:rPr>
      <w:rFonts w:ascii="Arial" w:hAnsi="Arial" w:cs="Arial"/>
      <w:lang w:val="es-ES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8373A"/>
    <w:rPr>
      <w:rFonts w:ascii="Arial" w:hAnsi="Arial" w:cs="Arial"/>
      <w:lang w:val="es-ES"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6C1A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1A73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1A73"/>
    <w:rPr>
      <w:rFonts w:ascii="Arial" w:hAnsi="Arial" w:cs="Arial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1A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1A73"/>
    <w:rPr>
      <w:rFonts w:ascii="Arial" w:hAnsi="Arial" w:cs="Arial"/>
      <w:b/>
      <w:bCs/>
      <w:lang w:val="es-ES" w:eastAsia="ar-SA"/>
    </w:rPr>
  </w:style>
  <w:style w:type="table" w:styleId="Tablaconcuadrcula">
    <w:name w:val="Table Grid"/>
    <w:basedOn w:val="Tablanormal"/>
    <w:rsid w:val="007C3406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75FBF-CF5C-463E-8EE1-B5B459EF9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Uniandes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rcasalla</dc:creator>
  <cp:lastModifiedBy>Asistente</cp:lastModifiedBy>
  <cp:revision>5</cp:revision>
  <cp:lastPrinted>2004-06-30T14:22:00Z</cp:lastPrinted>
  <dcterms:created xsi:type="dcterms:W3CDTF">2016-12-13T17:19:00Z</dcterms:created>
  <dcterms:modified xsi:type="dcterms:W3CDTF">2017-04-21T00:54:00Z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AuthorEmail">
    <vt:lpwstr>rcasalla@uniandes.edu.co</vt:lpwstr>
  </property>
  <property fmtid="{D5CDD505-2E9C-101B-9397-08002B2CF9AE}" pid="4" name="_AuthorEmailDisplayName">
    <vt:lpwstr>Rubby Casallas</vt:lpwstr>
  </property>
  <property fmtid="{D5CDD505-2E9C-101B-9397-08002B2CF9AE}" pid="5" name="_EmailSubject">
    <vt:lpwstr>FMT-RequerimientoFuncional.doc</vt:lpwstr>
  </property>
  <property fmtid="{D5CDD505-2E9C-101B-9397-08002B2CF9AE}" pid="6" name="_ReviewingToolsShownOnce">
    <vt:lpwstr/>
  </property>
</Properties>
</file>