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04" w:rsidRPr="00E30C2F" w:rsidRDefault="005F2896" w:rsidP="00D63404">
      <w:pPr>
        <w:pStyle w:val="Ttulo1"/>
      </w:pPr>
      <w:r>
        <w:t>PRESENTACIÓN DEL PROBLEMA</w:t>
      </w:r>
    </w:p>
    <w:p w:rsidR="00E2265B" w:rsidRDefault="00D63404" w:rsidP="00923E38">
      <w:r w:rsidRPr="00E30C2F">
        <w:t>A continuación se darán a conocer los principales</w:t>
      </w:r>
      <w:r w:rsidR="00CF62F8">
        <w:t xml:space="preserve"> conceptos</w:t>
      </w:r>
      <w:r w:rsidRPr="00E30C2F">
        <w:t xml:space="preserve"> a </w:t>
      </w:r>
      <w:r w:rsidR="00CF62F8">
        <w:t>tener en cuenta</w:t>
      </w:r>
      <w:r w:rsidRPr="00E30C2F">
        <w:t xml:space="preserve"> para tener una </w:t>
      </w:r>
      <w:r w:rsidR="00CF62F8">
        <w:t>buena comprensión del</w:t>
      </w:r>
      <w:r w:rsidRPr="00E30C2F">
        <w:t xml:space="preserve"> problema desarrollado y las herramientas utilizadas para alcanzar la solución del mismo.</w:t>
      </w:r>
      <w:bookmarkStart w:id="0" w:name="_Toc476321834"/>
    </w:p>
    <w:p w:rsidR="00D63404" w:rsidRPr="00520851" w:rsidRDefault="00D63404" w:rsidP="00D63404">
      <w:pPr>
        <w:pStyle w:val="Ttulo2"/>
      </w:pPr>
      <w:r w:rsidRPr="00520851">
        <w:t>TRAUMATISMO ENCÉFALO CRANEANO (TEC)</w:t>
      </w:r>
      <w:bookmarkEnd w:id="0"/>
    </w:p>
    <w:p w:rsidR="00D63404" w:rsidRPr="00E30C2F" w:rsidRDefault="00D63404" w:rsidP="00D63404">
      <w:r w:rsidRPr="00E30C2F">
        <w:t>Un paciente con un TEC leve es una persona que ha sufrido una lesión traumática en el encéfalo</w:t>
      </w:r>
      <w:r w:rsidR="00CF62F8">
        <w:t>,</w:t>
      </w:r>
      <w:r w:rsidRPr="00E30C2F">
        <w:t xml:space="preserve"> causando una alteración en la función neurológica, manifestada por una de las siguientes características; periodo de pérdida de conciencia, pérdida de memoria para acontecimientos inmediatamente antes o después del accidente, alteración en el estado mental en el momento del accidente (ejemplo: sentirse aturdido, desorientado o confundido) y déficit neurológico focal. Cuando se observa una pérdida de conciencia de aproximadamente 30 o más minutos, un GCS menor a 13 y amnesia postraumática con una duración mayor a las 24 horas, entonces se considera una lesión grave </w:t>
      </w:r>
      <w:sdt>
        <w:sdtPr>
          <w:id w:val="810298516"/>
          <w:citation/>
        </w:sdtPr>
        <w:sdtEndPr/>
        <w:sdtContent>
          <w:r w:rsidRPr="00E30C2F">
            <w:fldChar w:fldCharType="begin"/>
          </w:r>
          <w:r w:rsidRPr="00E30C2F">
            <w:rPr>
              <w:lang w:val="es-CL"/>
            </w:rPr>
            <w:instrText xml:space="preserve"> CITATION Hea93 \l 13322 </w:instrText>
          </w:r>
          <w:r w:rsidRPr="00E30C2F">
            <w:fldChar w:fldCharType="separate"/>
          </w:r>
          <w:r w:rsidRPr="00E30C2F">
            <w:rPr>
              <w:noProof/>
              <w:lang w:val="es-CL"/>
            </w:rPr>
            <w:t>(Head, 1993)</w:t>
          </w:r>
          <w:r w:rsidRPr="00E30C2F">
            <w:fldChar w:fldCharType="end"/>
          </w:r>
        </w:sdtContent>
      </w:sdt>
      <w:r w:rsidRPr="00E30C2F">
        <w:t xml:space="preserve">. La gravedad puede ser clasificada en leve, </w:t>
      </w:r>
      <w:r w:rsidR="004A58C0">
        <w:t xml:space="preserve">moderada o severa en base a GCS </w:t>
      </w:r>
      <w:r w:rsidR="004A58C0" w:rsidRPr="004A58C0">
        <w:rPr>
          <w:color w:val="FF0000"/>
        </w:rPr>
        <w:t>(</w:t>
      </w:r>
      <w:r w:rsidR="00604E6B">
        <w:rPr>
          <w:color w:val="FF0000"/>
        </w:rPr>
        <w:t xml:space="preserve">Tabla </w:t>
      </w:r>
      <w:r w:rsidR="004A58C0" w:rsidRPr="004A58C0">
        <w:rPr>
          <w:color w:val="FF0000"/>
        </w:rPr>
        <w:t>xx)</w:t>
      </w:r>
      <w:r w:rsidRPr="00E30C2F">
        <w:t xml:space="preserve"> La lesión cerebral leve, GCS 13 – 15, es en la mayoría de los casos una conmoción cerebral y hay una recuperación neurológica completa, aunque muchos de estos pacientes presentan problemas de memoria y concentración a corto plazo. En pacientes con un TEC moderado, GCS 9 - 13, se encuentra letárgico, y en lesiones graves, GCS 3 – 8, el paciente se encuentra en coma, incapaz de abrir los ojos o seguir órdenes </w:t>
      </w:r>
      <w:sdt>
        <w:sdtPr>
          <w:id w:val="2058345658"/>
          <w:citation/>
        </w:sdtPr>
        <w:sdtEndPr/>
        <w:sdtContent>
          <w:r w:rsidRPr="00E30C2F">
            <w:fldChar w:fldCharType="begin"/>
          </w:r>
          <w:r w:rsidRPr="00E30C2F">
            <w:rPr>
              <w:lang w:val="es-CL"/>
            </w:rPr>
            <w:instrText xml:space="preserve"> CITATION gha00 \l 13322 </w:instrText>
          </w:r>
          <w:r w:rsidRPr="00E30C2F">
            <w:fldChar w:fldCharType="separate"/>
          </w:r>
          <w:r w:rsidRPr="00E30C2F">
            <w:rPr>
              <w:noProof/>
              <w:lang w:val="es-CL"/>
            </w:rPr>
            <w:t>(Ghajar, 2000)</w:t>
          </w:r>
          <w:r w:rsidRPr="00E30C2F">
            <w:fldChar w:fldCharType="end"/>
          </w:r>
        </w:sdtContent>
      </w:sdt>
      <w:r w:rsidRPr="00E30C2F">
        <w:t xml:space="preserve">. </w:t>
      </w:r>
    </w:p>
    <w:p w:rsidR="00D63404" w:rsidRPr="00E30C2F" w:rsidRDefault="00D63404" w:rsidP="00D63404">
      <w:r w:rsidRPr="00E30C2F">
        <w:t>El cráneo es una estructura inextensible, rígida y la presión en su contenido se ve regida por las variaciones del volumen de su contenido. El volumen dentro de la cavidad intracraneana es constante variando de 1.200 a 1.400 ml. En condiciones normales la PIC es inferior a 10mmHg y se encuentra determinada por el volumen cerebral (85% = 1.020 – 1190 ml) líquido cefalorraquídeo (LCR) (10% = 120-140 ml) y volumen sanguíneo (5% = 60-70 ml).</w:t>
      </w:r>
    </w:p>
    <w:p w:rsidR="008C3A44" w:rsidRPr="004A58C0" w:rsidRDefault="00D63404" w:rsidP="00D63404">
      <w:r w:rsidRPr="00E30C2F">
        <w:t xml:space="preserve">Los vasos sanguíneos tienen distintos grados de distensibilidad (grado de variación del volumen ante cambios de presión) y pueden modificarse en proporciones diferentes en respuesta a cambios </w:t>
      </w:r>
      <w:r w:rsidR="008C3A44">
        <w:t xml:space="preserve">de la PIC. La Ley de </w:t>
      </w:r>
      <w:proofErr w:type="spellStart"/>
      <w:r w:rsidR="008C3A44">
        <w:t>Monro-Kellie</w:t>
      </w:r>
      <w:proofErr w:type="spellEnd"/>
      <w:r w:rsidR="008C3A44">
        <w:t xml:space="preserve"> considera que el contenido intracraneal se encuentra compuesto por tres elementos principalmente, cerebro, sangre y LCR. E</w:t>
      </w:r>
      <w:r w:rsidRPr="00E30C2F">
        <w:t xml:space="preserve">xpresa que la PIC depende de las variaciones del volumen de </w:t>
      </w:r>
      <w:r w:rsidR="008C3A44">
        <w:t>estos elementos intracraneanos,</w:t>
      </w:r>
      <w:r w:rsidRPr="00E30C2F">
        <w:t xml:space="preserve"> dentro de este espacio cerrado no distensible</w:t>
      </w:r>
      <w:r w:rsidR="008C3A44">
        <w:t>.</w:t>
      </w:r>
      <w:r w:rsidRPr="00E30C2F">
        <w:t xml:space="preserve"> </w:t>
      </w:r>
      <w:r w:rsidR="008C3A44">
        <w:t>L</w:t>
      </w:r>
      <w:r w:rsidRPr="00E30C2F">
        <w:t>a variación de uno de los volúmenes genera cambios en sentido opuesto en los restantes. El aumento del volumen cerebral, producirá</w:t>
      </w:r>
      <w:r w:rsidR="008C3A44">
        <w:t xml:space="preserve"> la</w:t>
      </w:r>
      <w:r w:rsidRPr="00E30C2F">
        <w:t xml:space="preserve"> reducción del volumen sanguíneo venoso y del LC</w:t>
      </w:r>
      <w:r w:rsidR="008C3A44">
        <w:t>R, con el fin de mantener estable la PIC, dentro de un rango muy restringido</w:t>
      </w:r>
      <w:r w:rsidRPr="00E30C2F">
        <w:t xml:space="preserve">. Inicialmente se reduce el volumen venoso, pero su capacidad de distensibilidad se agota mucho antes que la del LCR ante el aumento progresivo y sostenido de la PIC, mientras que el volumen arterial es el menos distensible, e incluso puede generar aumento de la PIC. En estas condiciones, la reducción de la </w:t>
      </w:r>
      <w:r w:rsidRPr="00E30C2F">
        <w:lastRenderedPageBreak/>
        <w:t>presión de perfusión cerebral (PPC) induce vasodilatación arterial que incrementa el flujo sanguíneo cerebral (FSC) y por tanto del volumen san</w:t>
      </w:r>
      <w:r w:rsidR="00271935">
        <w:t>guíneo cerebral (VSC), provocando una</w:t>
      </w:r>
      <w:r w:rsidRPr="00E30C2F">
        <w:t xml:space="preserve"> elevación de la PIC. </w:t>
      </w:r>
      <w:r w:rsidRPr="00E30C2F">
        <w:rPr>
          <w:color w:val="FF0000"/>
        </w:rPr>
        <w:t>(</w:t>
      </w:r>
      <w:proofErr w:type="spellStart"/>
      <w:r w:rsidRPr="00E30C2F">
        <w:rPr>
          <w:color w:val="FF0000"/>
        </w:rPr>
        <w:t>Jeremitsky</w:t>
      </w:r>
      <w:proofErr w:type="spellEnd"/>
      <w:r w:rsidRPr="00E30C2F">
        <w:rPr>
          <w:color w:val="FF0000"/>
        </w:rPr>
        <w:t xml:space="preserve"> et al., 2003)</w:t>
      </w:r>
      <w:r w:rsidRPr="004A58C0">
        <w:t xml:space="preserve">. </w:t>
      </w:r>
    </w:p>
    <w:p w:rsidR="008C3A44" w:rsidRPr="004A58C0" w:rsidRDefault="009D7799" w:rsidP="00D63404">
      <w:r w:rsidRPr="004A58C0">
        <w:t xml:space="preserve">La primera </w:t>
      </w:r>
      <w:r w:rsidR="00271935">
        <w:t>reacción</w:t>
      </w:r>
      <w:r w:rsidRPr="004A58C0">
        <w:t xml:space="preserve"> para mantener constante el flujo consiste en una disminución en la respuesta vascular cerebral (RVC). Otro factor que tiene gran relevancia en el control del tono vasomotor es la PaCO2. Aumentos en la PaCO2 producen vasodilatación y aumento del FSC con aumento de PIC. En cambio la disminución de la PaCO2 producirá vasoconstricción con disminución del FSC y de la PIC. Este fenómeno constituye la base del empleo de la hiperventilación como tratamiento </w:t>
      </w:r>
      <w:r w:rsidR="004A58C0" w:rsidRPr="004A58C0">
        <w:t xml:space="preserve">de la HTIC </w:t>
      </w:r>
      <w:sdt>
        <w:sdtPr>
          <w:id w:val="714776071"/>
          <w:citation/>
        </w:sdtPr>
        <w:sdtEndPr/>
        <w:sdtContent>
          <w:r w:rsidR="004A58C0" w:rsidRPr="004A58C0">
            <w:fldChar w:fldCharType="begin"/>
          </w:r>
          <w:r w:rsidR="004A58C0" w:rsidRPr="004A58C0">
            <w:rPr>
              <w:lang w:val="es-CL"/>
            </w:rPr>
            <w:instrText xml:space="preserve"> CITATION Arj08 \l 13322 </w:instrText>
          </w:r>
          <w:r w:rsidR="004A58C0" w:rsidRPr="004A58C0">
            <w:fldChar w:fldCharType="separate"/>
          </w:r>
          <w:r w:rsidR="004A58C0" w:rsidRPr="004A58C0">
            <w:rPr>
              <w:noProof/>
              <w:lang w:val="es-CL"/>
            </w:rPr>
            <w:t>(Arjona Villanueva, Borrego Domínguez, Huidobro Labarga, Fernandez Barrio, &amp; Verdú Perez, 2008)</w:t>
          </w:r>
          <w:r w:rsidR="004A58C0" w:rsidRPr="004A58C0">
            <w:fldChar w:fldCharType="end"/>
          </w:r>
        </w:sdtContent>
      </w:sdt>
      <w:r w:rsidR="004A58C0" w:rsidRPr="004A58C0">
        <w:t>.</w:t>
      </w:r>
    </w:p>
    <w:p w:rsidR="00D63404" w:rsidRDefault="00D63404" w:rsidP="00D63404">
      <w:r w:rsidRPr="004A58C0">
        <w:t>En con</w:t>
      </w:r>
      <w:r w:rsidRPr="00E30C2F">
        <w:t>secuencia, al ser la cavidad intracraneana un compartimiento no distensible, pequeños aumentos de volumen, en cualquiera de los elementos mencionados, generarán grandes aumentos de la presión intracraneana al superar los 20 mmHg</w:t>
      </w:r>
      <w:r w:rsidR="006C508A">
        <w:t xml:space="preserve">, como se puede observar en la Figura </w:t>
      </w:r>
      <w:r w:rsidR="006C508A" w:rsidRPr="006C508A">
        <w:rPr>
          <w:color w:val="FF0000"/>
        </w:rPr>
        <w:t>2.1</w:t>
      </w:r>
      <w:r w:rsidR="006C508A" w:rsidRPr="006C508A">
        <w:t>,</w:t>
      </w:r>
      <w:r w:rsidR="004A58C0">
        <w:t xml:space="preserve"> e</w:t>
      </w:r>
      <w:r w:rsidRPr="00E30C2F">
        <w:t xml:space="preserve">l aumento de la PIC somete el tallo encefálico a hipoperfusión e isquemia, lo cual desencadena un aumento paralelo de la actividad del sistema nervioso autónomo simpático y parasimpático que trata de aumentar el volumen latido (la cantidad de sangre expulsada en cada latido) y la presión arterial a niveles que superen la presión ejercida sobre el tallo encefálico, en aras de vencer la resistencia vascular al FSC generada por el aumento de la PIC. Esta respuesta fisiológica ante la elevación de la PIC, conocida como Fenómeno o Ley de Cushing, se caracteriza clínicamente por hipertensión arterial sistémica y bradicardia (disminución de la frecuencia cardíaca) </w:t>
      </w:r>
      <w:sdt>
        <w:sdtPr>
          <w:id w:val="-633489595"/>
          <w:citation/>
        </w:sdtPr>
        <w:sdtEndPr/>
        <w:sdtContent>
          <w:r w:rsidRPr="00E30C2F">
            <w:fldChar w:fldCharType="begin"/>
          </w:r>
          <w:r w:rsidRPr="00E30C2F">
            <w:rPr>
              <w:lang w:val="es-CL"/>
            </w:rPr>
            <w:instrText xml:space="preserve"> CITATION Ruz \l 13322 </w:instrText>
          </w:r>
          <w:r w:rsidRPr="00E30C2F">
            <w:fldChar w:fldCharType="separate"/>
          </w:r>
          <w:r w:rsidRPr="00E30C2F">
            <w:rPr>
              <w:noProof/>
              <w:lang w:val="es-CL"/>
            </w:rPr>
            <w:t>(Ruz Cordero, 2009)</w:t>
          </w:r>
          <w:r w:rsidRPr="00E30C2F">
            <w:fldChar w:fldCharType="end"/>
          </w:r>
        </w:sdtContent>
      </w:sdt>
      <w:r w:rsidRPr="00E30C2F">
        <w:t>.</w:t>
      </w:r>
    </w:p>
    <w:p w:rsidR="00E2265B" w:rsidRDefault="00E2265B">
      <w:pPr>
        <w:spacing w:line="259" w:lineRule="auto"/>
        <w:jc w:val="left"/>
        <w:rPr>
          <w:i/>
          <w:iCs/>
        </w:rPr>
      </w:pPr>
      <w:r>
        <w:br w:type="page"/>
      </w:r>
    </w:p>
    <w:p w:rsidR="00A374A6" w:rsidRDefault="00A374A6" w:rsidP="00A374A6">
      <w:pPr>
        <w:pStyle w:val="Descripcin"/>
        <w:keepNext/>
      </w:pPr>
      <w:r>
        <w:lastRenderedPageBreak/>
        <w:t xml:space="preserve">Tabla </w:t>
      </w:r>
      <w:r>
        <w:fldChar w:fldCharType="begin"/>
      </w:r>
      <w:r>
        <w:instrText xml:space="preserve"> SEQ Tabla \* ARABIC </w:instrText>
      </w:r>
      <w:r>
        <w:fldChar w:fldCharType="separate"/>
      </w:r>
      <w:r>
        <w:rPr>
          <w:noProof/>
        </w:rPr>
        <w:t>1</w:t>
      </w:r>
      <w:r>
        <w:fldChar w:fldCharType="end"/>
      </w:r>
      <w:r>
        <w:t xml:space="preserve"> Escala de coma de Glasgow</w:t>
      </w:r>
      <w:r w:rsidR="00402575">
        <w:t>, identifica el nivel de conciencia en pacientes graves</w:t>
      </w:r>
    </w:p>
    <w:tbl>
      <w:tblPr>
        <w:tblW w:w="4142" w:type="dxa"/>
        <w:jc w:val="center"/>
        <w:tblCellMar>
          <w:left w:w="70" w:type="dxa"/>
          <w:right w:w="70" w:type="dxa"/>
        </w:tblCellMar>
        <w:tblLook w:val="04A0" w:firstRow="1" w:lastRow="0" w:firstColumn="1" w:lastColumn="0" w:noHBand="0" w:noVBand="1"/>
      </w:tblPr>
      <w:tblGrid>
        <w:gridCol w:w="2942"/>
        <w:gridCol w:w="1200"/>
      </w:tblGrid>
      <w:tr w:rsidR="00A374A6" w:rsidRPr="00A374A6" w:rsidTr="00A374A6">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rsidR="00A374A6" w:rsidRPr="00A374A6" w:rsidRDefault="00A374A6" w:rsidP="00A374A6">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Respuesta motriz</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rsidR="00A374A6" w:rsidRPr="00A374A6" w:rsidRDefault="00A374A6" w:rsidP="00A374A6">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Obedece órdenes</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6</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Localiza el dolor</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5</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Se retira al dolor</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4</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Flexiona al dolor</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Extiende al dolor</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2</w:t>
            </w:r>
          </w:p>
        </w:tc>
      </w:tr>
      <w:tr w:rsidR="00A374A6" w:rsidRPr="00A374A6" w:rsidTr="00A374A6">
        <w:trPr>
          <w:trHeight w:val="113"/>
          <w:jc w:val="center"/>
        </w:trPr>
        <w:tc>
          <w:tcPr>
            <w:tcW w:w="2942" w:type="dxa"/>
            <w:tcBorders>
              <w:top w:val="nil"/>
              <w:left w:val="single" w:sz="4" w:space="0" w:color="auto"/>
              <w:bottom w:val="nil"/>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A374A6" w:rsidRPr="00A374A6" w:rsidTr="00A374A6">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rsidR="00A374A6" w:rsidRPr="00A374A6" w:rsidRDefault="00A374A6" w:rsidP="00A374A6">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Apertura ocular</w:t>
            </w:r>
          </w:p>
        </w:tc>
        <w:tc>
          <w:tcPr>
            <w:tcW w:w="1200" w:type="dxa"/>
            <w:tcBorders>
              <w:top w:val="nil"/>
              <w:left w:val="nil"/>
              <w:bottom w:val="single" w:sz="4" w:space="0" w:color="auto"/>
              <w:right w:val="single" w:sz="4" w:space="0" w:color="auto"/>
            </w:tcBorders>
            <w:shd w:val="clear" w:color="000000" w:fill="BDD7EE"/>
            <w:noWrap/>
            <w:vAlign w:val="bottom"/>
            <w:hideMark/>
          </w:tcPr>
          <w:p w:rsidR="00A374A6" w:rsidRPr="00A374A6" w:rsidRDefault="00A374A6" w:rsidP="00A374A6">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Espontanea</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F2220A" w:rsidP="00A374A6">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4</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 ó</w:t>
            </w:r>
            <w:r>
              <w:rPr>
                <w:rFonts w:ascii="Calibri" w:eastAsia="Times New Roman" w:hAnsi="Calibri" w:cs="Calibri"/>
                <w:color w:val="000000"/>
                <w:szCs w:val="22"/>
                <w:lang w:val="es-CL" w:eastAsia="es-CL"/>
              </w:rPr>
              <w:t>r</w:t>
            </w:r>
            <w:r w:rsidRPr="00A374A6">
              <w:rPr>
                <w:rFonts w:ascii="Calibri" w:eastAsia="Times New Roman" w:hAnsi="Calibri" w:cs="Calibri"/>
                <w:color w:val="000000"/>
                <w:szCs w:val="22"/>
                <w:lang w:val="es-CL" w:eastAsia="es-CL"/>
              </w:rPr>
              <w:t>denes verbales</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F2220A" w:rsidP="00A374A6">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3</w:t>
            </w:r>
          </w:p>
        </w:tc>
      </w:tr>
      <w:tr w:rsidR="00A374A6"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A374A6" w:rsidRPr="00A374A6" w:rsidRDefault="00A374A6" w:rsidP="00A374A6">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Al dolor</w:t>
            </w:r>
          </w:p>
        </w:tc>
        <w:tc>
          <w:tcPr>
            <w:tcW w:w="1200" w:type="dxa"/>
            <w:tcBorders>
              <w:top w:val="nil"/>
              <w:left w:val="nil"/>
              <w:bottom w:val="single" w:sz="4" w:space="0" w:color="auto"/>
              <w:right w:val="single" w:sz="4" w:space="0" w:color="auto"/>
            </w:tcBorders>
            <w:shd w:val="clear" w:color="auto" w:fill="auto"/>
            <w:noWrap/>
            <w:vAlign w:val="bottom"/>
            <w:hideMark/>
          </w:tcPr>
          <w:p w:rsidR="00A374A6" w:rsidRPr="00A374A6" w:rsidRDefault="00F2220A" w:rsidP="00A374A6">
            <w:pPr>
              <w:spacing w:after="0" w:line="240" w:lineRule="auto"/>
              <w:jc w:val="righ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2</w:t>
            </w:r>
          </w:p>
        </w:tc>
      </w:tr>
      <w:tr w:rsidR="00F2220A" w:rsidRPr="00A374A6" w:rsidTr="00F2220A">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tcPr>
          <w:p w:rsidR="00F2220A" w:rsidRPr="00A374A6" w:rsidRDefault="00F2220A" w:rsidP="00F2220A">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single" w:sz="4" w:space="0" w:color="auto"/>
              <w:right w:val="single" w:sz="4" w:space="0" w:color="auto"/>
            </w:tcBorders>
            <w:shd w:val="clear" w:color="auto" w:fill="auto"/>
            <w:noWrap/>
            <w:vAlign w:val="bottom"/>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F2220A" w:rsidRPr="00A374A6" w:rsidTr="00F2220A">
        <w:trPr>
          <w:trHeight w:val="113"/>
          <w:jc w:val="center"/>
        </w:trPr>
        <w:tc>
          <w:tcPr>
            <w:tcW w:w="2942" w:type="dxa"/>
            <w:tcBorders>
              <w:top w:val="single" w:sz="4" w:space="0" w:color="auto"/>
              <w:left w:val="single" w:sz="4" w:space="0" w:color="auto"/>
              <w:bottom w:val="single" w:sz="4" w:space="0" w:color="auto"/>
            </w:tcBorders>
            <w:shd w:val="clear" w:color="auto" w:fill="BDD6EE" w:themeFill="accent1" w:themeFillTint="66"/>
            <w:noWrap/>
            <w:vAlign w:val="bottom"/>
          </w:tcPr>
          <w:p w:rsidR="00F2220A" w:rsidRPr="00A374A6" w:rsidRDefault="00F2220A" w:rsidP="00F2220A">
            <w:pPr>
              <w:spacing w:after="0" w:line="240" w:lineRule="auto"/>
              <w:jc w:val="lef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Respuesta Verbal</w:t>
            </w:r>
          </w:p>
        </w:tc>
        <w:tc>
          <w:tcPr>
            <w:tcW w:w="1200" w:type="dxa"/>
            <w:tcBorders>
              <w:top w:val="nil"/>
              <w:left w:val="nil"/>
              <w:bottom w:val="single" w:sz="4" w:space="0" w:color="auto"/>
              <w:right w:val="single" w:sz="4" w:space="0" w:color="auto"/>
            </w:tcBorders>
            <w:shd w:val="clear" w:color="auto" w:fill="BDD6EE" w:themeFill="accent1" w:themeFillTint="66"/>
            <w:noWrap/>
            <w:vAlign w:val="bottom"/>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p>
        </w:tc>
      </w:tr>
      <w:tr w:rsidR="00F2220A" w:rsidRPr="00A374A6" w:rsidTr="00F2220A">
        <w:trPr>
          <w:trHeight w:val="113"/>
          <w:jc w:val="center"/>
        </w:trPr>
        <w:tc>
          <w:tcPr>
            <w:tcW w:w="294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2220A" w:rsidRPr="00A374A6" w:rsidRDefault="00F2220A" w:rsidP="00F2220A">
            <w:pPr>
              <w:spacing w:after="0" w:line="240" w:lineRule="auto"/>
              <w:jc w:val="left"/>
              <w:rPr>
                <w:rFonts w:ascii="Calibri" w:eastAsia="Times New Roman" w:hAnsi="Calibri" w:cs="Calibri"/>
                <w:color w:val="000000"/>
                <w:szCs w:val="22"/>
                <w:lang w:val="es-CL" w:eastAsia="es-CL"/>
              </w:rPr>
            </w:pPr>
            <w:r>
              <w:rPr>
                <w:rFonts w:ascii="Calibri" w:eastAsia="Times New Roman" w:hAnsi="Calibri" w:cs="Calibri"/>
                <w:color w:val="000000"/>
                <w:szCs w:val="22"/>
                <w:lang w:val="es-CL" w:eastAsia="es-CL"/>
              </w:rPr>
              <w:t xml:space="preserve">        </w:t>
            </w:r>
            <w:r w:rsidRPr="00A374A6">
              <w:rPr>
                <w:rFonts w:ascii="Calibri" w:eastAsia="Times New Roman" w:hAnsi="Calibri" w:cs="Calibri"/>
                <w:color w:val="000000"/>
                <w:szCs w:val="22"/>
                <w:lang w:val="es-CL" w:eastAsia="es-CL"/>
              </w:rPr>
              <w:t>Orientado</w:t>
            </w:r>
          </w:p>
        </w:tc>
        <w:tc>
          <w:tcPr>
            <w:tcW w:w="12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 </w:t>
            </w:r>
            <w:r>
              <w:rPr>
                <w:rFonts w:ascii="Calibri" w:eastAsia="Times New Roman" w:hAnsi="Calibri" w:cs="Calibri"/>
                <w:color w:val="000000"/>
                <w:szCs w:val="22"/>
                <w:lang w:val="es-CL" w:eastAsia="es-CL"/>
              </w:rPr>
              <w:t>5</w:t>
            </w:r>
          </w:p>
        </w:tc>
      </w:tr>
      <w:tr w:rsidR="00F2220A"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220A" w:rsidRPr="00A374A6" w:rsidRDefault="00F2220A" w:rsidP="00F2220A">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Conversación confusa</w:t>
            </w:r>
          </w:p>
        </w:tc>
        <w:tc>
          <w:tcPr>
            <w:tcW w:w="1200" w:type="dxa"/>
            <w:tcBorders>
              <w:top w:val="nil"/>
              <w:left w:val="nil"/>
              <w:bottom w:val="single" w:sz="4" w:space="0" w:color="auto"/>
              <w:right w:val="single" w:sz="4" w:space="0" w:color="auto"/>
            </w:tcBorders>
            <w:shd w:val="clear" w:color="auto" w:fill="auto"/>
            <w:noWrap/>
            <w:vAlign w:val="bottom"/>
            <w:hideMark/>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4</w:t>
            </w:r>
          </w:p>
        </w:tc>
      </w:tr>
      <w:tr w:rsidR="00F2220A"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220A" w:rsidRPr="00A374A6" w:rsidRDefault="00F2220A" w:rsidP="00F2220A">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Palabras inapropiadas</w:t>
            </w:r>
          </w:p>
        </w:tc>
        <w:tc>
          <w:tcPr>
            <w:tcW w:w="1200" w:type="dxa"/>
            <w:tcBorders>
              <w:top w:val="nil"/>
              <w:left w:val="nil"/>
              <w:bottom w:val="single" w:sz="4" w:space="0" w:color="auto"/>
              <w:right w:val="single" w:sz="4" w:space="0" w:color="auto"/>
            </w:tcBorders>
            <w:shd w:val="clear" w:color="auto" w:fill="auto"/>
            <w:noWrap/>
            <w:vAlign w:val="bottom"/>
            <w:hideMark/>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r w:rsidR="00F2220A" w:rsidRPr="00A374A6" w:rsidTr="00A374A6">
        <w:trPr>
          <w:trHeight w:val="113"/>
          <w:jc w:val="center"/>
        </w:trPr>
        <w:tc>
          <w:tcPr>
            <w:tcW w:w="2942" w:type="dxa"/>
            <w:tcBorders>
              <w:top w:val="nil"/>
              <w:left w:val="single" w:sz="4" w:space="0" w:color="auto"/>
              <w:bottom w:val="single" w:sz="4" w:space="0" w:color="auto"/>
              <w:right w:val="single" w:sz="4" w:space="0" w:color="auto"/>
            </w:tcBorders>
            <w:shd w:val="clear" w:color="auto" w:fill="auto"/>
            <w:noWrap/>
            <w:vAlign w:val="bottom"/>
            <w:hideMark/>
          </w:tcPr>
          <w:p w:rsidR="00F2220A" w:rsidRPr="00A374A6" w:rsidRDefault="00F2220A" w:rsidP="00F2220A">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Sonidos incomprensibles</w:t>
            </w:r>
          </w:p>
        </w:tc>
        <w:tc>
          <w:tcPr>
            <w:tcW w:w="1200" w:type="dxa"/>
            <w:tcBorders>
              <w:top w:val="nil"/>
              <w:left w:val="nil"/>
              <w:bottom w:val="single" w:sz="4" w:space="0" w:color="auto"/>
              <w:right w:val="single" w:sz="4" w:space="0" w:color="auto"/>
            </w:tcBorders>
            <w:shd w:val="clear" w:color="auto" w:fill="auto"/>
            <w:noWrap/>
            <w:vAlign w:val="bottom"/>
            <w:hideMark/>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2</w:t>
            </w:r>
          </w:p>
        </w:tc>
      </w:tr>
      <w:tr w:rsidR="00F2220A" w:rsidRPr="00A374A6" w:rsidTr="00A374A6">
        <w:trPr>
          <w:trHeight w:val="113"/>
          <w:jc w:val="center"/>
        </w:trPr>
        <w:tc>
          <w:tcPr>
            <w:tcW w:w="2942" w:type="dxa"/>
            <w:tcBorders>
              <w:top w:val="nil"/>
              <w:left w:val="single" w:sz="4" w:space="0" w:color="auto"/>
              <w:bottom w:val="nil"/>
              <w:right w:val="single" w:sz="4" w:space="0" w:color="auto"/>
            </w:tcBorders>
            <w:shd w:val="clear" w:color="auto" w:fill="auto"/>
            <w:noWrap/>
            <w:vAlign w:val="bottom"/>
            <w:hideMark/>
          </w:tcPr>
          <w:p w:rsidR="00F2220A" w:rsidRPr="00A374A6" w:rsidRDefault="00F2220A" w:rsidP="00F2220A">
            <w:pPr>
              <w:spacing w:after="0" w:line="240" w:lineRule="auto"/>
              <w:ind w:firstLineChars="200" w:firstLine="400"/>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Sin respuesta</w:t>
            </w:r>
          </w:p>
        </w:tc>
        <w:tc>
          <w:tcPr>
            <w:tcW w:w="1200" w:type="dxa"/>
            <w:tcBorders>
              <w:top w:val="nil"/>
              <w:left w:val="nil"/>
              <w:bottom w:val="nil"/>
              <w:right w:val="single" w:sz="4" w:space="0" w:color="auto"/>
            </w:tcBorders>
            <w:shd w:val="clear" w:color="auto" w:fill="auto"/>
            <w:noWrap/>
            <w:vAlign w:val="bottom"/>
            <w:hideMark/>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w:t>
            </w:r>
          </w:p>
        </w:tc>
      </w:tr>
      <w:tr w:rsidR="00F2220A" w:rsidRPr="00A374A6" w:rsidTr="00A374A6">
        <w:trPr>
          <w:trHeight w:val="113"/>
          <w:jc w:val="center"/>
        </w:trPr>
        <w:tc>
          <w:tcPr>
            <w:tcW w:w="2942" w:type="dxa"/>
            <w:tcBorders>
              <w:top w:val="single" w:sz="4" w:space="0" w:color="auto"/>
              <w:left w:val="single" w:sz="4" w:space="0" w:color="auto"/>
              <w:bottom w:val="single" w:sz="4" w:space="0" w:color="auto"/>
              <w:right w:val="nil"/>
            </w:tcBorders>
            <w:shd w:val="clear" w:color="000000" w:fill="BDD7EE"/>
            <w:noWrap/>
            <w:vAlign w:val="bottom"/>
            <w:hideMark/>
          </w:tcPr>
          <w:p w:rsidR="00F2220A" w:rsidRPr="00A374A6" w:rsidRDefault="00F2220A" w:rsidP="00F2220A">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Máxima puntuación posible</w:t>
            </w:r>
          </w:p>
        </w:tc>
        <w:tc>
          <w:tcPr>
            <w:tcW w:w="1200" w:type="dxa"/>
            <w:tcBorders>
              <w:top w:val="single" w:sz="4" w:space="0" w:color="auto"/>
              <w:left w:val="nil"/>
              <w:bottom w:val="single" w:sz="4" w:space="0" w:color="auto"/>
              <w:right w:val="single" w:sz="4" w:space="0" w:color="auto"/>
            </w:tcBorders>
            <w:shd w:val="clear" w:color="000000" w:fill="BDD7EE"/>
            <w:noWrap/>
            <w:vAlign w:val="bottom"/>
            <w:hideMark/>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15</w:t>
            </w:r>
          </w:p>
        </w:tc>
      </w:tr>
      <w:tr w:rsidR="00F2220A" w:rsidRPr="00A374A6" w:rsidTr="00A374A6">
        <w:trPr>
          <w:trHeight w:val="113"/>
          <w:jc w:val="center"/>
        </w:trPr>
        <w:tc>
          <w:tcPr>
            <w:tcW w:w="2942" w:type="dxa"/>
            <w:tcBorders>
              <w:top w:val="nil"/>
              <w:left w:val="single" w:sz="4" w:space="0" w:color="auto"/>
              <w:bottom w:val="single" w:sz="4" w:space="0" w:color="auto"/>
              <w:right w:val="nil"/>
            </w:tcBorders>
            <w:shd w:val="clear" w:color="000000" w:fill="BDD7EE"/>
            <w:noWrap/>
            <w:vAlign w:val="bottom"/>
            <w:hideMark/>
          </w:tcPr>
          <w:p w:rsidR="00F2220A" w:rsidRPr="00A374A6" w:rsidRDefault="00F2220A" w:rsidP="00F2220A">
            <w:pPr>
              <w:spacing w:after="0" w:line="240" w:lineRule="auto"/>
              <w:jc w:val="lef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Mínima puntuación posible</w:t>
            </w:r>
          </w:p>
        </w:tc>
        <w:tc>
          <w:tcPr>
            <w:tcW w:w="1200" w:type="dxa"/>
            <w:tcBorders>
              <w:top w:val="nil"/>
              <w:left w:val="nil"/>
              <w:bottom w:val="single" w:sz="4" w:space="0" w:color="auto"/>
              <w:right w:val="single" w:sz="4" w:space="0" w:color="auto"/>
            </w:tcBorders>
            <w:shd w:val="clear" w:color="000000" w:fill="BDD7EE"/>
            <w:noWrap/>
            <w:vAlign w:val="bottom"/>
            <w:hideMark/>
          </w:tcPr>
          <w:p w:rsidR="00F2220A" w:rsidRPr="00A374A6" w:rsidRDefault="00F2220A" w:rsidP="00F2220A">
            <w:pPr>
              <w:spacing w:after="0" w:line="240" w:lineRule="auto"/>
              <w:jc w:val="right"/>
              <w:rPr>
                <w:rFonts w:ascii="Calibri" w:eastAsia="Times New Roman" w:hAnsi="Calibri" w:cs="Calibri"/>
                <w:color w:val="000000"/>
                <w:szCs w:val="22"/>
                <w:lang w:val="es-CL" w:eastAsia="es-CL"/>
              </w:rPr>
            </w:pPr>
            <w:r w:rsidRPr="00A374A6">
              <w:rPr>
                <w:rFonts w:ascii="Calibri" w:eastAsia="Times New Roman" w:hAnsi="Calibri" w:cs="Calibri"/>
                <w:color w:val="000000"/>
                <w:szCs w:val="22"/>
                <w:lang w:val="es-CL" w:eastAsia="es-CL"/>
              </w:rPr>
              <w:t>3</w:t>
            </w:r>
          </w:p>
        </w:tc>
      </w:tr>
    </w:tbl>
    <w:p w:rsidR="004A58C0" w:rsidRDefault="004A58C0" w:rsidP="00D63404"/>
    <w:p w:rsidR="0060146D" w:rsidRDefault="0060146D" w:rsidP="0060146D">
      <w:pPr>
        <w:keepNext/>
        <w:jc w:val="center"/>
      </w:pPr>
      <w:r>
        <w:rPr>
          <w:noProof/>
          <w:lang w:val="es-CL" w:eastAsia="es-CL"/>
        </w:rPr>
        <w:drawing>
          <wp:inline distT="0" distB="0" distL="0" distR="0" wp14:anchorId="273BE270" wp14:editId="3F6AB40F">
            <wp:extent cx="3600000" cy="2810825"/>
            <wp:effectExtent l="19050" t="0" r="450" b="0"/>
            <wp:docPr id="157" name="Imagen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cstate="print"/>
                    <a:stretch>
                      <a:fillRect/>
                    </a:stretch>
                  </pic:blipFill>
                  <pic:spPr bwMode="auto">
                    <a:xfrm>
                      <a:off x="0" y="0"/>
                      <a:ext cx="3600000" cy="2810825"/>
                    </a:xfrm>
                    <a:prstGeom prst="rect">
                      <a:avLst/>
                    </a:prstGeom>
                    <a:noFill/>
                    <a:ln w="9525">
                      <a:noFill/>
                      <a:miter lim="800000"/>
                      <a:headEnd/>
                      <a:tailEnd/>
                    </a:ln>
                  </pic:spPr>
                </pic:pic>
              </a:graphicData>
            </a:graphic>
          </wp:inline>
        </w:drawing>
      </w:r>
    </w:p>
    <w:p w:rsidR="00FE7F86" w:rsidRDefault="0060146D" w:rsidP="00FE7F86">
      <w:pPr>
        <w:pStyle w:val="Descripcin"/>
        <w:rPr>
          <w:lang w:val="es-CL"/>
        </w:rPr>
      </w:pPr>
      <w:r>
        <w:t xml:space="preserve">Figura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Figura \* ARABIC \s 1 </w:instrText>
      </w:r>
      <w:r>
        <w:fldChar w:fldCharType="separate"/>
      </w:r>
      <w:r>
        <w:rPr>
          <w:noProof/>
        </w:rPr>
        <w:t>1</w:t>
      </w:r>
      <w:r>
        <w:fldChar w:fldCharType="end"/>
      </w:r>
      <w:r w:rsidRPr="0060146D">
        <w:rPr>
          <w:lang w:val="es-CL"/>
        </w:rPr>
        <w:t xml:space="preserve"> </w:t>
      </w:r>
      <w:r w:rsidRPr="003A5C10">
        <w:rPr>
          <w:lang w:val="es-CL"/>
        </w:rPr>
        <w:t>Curva de presión–volumen. Al al</w:t>
      </w:r>
      <w:r>
        <w:rPr>
          <w:lang w:val="es-CL"/>
        </w:rPr>
        <w:t>canzarse el punto crí</w:t>
      </w:r>
      <w:r w:rsidRPr="003A5C10">
        <w:rPr>
          <w:lang w:val="es-CL"/>
        </w:rPr>
        <w:t>tico de presión intracraneana (</w:t>
      </w:r>
      <w:r>
        <w:rPr>
          <w:lang w:val="es-CL"/>
        </w:rPr>
        <w:t>PIC), pequeños aumentos de volu</w:t>
      </w:r>
      <w:r w:rsidRPr="003A5C10">
        <w:rPr>
          <w:lang w:val="es-CL"/>
        </w:rPr>
        <w:t>men, generan grandes cambios d</w:t>
      </w:r>
      <w:r>
        <w:rPr>
          <w:lang w:val="es-CL"/>
        </w:rPr>
        <w:t>e la PIC, que impide el manteni</w:t>
      </w:r>
      <w:r w:rsidRPr="003A5C10">
        <w:rPr>
          <w:lang w:val="es-CL"/>
        </w:rPr>
        <w:t>miento del flujo sanguíneo cerebral adecuado</w:t>
      </w:r>
      <w:sdt>
        <w:sdtPr>
          <w:rPr>
            <w:lang w:val="es-CL"/>
          </w:rPr>
          <w:id w:val="839509520"/>
          <w:citation/>
        </w:sdtPr>
        <w:sdtEndPr/>
        <w:sdtContent>
          <w:r>
            <w:rPr>
              <w:lang w:val="es-CL"/>
            </w:rPr>
            <w:fldChar w:fldCharType="begin"/>
          </w:r>
          <w:r>
            <w:rPr>
              <w:lang w:val="es-CL"/>
            </w:rPr>
            <w:instrText xml:space="preserve"> CITATION Var13 \l 13322 </w:instrText>
          </w:r>
          <w:r>
            <w:rPr>
              <w:lang w:val="es-CL"/>
            </w:rPr>
            <w:fldChar w:fldCharType="separate"/>
          </w:r>
          <w:r>
            <w:rPr>
              <w:noProof/>
              <w:lang w:val="es-CL"/>
            </w:rPr>
            <w:t xml:space="preserve"> </w:t>
          </w:r>
          <w:r w:rsidRPr="0060146D">
            <w:rPr>
              <w:noProof/>
              <w:lang w:val="es-CL"/>
            </w:rPr>
            <w:t>(Varas Rivera, 2013)</w:t>
          </w:r>
          <w:r>
            <w:rPr>
              <w:lang w:val="es-CL"/>
            </w:rPr>
            <w:fldChar w:fldCharType="end"/>
          </w:r>
        </w:sdtContent>
      </w:sdt>
      <w:r w:rsidRPr="003A5C10">
        <w:rPr>
          <w:lang w:val="es-CL"/>
        </w:rPr>
        <w:t>.</w:t>
      </w:r>
    </w:p>
    <w:p w:rsidR="00FE7F86" w:rsidRDefault="00FE7F86">
      <w:pPr>
        <w:spacing w:line="259" w:lineRule="auto"/>
        <w:jc w:val="left"/>
        <w:rPr>
          <w:rFonts w:cs="Arial"/>
          <w:b/>
          <w:sz w:val="24"/>
          <w:szCs w:val="28"/>
          <w:lang w:val="es-CL"/>
        </w:rPr>
      </w:pPr>
      <w:r>
        <w:rPr>
          <w:lang w:val="es-CL"/>
        </w:rPr>
        <w:br w:type="page"/>
      </w:r>
    </w:p>
    <w:p w:rsidR="00FE7F86" w:rsidRDefault="00FE7F86" w:rsidP="00FE7F86">
      <w:pPr>
        <w:pStyle w:val="Ttulo2"/>
        <w:rPr>
          <w:lang w:val="es-CL"/>
        </w:rPr>
      </w:pPr>
      <w:r>
        <w:rPr>
          <w:lang w:val="es-CL"/>
        </w:rPr>
        <w:lastRenderedPageBreak/>
        <w:t>HIPERTENSIÓN INTRACRANEANA</w:t>
      </w:r>
    </w:p>
    <w:p w:rsidR="00FE7F86" w:rsidRDefault="00127F83" w:rsidP="00FE7F86">
      <w:pPr>
        <w:rPr>
          <w:lang w:val="es-CL"/>
        </w:rPr>
      </w:pPr>
      <w:r>
        <w:rPr>
          <w:lang w:val="es-CL"/>
        </w:rPr>
        <w:t>Los tres componentes más importantes al interior del cráneo (LCR, sistema vascular cerebral y cerebro) se encuentran en un delicado equilibrio, existiendo una relación de presión y volumen entre ellos. Una característica importante es que el recipiente que los aloja, el cráneo, no es una estructura expansible, lo que implica que un cambio en el volumen de alguno de los 3 componentes genera la reacción de alguno de los otros componentes con el objetivo de mantener una presión estable. Por ejemplo</w:t>
      </w:r>
      <w:r w:rsidR="00782E77">
        <w:rPr>
          <w:lang w:val="es-CL"/>
        </w:rPr>
        <w:t>,</w:t>
      </w:r>
      <w:r>
        <w:rPr>
          <w:lang w:val="es-CL"/>
        </w:rPr>
        <w:t xml:space="preserve"> si un paciente sufre de encefalitis, que es una inflamación (o hinchazón) del cerebro</w:t>
      </w:r>
      <w:r w:rsidR="0031057A">
        <w:rPr>
          <w:lang w:val="es-CL"/>
        </w:rPr>
        <w:t>, esto conlleva a que los vasos sanguíneos se compri</w:t>
      </w:r>
      <w:r w:rsidR="00782E77">
        <w:rPr>
          <w:lang w:val="es-CL"/>
        </w:rPr>
        <w:t>ma</w:t>
      </w:r>
      <w:r w:rsidR="0031057A">
        <w:rPr>
          <w:lang w:val="es-CL"/>
        </w:rPr>
        <w:t xml:space="preserve">n provocando un incremente de la PIC, así como un descenso del FSC. La PIC se considera normal dentro de un umbral entre 5 y 15 </w:t>
      </w:r>
      <w:proofErr w:type="spellStart"/>
      <w:r w:rsidR="0031057A">
        <w:rPr>
          <w:lang w:val="es-CL"/>
        </w:rPr>
        <w:t>mmHg</w:t>
      </w:r>
      <w:proofErr w:type="spellEnd"/>
      <w:r w:rsidR="0031057A">
        <w:rPr>
          <w:lang w:val="es-CL"/>
        </w:rPr>
        <w:t xml:space="preserve"> en niños </w:t>
      </w:r>
      <w:sdt>
        <w:sdtPr>
          <w:rPr>
            <w:lang w:val="es-CL"/>
          </w:rPr>
          <w:id w:val="-1999560465"/>
          <w:citation/>
        </w:sdtPr>
        <w:sdtEndPr/>
        <w:sdtContent>
          <w:r w:rsidR="0031057A">
            <w:rPr>
              <w:lang w:val="es-CL"/>
            </w:rPr>
            <w:fldChar w:fldCharType="begin"/>
          </w:r>
          <w:r w:rsidR="0031057A">
            <w:rPr>
              <w:lang w:val="es-CL"/>
            </w:rPr>
            <w:instrText xml:space="preserve"> CITATION Arj08 \l 13322 </w:instrText>
          </w:r>
          <w:r w:rsidR="0031057A">
            <w:rPr>
              <w:lang w:val="es-CL"/>
            </w:rPr>
            <w:fldChar w:fldCharType="separate"/>
          </w:r>
          <w:r w:rsidR="0031057A" w:rsidRPr="0031057A">
            <w:rPr>
              <w:noProof/>
              <w:lang w:val="es-CL"/>
            </w:rPr>
            <w:t>(Arjona Villanueva, Borrego Domínguez, Huidobro Labarga, Fernandez Barrio, &amp; Verdú Perez, 2008)</w:t>
          </w:r>
          <w:r w:rsidR="0031057A">
            <w:rPr>
              <w:lang w:val="es-CL"/>
            </w:rPr>
            <w:fldChar w:fldCharType="end"/>
          </w:r>
        </w:sdtContent>
      </w:sdt>
      <w:r w:rsidR="0031057A">
        <w:rPr>
          <w:lang w:val="es-CL"/>
        </w:rPr>
        <w:t>, siendo considerado normal hasta 20mmHg</w:t>
      </w:r>
      <w:r w:rsidR="00782E77">
        <w:rPr>
          <w:lang w:val="es-CL"/>
        </w:rPr>
        <w:t xml:space="preserve"> en adultos</w:t>
      </w:r>
      <w:r w:rsidR="0031057A">
        <w:rPr>
          <w:lang w:val="es-CL"/>
        </w:rPr>
        <w:t>. Superando ese umbral de presión es necesario tomar alguna acción terapéutica para su disminución y se dice que el paciente presenta una hipertensión intracraneal (H</w:t>
      </w:r>
      <w:r w:rsidR="00E4155E">
        <w:rPr>
          <w:lang w:val="es-CL"/>
        </w:rPr>
        <w:t>T</w:t>
      </w:r>
      <w:r w:rsidR="0031057A">
        <w:rPr>
          <w:lang w:val="es-CL"/>
        </w:rPr>
        <w:t>IC).</w:t>
      </w:r>
    </w:p>
    <w:p w:rsidR="0031057A" w:rsidRDefault="00AD0DC2" w:rsidP="00FE7F86">
      <w:pPr>
        <w:rPr>
          <w:lang w:val="es-CL"/>
        </w:rPr>
      </w:pPr>
      <w:r>
        <w:rPr>
          <w:lang w:val="es-CL"/>
        </w:rPr>
        <w:t>La H</w:t>
      </w:r>
      <w:r w:rsidR="00E4155E">
        <w:rPr>
          <w:lang w:val="es-CL"/>
        </w:rPr>
        <w:t>T</w:t>
      </w:r>
      <w:r>
        <w:rPr>
          <w:lang w:val="es-CL"/>
        </w:rPr>
        <w:t>IC potencialmente puede tener consecuencias catastróficas, incluyendo daño</w:t>
      </w:r>
      <w:r w:rsidR="00782E77">
        <w:rPr>
          <w:lang w:val="es-CL"/>
        </w:rPr>
        <w:t xml:space="preserve"> neurológico permanente. Además, </w:t>
      </w:r>
      <w:r>
        <w:rPr>
          <w:lang w:val="es-CL"/>
        </w:rPr>
        <w:t xml:space="preserve">puede ser provocada por distintos factores, como una infección del sistema nervioso central, edema cerebral, hemorragia cerebral o algún problema isquémico, o un TEC </w:t>
      </w:r>
      <w:sdt>
        <w:sdtPr>
          <w:rPr>
            <w:lang w:val="es-CL"/>
          </w:rPr>
          <w:id w:val="-2031564660"/>
          <w:citation/>
        </w:sdtPr>
        <w:sdtEndPr/>
        <w:sdtContent>
          <w:r>
            <w:rPr>
              <w:lang w:val="es-CL"/>
            </w:rPr>
            <w:fldChar w:fldCharType="begin"/>
          </w:r>
          <w:r>
            <w:rPr>
              <w:lang w:val="es-CL"/>
            </w:rPr>
            <w:instrText xml:space="preserve"> CITATION Arb04 \l 13322 </w:instrText>
          </w:r>
          <w:r>
            <w:rPr>
              <w:lang w:val="es-CL"/>
            </w:rPr>
            <w:fldChar w:fldCharType="separate"/>
          </w:r>
          <w:r w:rsidRPr="00AD0DC2">
            <w:rPr>
              <w:noProof/>
              <w:lang w:val="es-CL"/>
            </w:rPr>
            <w:t>(Arbour, 2004)</w:t>
          </w:r>
          <w:r>
            <w:rPr>
              <w:lang w:val="es-CL"/>
            </w:rPr>
            <w:fldChar w:fldCharType="end"/>
          </w:r>
        </w:sdtContent>
      </w:sdt>
      <w:r>
        <w:rPr>
          <w:lang w:val="es-CL"/>
        </w:rPr>
        <w:t xml:space="preserve">. </w:t>
      </w:r>
    </w:p>
    <w:p w:rsidR="00D25EFB" w:rsidRDefault="00D25EFB" w:rsidP="00FE7F86">
      <w:pPr>
        <w:rPr>
          <w:lang w:val="es-CL"/>
        </w:rPr>
      </w:pPr>
      <w:r>
        <w:rPr>
          <w:lang w:val="es-CL"/>
        </w:rPr>
        <w:t>U</w:t>
      </w:r>
      <w:r w:rsidR="00AD0DC2">
        <w:rPr>
          <w:lang w:val="es-CL"/>
        </w:rPr>
        <w:t xml:space="preserve">n paciente que sufre un TEC severo podría presentar un aumento en su PIC, por lo que es importante su monitoreo y de este modo disminuir la incertidumbre al momento </w:t>
      </w:r>
      <w:r w:rsidR="00C00E7E">
        <w:rPr>
          <w:lang w:val="es-CL"/>
        </w:rPr>
        <w:t xml:space="preserve">de tomar una decisión </w:t>
      </w:r>
      <w:r w:rsidR="00AD0DC2">
        <w:rPr>
          <w:lang w:val="es-CL"/>
        </w:rPr>
        <w:t>en el diagnóstico y futuro tratamiento</w:t>
      </w:r>
      <w:r>
        <w:rPr>
          <w:lang w:val="es-CL"/>
        </w:rPr>
        <w:t>, sin embargo, no en todos los casos es factible realizar un monitoreo a esta variable, debido a la invasiva forma en la que se realiza este control. Esto podría llegar a ser incluso contraproducente en algunos casos, como es la pre-</w:t>
      </w:r>
      <w:proofErr w:type="spellStart"/>
      <w:r>
        <w:rPr>
          <w:lang w:val="es-CL"/>
        </w:rPr>
        <w:t>eclapsia</w:t>
      </w:r>
      <w:proofErr w:type="spellEnd"/>
      <w:r>
        <w:rPr>
          <w:lang w:val="es-CL"/>
        </w:rPr>
        <w:t xml:space="preserve"> que afecta el 8% de las mujeres embarazadas, se cree que una PIC elevada es una de las responsables de las complicaciones neurológicas que les afecta. </w:t>
      </w:r>
      <w:r w:rsidR="00C00E7E">
        <w:rPr>
          <w:lang w:val="es-CL"/>
        </w:rPr>
        <w:t>Por lo tanto, realizar m</w:t>
      </w:r>
      <w:r>
        <w:rPr>
          <w:lang w:val="es-CL"/>
        </w:rPr>
        <w:t xml:space="preserve">étodos invasivos son </w:t>
      </w:r>
      <w:r w:rsidR="00C00E7E">
        <w:rPr>
          <w:lang w:val="es-CL"/>
        </w:rPr>
        <w:t xml:space="preserve">claramente </w:t>
      </w:r>
      <w:r>
        <w:rPr>
          <w:lang w:val="es-CL"/>
        </w:rPr>
        <w:t>inadecuados en pacientes que sufren pre-</w:t>
      </w:r>
      <w:proofErr w:type="spellStart"/>
      <w:r>
        <w:rPr>
          <w:lang w:val="es-CL"/>
        </w:rPr>
        <w:t>eclapsia</w:t>
      </w:r>
      <w:proofErr w:type="spellEnd"/>
      <w:r>
        <w:rPr>
          <w:lang w:val="es-CL"/>
        </w:rPr>
        <w:t xml:space="preserve">, ya que ponen en riesgo tato la vida de la madre como de su </w:t>
      </w:r>
      <w:r w:rsidR="00C00E7E">
        <w:rPr>
          <w:lang w:val="es-CL"/>
        </w:rPr>
        <w:t>hijo(a)</w:t>
      </w:r>
      <w:r>
        <w:rPr>
          <w:lang w:val="es-CL"/>
        </w:rPr>
        <w:t xml:space="preserve"> </w:t>
      </w:r>
      <w:sdt>
        <w:sdtPr>
          <w:rPr>
            <w:lang w:val="es-CL"/>
          </w:rPr>
          <w:id w:val="343209642"/>
          <w:citation/>
        </w:sdtPr>
        <w:sdtEndPr/>
        <w:sdtContent>
          <w:r>
            <w:rPr>
              <w:lang w:val="es-CL"/>
            </w:rPr>
            <w:fldChar w:fldCharType="begin"/>
          </w:r>
          <w:r>
            <w:rPr>
              <w:lang w:val="es-CL"/>
            </w:rPr>
            <w:instrText xml:space="preserve"> CITATION San11 \l 13322 </w:instrText>
          </w:r>
          <w:r>
            <w:rPr>
              <w:lang w:val="es-CL"/>
            </w:rPr>
            <w:fldChar w:fldCharType="separate"/>
          </w:r>
          <w:r w:rsidRPr="00D25EFB">
            <w:rPr>
              <w:noProof/>
              <w:lang w:val="es-CL"/>
            </w:rPr>
            <w:t>(Sanhueza, 2011)</w:t>
          </w:r>
          <w:r>
            <w:rPr>
              <w:lang w:val="es-CL"/>
            </w:rPr>
            <w:fldChar w:fldCharType="end"/>
          </w:r>
        </w:sdtContent>
      </w:sdt>
      <w:r>
        <w:rPr>
          <w:lang w:val="es-CL"/>
        </w:rPr>
        <w:t xml:space="preserve">. </w:t>
      </w:r>
    </w:p>
    <w:p w:rsidR="00D25EFB" w:rsidRPr="00FE7F86" w:rsidRDefault="00D25EFB" w:rsidP="00FE7F86">
      <w:pPr>
        <w:rPr>
          <w:lang w:val="es-CL"/>
        </w:rPr>
      </w:pPr>
      <w:r>
        <w:rPr>
          <w:lang w:val="es-CL"/>
        </w:rPr>
        <w:t xml:space="preserve">Por lo tanto, un paciente con TEC podría ver </w:t>
      </w:r>
      <w:r w:rsidR="00E4155E">
        <w:rPr>
          <w:lang w:val="es-CL"/>
        </w:rPr>
        <w:t>alterada</w:t>
      </w:r>
      <w:r>
        <w:rPr>
          <w:lang w:val="es-CL"/>
        </w:rPr>
        <w:t xml:space="preserve"> su PIC</w:t>
      </w:r>
      <w:r w:rsidR="0001302F">
        <w:rPr>
          <w:lang w:val="es-CL"/>
        </w:rPr>
        <w:t xml:space="preserve"> (elevada), lo que implica que su FSC es afectado</w:t>
      </w:r>
      <w:r>
        <w:rPr>
          <w:lang w:val="es-CL"/>
        </w:rPr>
        <w:t xml:space="preserve"> y estar expuesto a las </w:t>
      </w:r>
      <w:r w:rsidR="009B5E60">
        <w:rPr>
          <w:lang w:val="es-CL"/>
        </w:rPr>
        <w:t xml:space="preserve">potenciales </w:t>
      </w:r>
      <w:r>
        <w:rPr>
          <w:lang w:val="es-CL"/>
        </w:rPr>
        <w:t>graves consecuencias que la H</w:t>
      </w:r>
      <w:r w:rsidR="00E4155E">
        <w:rPr>
          <w:lang w:val="es-CL"/>
        </w:rPr>
        <w:t>T</w:t>
      </w:r>
      <w:r>
        <w:rPr>
          <w:lang w:val="es-CL"/>
        </w:rPr>
        <w:t>IC conlleva</w:t>
      </w:r>
    </w:p>
    <w:p w:rsidR="005F2896" w:rsidRDefault="005F2896">
      <w:pPr>
        <w:spacing w:line="259" w:lineRule="auto"/>
        <w:jc w:val="left"/>
        <w:rPr>
          <w:rFonts w:cs="Arial"/>
          <w:b/>
          <w:sz w:val="24"/>
          <w:szCs w:val="28"/>
        </w:rPr>
      </w:pPr>
      <w:bookmarkStart w:id="1" w:name="_Toc476321845"/>
      <w:bookmarkStart w:id="2" w:name="_Toc476321835"/>
      <w:r>
        <w:br w:type="page"/>
      </w:r>
    </w:p>
    <w:p w:rsidR="005F2896" w:rsidRPr="00E30C2F" w:rsidRDefault="005F2896" w:rsidP="005F2896">
      <w:pPr>
        <w:pStyle w:val="Ttulo2"/>
      </w:pPr>
      <w:r w:rsidRPr="00E30C2F">
        <w:lastRenderedPageBreak/>
        <w:t>ESTADO DEL ARTE</w:t>
      </w:r>
      <w:bookmarkEnd w:id="1"/>
    </w:p>
    <w:p w:rsidR="005F2896" w:rsidRPr="004F2037" w:rsidRDefault="005F2896" w:rsidP="005F2896">
      <w:pPr>
        <w:rPr>
          <w:szCs w:val="20"/>
        </w:rPr>
      </w:pPr>
      <w:r w:rsidRPr="004F2037">
        <w:rPr>
          <w:szCs w:val="20"/>
        </w:rPr>
        <w:t xml:space="preserve">El SAC ha sido estudiado por muchos autores a lo largo de los años, utilizando distintas técnicas y herramientas para modelar el problema. </w:t>
      </w:r>
    </w:p>
    <w:p w:rsidR="009B5E60" w:rsidRPr="004F2037" w:rsidRDefault="009B5E60" w:rsidP="009B5E60">
      <w:pPr>
        <w:rPr>
          <w:szCs w:val="20"/>
        </w:rPr>
      </w:pPr>
      <w:r w:rsidRPr="004F2037">
        <w:rPr>
          <w:szCs w:val="20"/>
        </w:rPr>
        <w:t>Lassen (Lassen, 1959) propone el modelamiento del SAC utilizando métodos estáticos. Su objetivo es analizar una rela</w:t>
      </w:r>
      <w:r w:rsidR="00C00E7E">
        <w:rPr>
          <w:szCs w:val="20"/>
        </w:rPr>
        <w:t>ción entre el FSC y la presión s</w:t>
      </w:r>
      <w:r w:rsidRPr="004F2037">
        <w:rPr>
          <w:szCs w:val="20"/>
        </w:rPr>
        <w:t>anguínea arterial (PSA). Este modelo fue la base para el desarrollo de modelos estáticos y eventualmente de los dinámicos. Este trabajo es considerado como el primer intento de medir el flujo sanguíneo cerebral en humanos en el año 1941.</w:t>
      </w:r>
    </w:p>
    <w:p w:rsidR="004A066F" w:rsidRPr="004F2037" w:rsidRDefault="005F2896" w:rsidP="005F2896">
      <w:pPr>
        <w:rPr>
          <w:szCs w:val="20"/>
        </w:rPr>
      </w:pPr>
      <w:r w:rsidRPr="004F2037">
        <w:rPr>
          <w:szCs w:val="20"/>
        </w:rPr>
        <w:t xml:space="preserve">Otro análisis desarrollado con modelos estáticos es el de </w:t>
      </w:r>
      <w:proofErr w:type="spellStart"/>
      <w:r w:rsidRPr="004F2037">
        <w:rPr>
          <w:szCs w:val="20"/>
        </w:rPr>
        <w:t>Czonsnyka</w:t>
      </w:r>
      <w:proofErr w:type="spellEnd"/>
      <w:r w:rsidRPr="004F2037">
        <w:rPr>
          <w:szCs w:val="20"/>
        </w:rPr>
        <w:t xml:space="preserve"> (</w:t>
      </w:r>
      <w:proofErr w:type="spellStart"/>
      <w:r w:rsidRPr="004F2037">
        <w:rPr>
          <w:szCs w:val="20"/>
        </w:rPr>
        <w:t>Czosnyka</w:t>
      </w:r>
      <w:proofErr w:type="spellEnd"/>
      <w:r w:rsidRPr="004F2037">
        <w:rPr>
          <w:szCs w:val="20"/>
        </w:rPr>
        <w:t xml:space="preserve">, </w:t>
      </w:r>
      <w:proofErr w:type="spellStart"/>
      <w:r w:rsidRPr="004F2037">
        <w:rPr>
          <w:szCs w:val="20"/>
        </w:rPr>
        <w:t>Smielewski</w:t>
      </w:r>
      <w:proofErr w:type="spellEnd"/>
      <w:r w:rsidRPr="004F2037">
        <w:rPr>
          <w:szCs w:val="20"/>
        </w:rPr>
        <w:t xml:space="preserve">, </w:t>
      </w:r>
      <w:proofErr w:type="spellStart"/>
      <w:r w:rsidRPr="004F2037">
        <w:rPr>
          <w:szCs w:val="20"/>
        </w:rPr>
        <w:t>Kirkpatrick</w:t>
      </w:r>
      <w:proofErr w:type="spellEnd"/>
      <w:r w:rsidRPr="004F2037">
        <w:rPr>
          <w:szCs w:val="20"/>
        </w:rPr>
        <w:t xml:space="preserve">, &amp; </w:t>
      </w:r>
      <w:proofErr w:type="spellStart"/>
      <w:r w:rsidRPr="004F2037">
        <w:rPr>
          <w:szCs w:val="20"/>
        </w:rPr>
        <w:t>Pickard</w:t>
      </w:r>
      <w:proofErr w:type="spellEnd"/>
      <w:r w:rsidRPr="004F2037">
        <w:rPr>
          <w:szCs w:val="20"/>
        </w:rPr>
        <w:t xml:space="preserve">, 1996) el cual realiza el análisis de la regresión lineal adoptando el coeficiente de correlación como medición de la dependencia del FSC en la PSA. </w:t>
      </w:r>
    </w:p>
    <w:p w:rsidR="005F2896" w:rsidRDefault="005F2896" w:rsidP="005F2896">
      <w:pPr>
        <w:rPr>
          <w:szCs w:val="20"/>
        </w:rPr>
      </w:pPr>
      <w:r w:rsidRPr="004F2037">
        <w:rPr>
          <w:szCs w:val="20"/>
        </w:rPr>
        <w:t xml:space="preserve">En el año 1982 </w:t>
      </w:r>
      <w:proofErr w:type="spellStart"/>
      <w:r w:rsidRPr="004F2037">
        <w:rPr>
          <w:szCs w:val="20"/>
        </w:rPr>
        <w:t>Aaslid</w:t>
      </w:r>
      <w:proofErr w:type="spellEnd"/>
      <w:r w:rsidRPr="004F2037">
        <w:rPr>
          <w:szCs w:val="20"/>
        </w:rPr>
        <w:t xml:space="preserve"> (</w:t>
      </w:r>
      <w:proofErr w:type="spellStart"/>
      <w:r w:rsidRPr="004F2037">
        <w:rPr>
          <w:szCs w:val="20"/>
        </w:rPr>
        <w:t>Aaslid</w:t>
      </w:r>
      <w:proofErr w:type="spellEnd"/>
      <w:r w:rsidRPr="004F2037">
        <w:rPr>
          <w:szCs w:val="20"/>
        </w:rPr>
        <w:t xml:space="preserve">, 1982) comienza a utilizar el </w:t>
      </w:r>
      <w:proofErr w:type="spellStart"/>
      <w:r w:rsidRPr="004F2037">
        <w:rPr>
          <w:szCs w:val="20"/>
        </w:rPr>
        <w:t>Doppler</w:t>
      </w:r>
      <w:proofErr w:type="spellEnd"/>
      <w:r w:rsidRPr="004F2037">
        <w:rPr>
          <w:szCs w:val="20"/>
        </w:rPr>
        <w:t xml:space="preserve"> </w:t>
      </w:r>
      <w:proofErr w:type="spellStart"/>
      <w:r w:rsidRPr="004F2037">
        <w:rPr>
          <w:szCs w:val="20"/>
        </w:rPr>
        <w:t>Transcraneal</w:t>
      </w:r>
      <w:proofErr w:type="spellEnd"/>
      <w:r w:rsidRPr="004F2037">
        <w:rPr>
          <w:szCs w:val="20"/>
        </w:rPr>
        <w:t xml:space="preserve"> en el estudio de pacientes con enfermedades cerebrovasculares. Este revolucionario invento, abrió la posibilidad de realizar mediciones no invasivas de la velocidad del flujo sanguíneo cerebral (VFSC) a través de la determinación de algunos parámetros del flujo sanguíneo en las porciones proximales de los grandes vasos intracraneales. Se fundamenta en el cambio de eco emitido por una fuente de sonido en movimiento: al acercase a un receptor se incrementa la frecuencia percibida y al alejarse disminuye. De esta manera es posible determinar la velocidad y la dirección del flujo sanguíneo basado en el cambio de frecuencia.</w:t>
      </w:r>
    </w:p>
    <w:p w:rsidR="006B6FC3" w:rsidRDefault="006B6FC3" w:rsidP="006B6FC3">
      <w:r>
        <w:t>Un estudio que utilizó modelos lineales fue l</w:t>
      </w:r>
      <w:r w:rsidR="00A0792A">
        <w:t xml:space="preserve">a investigación de </w:t>
      </w:r>
      <w:proofErr w:type="spellStart"/>
      <w:r w:rsidR="00A0792A">
        <w:t>Panerai</w:t>
      </w:r>
      <w:proofErr w:type="spellEnd"/>
      <w:r w:rsidR="00A0792A">
        <w:t xml:space="preserve"> </w:t>
      </w:r>
      <w:r w:rsidR="00A0792A">
        <w:rPr>
          <w:rStyle w:val="x-systran-other"/>
        </w:rPr>
        <w:t xml:space="preserve"> </w:t>
      </w:r>
      <w:r w:rsidR="00A0792A">
        <w:rPr>
          <w:rStyle w:val="x-systran-other"/>
        </w:rPr>
        <w:fldChar w:fldCharType="begin"/>
      </w:r>
      <w:r w:rsidR="00A0792A">
        <w:rPr>
          <w:rStyle w:val="x-systran-other"/>
        </w:rPr>
        <w:instrText xml:space="preserve"> ADDIN EN.CITE &lt;EndNote&gt;&lt;Cite&gt;&lt;Author&gt;Panerai&lt;/Author&gt;&lt;Year&gt;1998&lt;/Year&gt;&lt;RecNum&gt;54&lt;/RecNum&gt;&lt;record&gt;&lt;rec-number&gt;54&lt;/rec-number&gt;&lt;foreign-keys&gt;&lt;key app="EN" db-id="5055pwezdrdza7edrtlvvszyt2pzdxttpdfr"&gt;54&lt;/key&gt;&lt;/foreign-keys&gt;&lt;ref-type name="Journal Article"&gt;17&lt;/ref-type&gt;&lt;contributors&gt;&lt;authors&gt;&lt;author&gt;Panerai, R. B.&lt;/author&gt;&lt;/authors&gt;&lt;/contributors&gt;&lt;auth-address&gt;Panerai, RB&amp;#xD;Univ Leicester, Dept Phys Med, Leicester Royal Infirm, Div Med Phys,Fac Med, Leicester LE1 5WW, Leics, England&amp;#xD;Univ Leicester, Dept Phys Med, Leicester Royal Infirm, Div Med Phys,Fac Med, Leicester LE1 5WW, Leics, England&lt;/auth-address&gt;&lt;titles&gt;&lt;title&gt;Assessment of cerebral pressure autoregulation in humans - a review of measurement methods&lt;/title&gt;&lt;secondary-title&gt;Physiological Measurement&lt;/secondary-title&gt;&lt;/titles&gt;&lt;periodical&gt;&lt;full-title&gt;Physiological Measurement&lt;/full-title&gt;&lt;/periodical&gt;&lt;pages&gt;305-338&lt;/pages&gt;&lt;volume&gt;19&lt;/volume&gt;&lt;number&gt;3&lt;/number&gt;&lt;keywords&gt;&lt;keyword&gt;cerebral autoregulation&lt;/keyword&gt;&lt;keyword&gt;cerebral blood flow&lt;/keyword&gt;&lt;keyword&gt;cerebral metabolism&lt;/keyword&gt;&lt;keyword&gt;blood-flow velocity&lt;/keyword&gt;&lt;keyword&gt;head-injured patients&lt;/keyword&gt;&lt;keyword&gt;carbon-dioxide reactivity&lt;/keyword&gt;&lt;keyword&gt;venous oxygen-saturation&lt;/keyword&gt;&lt;keyword&gt;experimental intracranial hypertension&lt;/keyword&gt;&lt;keyword&gt;transcranial doppler recordings&lt;/keyword&gt;&lt;keyword&gt;carotid-artery compression&lt;/keyword&gt;&lt;keyword&gt;critical closing pressure&lt;/keyword&gt;&lt;keyword&gt;acute brain-damage&lt;/keyword&gt;&lt;keyword&gt;auto-regulation&lt;/keyword&gt;&lt;/keywords&gt;&lt;dates&gt;&lt;year&gt;1998&lt;/year&gt;&lt;pub-dates&gt;&lt;date&gt;Aug&lt;/date&gt;&lt;/pub-dates&gt;&lt;/dates&gt;&lt;isbn&gt;0967-3334&lt;/isbn&gt;&lt;accession-num&gt;ISI:000075603700001&lt;/accession-num&gt;&lt;urls&gt;&lt;related-urls&gt;&lt;url&gt;&amp;lt;Go to ISI&amp;gt;://000075603700001&lt;/url&gt;&lt;/related-urls&gt;&lt;/urls&gt;&lt;language&gt;English&lt;/language&gt;&lt;/record&gt;&lt;/Cite&gt;&lt;/EndNote&gt;</w:instrText>
      </w:r>
      <w:r w:rsidR="00A0792A">
        <w:rPr>
          <w:rStyle w:val="x-systran-other"/>
        </w:rPr>
        <w:fldChar w:fldCharType="separate"/>
      </w:r>
      <w:r w:rsidR="00A0792A">
        <w:rPr>
          <w:rStyle w:val="x-systran-other"/>
        </w:rPr>
        <w:t>(</w:t>
      </w:r>
      <w:proofErr w:type="spellStart"/>
      <w:r w:rsidR="00A0792A">
        <w:rPr>
          <w:rStyle w:val="x-systran-other"/>
        </w:rPr>
        <w:t>Panerai</w:t>
      </w:r>
      <w:proofErr w:type="spellEnd"/>
      <w:r w:rsidR="00A0792A">
        <w:rPr>
          <w:rStyle w:val="x-systran-other"/>
        </w:rPr>
        <w:t>, 1998)</w:t>
      </w:r>
      <w:r w:rsidR="00A0792A">
        <w:rPr>
          <w:rStyle w:val="x-systran-other"/>
        </w:rPr>
        <w:fldChar w:fldCharType="end"/>
      </w:r>
      <w:r>
        <w:t>. Realizaron estimaciones del comportamiento que tenía el SAC por medio de variacion</w:t>
      </w:r>
      <w:bookmarkStart w:id="3" w:name="_GoBack"/>
      <w:bookmarkEnd w:id="3"/>
      <w:r>
        <w:t>es espontáneas de presión (VEP). Se demostró que pequeñas fluctuaciones de la PIC influyen directamente en las mediciones de la PPC, situación que era esperable debido a que en las VEP cualquier perturbación es importante.</w:t>
      </w:r>
    </w:p>
    <w:p w:rsidR="004A6074" w:rsidRPr="004F2037" w:rsidRDefault="004A6074" w:rsidP="004A6074">
      <w:pPr>
        <w:rPr>
          <w:szCs w:val="20"/>
        </w:rPr>
      </w:pPr>
      <w:r w:rsidRPr="004F2037">
        <w:rPr>
          <w:szCs w:val="20"/>
        </w:rPr>
        <w:t xml:space="preserve">Durante el tiempo en que se ha estudiado el sistema de autorregulación del flujo sanguíneo cerebral como un sistema dinámico, se han podido distinguir dos líneas de estudio, en la primera se encuentran aquellas investigaciones en donde sus trabajos consisten en evaluar sujetos en los cuales se les aplica un cambio inducido de presión, es decir, utilizando la maniobra de </w:t>
      </w:r>
      <w:proofErr w:type="spellStart"/>
      <w:r w:rsidRPr="004F2037">
        <w:rPr>
          <w:szCs w:val="20"/>
        </w:rPr>
        <w:t>Valsalva</w:t>
      </w:r>
      <w:proofErr w:type="spellEnd"/>
      <w:r w:rsidRPr="004F2037">
        <w:rPr>
          <w:szCs w:val="20"/>
        </w:rPr>
        <w:t>, manguitos u otra. La segunda línea investigativa tiene relación con la creaci</w:t>
      </w:r>
      <w:r w:rsidR="006B6FC3">
        <w:rPr>
          <w:szCs w:val="20"/>
        </w:rPr>
        <w:t>ón de modelos en base a VEP</w:t>
      </w:r>
      <w:r w:rsidRPr="004F2037">
        <w:rPr>
          <w:szCs w:val="20"/>
        </w:rPr>
        <w:t>. Esta área de estudio de la autorregulación contempla las fluctuaciones naturales de presión en un individuo, estas fluctuaciones generan pequeños escalones de presión, produciendo variaciones en el SAC, con el objetivo de mantener el FSC constante. El estudio actual corresponde a la categoría de la segunda línea investigativa, VEP.</w:t>
      </w:r>
    </w:p>
    <w:p w:rsidR="005E10E4" w:rsidRPr="004F2037" w:rsidRDefault="005F2896" w:rsidP="005F2896">
      <w:pPr>
        <w:rPr>
          <w:szCs w:val="20"/>
        </w:rPr>
      </w:pPr>
      <w:r w:rsidRPr="004F2037">
        <w:rPr>
          <w:szCs w:val="20"/>
        </w:rPr>
        <w:t xml:space="preserve">Ruz (Ruz, 2009) </w:t>
      </w:r>
      <w:r w:rsidR="005E10E4" w:rsidRPr="004F2037">
        <w:rPr>
          <w:szCs w:val="20"/>
        </w:rPr>
        <w:t>realiza un estudio de la autorregulación de sujet</w:t>
      </w:r>
      <w:r w:rsidR="005B51DF" w:rsidRPr="004F2037">
        <w:rPr>
          <w:szCs w:val="20"/>
        </w:rPr>
        <w:t xml:space="preserve">os con TEC por medio de VEP. Se </w:t>
      </w:r>
      <w:r w:rsidR="005E10E4" w:rsidRPr="004F2037">
        <w:rPr>
          <w:szCs w:val="20"/>
        </w:rPr>
        <w:t xml:space="preserve">realizó un modelo multivariado de dos entradas en donde </w:t>
      </w:r>
      <w:r w:rsidRPr="004F2037">
        <w:rPr>
          <w:szCs w:val="20"/>
        </w:rPr>
        <w:t xml:space="preserve">incluyó la PIC como </w:t>
      </w:r>
      <w:r w:rsidR="005B51DF" w:rsidRPr="004F2037">
        <w:rPr>
          <w:szCs w:val="20"/>
        </w:rPr>
        <w:t xml:space="preserve">nueva </w:t>
      </w:r>
      <w:r w:rsidRPr="004F2037">
        <w:rPr>
          <w:szCs w:val="20"/>
        </w:rPr>
        <w:t xml:space="preserve">variable de </w:t>
      </w:r>
      <w:r w:rsidRPr="004F2037">
        <w:rPr>
          <w:szCs w:val="20"/>
        </w:rPr>
        <w:lastRenderedPageBreak/>
        <w:t>estudio</w:t>
      </w:r>
      <w:r w:rsidR="005B51DF" w:rsidRPr="004F2037">
        <w:rPr>
          <w:szCs w:val="20"/>
        </w:rPr>
        <w:t>, junto a la PAM,</w:t>
      </w:r>
      <w:r w:rsidRPr="004F2037">
        <w:rPr>
          <w:szCs w:val="20"/>
        </w:rPr>
        <w:t xml:space="preserve"> a través de la realización de modelos dinámicos basados en aprendizajes</w:t>
      </w:r>
      <w:r w:rsidR="005E10E4" w:rsidRPr="004F2037">
        <w:rPr>
          <w:szCs w:val="20"/>
        </w:rPr>
        <w:t xml:space="preserve">. Realizó </w:t>
      </w:r>
      <w:r w:rsidR="00985DD9">
        <w:rPr>
          <w:szCs w:val="20"/>
        </w:rPr>
        <w:t>modelos</w:t>
      </w:r>
      <w:r w:rsidRPr="004F2037">
        <w:rPr>
          <w:szCs w:val="20"/>
        </w:rPr>
        <w:t xml:space="preserve"> </w:t>
      </w:r>
      <w:r w:rsidR="005E10E4" w:rsidRPr="004F2037">
        <w:rPr>
          <w:szCs w:val="20"/>
        </w:rPr>
        <w:t xml:space="preserve">lineales y </w:t>
      </w:r>
      <w:r w:rsidRPr="004F2037">
        <w:rPr>
          <w:szCs w:val="20"/>
        </w:rPr>
        <w:t xml:space="preserve">no lineales del SAC, estableciendo una relación entre el SAC y la evolución futura de un paciente. </w:t>
      </w:r>
      <w:r w:rsidR="005E10E4" w:rsidRPr="004F2037">
        <w:rPr>
          <w:szCs w:val="20"/>
        </w:rPr>
        <w:t xml:space="preserve">Los resultados de este trabajo permitieron </w:t>
      </w:r>
      <w:r w:rsidR="00C00E7E">
        <w:rPr>
          <w:szCs w:val="20"/>
        </w:rPr>
        <w:t>estudiar</w:t>
      </w:r>
      <w:r w:rsidR="005E10E4" w:rsidRPr="004F2037">
        <w:rPr>
          <w:szCs w:val="20"/>
        </w:rPr>
        <w:t xml:space="preserve"> l</w:t>
      </w:r>
      <w:r w:rsidR="00C00E7E">
        <w:rPr>
          <w:szCs w:val="20"/>
        </w:rPr>
        <w:t>a predicción de sobrevivencia en</w:t>
      </w:r>
      <w:r w:rsidR="005E10E4" w:rsidRPr="004F2037">
        <w:rPr>
          <w:szCs w:val="20"/>
        </w:rPr>
        <w:t xml:space="preserve"> pacientes enfermos por medio del índice de autorregulación ARI (hasta ese entonces no existía el índice mfARI). Además, es importante destacar que por medio de esta variable Ruz pudo dar a conocer la influencia que tenía la</w:t>
      </w:r>
      <w:r w:rsidR="005B51DF" w:rsidRPr="004F2037">
        <w:rPr>
          <w:szCs w:val="20"/>
        </w:rPr>
        <w:t>s variables hemodinámicas</w:t>
      </w:r>
      <w:r w:rsidR="005E10E4" w:rsidRPr="004F2037">
        <w:rPr>
          <w:szCs w:val="20"/>
        </w:rPr>
        <w:t xml:space="preserve"> PAM y PIC en el comportamiento del SAC. Se </w:t>
      </w:r>
      <w:r w:rsidR="005B51DF" w:rsidRPr="004F2037">
        <w:rPr>
          <w:szCs w:val="20"/>
        </w:rPr>
        <w:t>utilizaron</w:t>
      </w:r>
      <w:r w:rsidR="005E10E4" w:rsidRPr="004F2037">
        <w:rPr>
          <w:szCs w:val="20"/>
        </w:rPr>
        <w:t xml:space="preserve"> como herramienta</w:t>
      </w:r>
      <w:r w:rsidR="005B51DF" w:rsidRPr="004F2037">
        <w:rPr>
          <w:szCs w:val="20"/>
        </w:rPr>
        <w:t>s</w:t>
      </w:r>
      <w:r w:rsidR="005E10E4" w:rsidRPr="004F2037">
        <w:rPr>
          <w:szCs w:val="20"/>
        </w:rPr>
        <w:t xml:space="preserve">, las regresiones en SVM </w:t>
      </w:r>
      <w:r w:rsidR="005B51DF" w:rsidRPr="004F2037">
        <w:rPr>
          <w:szCs w:val="20"/>
        </w:rPr>
        <w:t xml:space="preserve">para realizar un modelo lineal y no lineal (ARX y NARX), </w:t>
      </w:r>
      <w:r w:rsidR="005E10E4" w:rsidRPr="004F2037">
        <w:rPr>
          <w:szCs w:val="20"/>
        </w:rPr>
        <w:t>por lo que es el modelo que presenta una mayor cercanía al expuesto en el presente trabajo</w:t>
      </w:r>
    </w:p>
    <w:p w:rsidR="005F2896" w:rsidRPr="004F2037" w:rsidRDefault="005F2896" w:rsidP="005F2896">
      <w:pPr>
        <w:rPr>
          <w:szCs w:val="20"/>
        </w:rPr>
      </w:pPr>
      <w:r w:rsidRPr="004F2037">
        <w:rPr>
          <w:szCs w:val="20"/>
        </w:rPr>
        <w:t xml:space="preserve">El trabajo de Varas (Varas, 2013) utiliza SVM para realizar un modelo </w:t>
      </w:r>
      <w:r w:rsidR="005B51DF" w:rsidRPr="004F2037">
        <w:rPr>
          <w:szCs w:val="20"/>
        </w:rPr>
        <w:t xml:space="preserve">lineal y no lineal (FIR y NFIR). Este estudio también destaca por crear un modelo univariado y multivariado </w:t>
      </w:r>
      <w:r w:rsidR="004F2037" w:rsidRPr="004F2037">
        <w:rPr>
          <w:szCs w:val="20"/>
        </w:rPr>
        <w:t>(</w:t>
      </w:r>
      <w:r w:rsidR="005B51DF" w:rsidRPr="004F2037">
        <w:rPr>
          <w:szCs w:val="20"/>
        </w:rPr>
        <w:t>dos entradas</w:t>
      </w:r>
      <w:r w:rsidR="004F2037" w:rsidRPr="004F2037">
        <w:rPr>
          <w:szCs w:val="20"/>
        </w:rPr>
        <w:t>)</w:t>
      </w:r>
      <w:r w:rsidR="005B51DF" w:rsidRPr="004F2037">
        <w:rPr>
          <w:szCs w:val="20"/>
        </w:rPr>
        <w:t xml:space="preserve"> del SAC. </w:t>
      </w:r>
      <w:r w:rsidR="00F52323" w:rsidRPr="004F2037">
        <w:rPr>
          <w:szCs w:val="20"/>
        </w:rPr>
        <w:t xml:space="preserve">Varas busca evaluar la autorregulación </w:t>
      </w:r>
      <w:r w:rsidR="005B51DF" w:rsidRPr="004F2037">
        <w:rPr>
          <w:szCs w:val="20"/>
        </w:rPr>
        <w:t xml:space="preserve">de </w:t>
      </w:r>
      <w:r w:rsidR="00F52323" w:rsidRPr="004F2037">
        <w:rPr>
          <w:szCs w:val="20"/>
        </w:rPr>
        <w:t>pacientes con TEC</w:t>
      </w:r>
      <w:r w:rsidR="005B51DF" w:rsidRPr="004F2037">
        <w:rPr>
          <w:szCs w:val="20"/>
        </w:rPr>
        <w:t xml:space="preserve"> por medio d</w:t>
      </w:r>
      <w:r w:rsidR="00F52323" w:rsidRPr="004F2037">
        <w:rPr>
          <w:szCs w:val="20"/>
        </w:rPr>
        <w:t>e modelos lineales y no lineales</w:t>
      </w:r>
      <w:r w:rsidR="005B51DF" w:rsidRPr="004F2037">
        <w:rPr>
          <w:szCs w:val="20"/>
        </w:rPr>
        <w:t>. En este trabajo, a diferencia del realizado por Ruz, se opta por la utilización de modelos no autorregresivos</w:t>
      </w:r>
      <w:r w:rsidR="004F2037" w:rsidRPr="004F2037">
        <w:rPr>
          <w:szCs w:val="20"/>
        </w:rPr>
        <w:t xml:space="preserve"> ya que esto ya lo había realizado Ruz previamente. Se </w:t>
      </w:r>
      <w:r w:rsidRPr="004F2037">
        <w:rPr>
          <w:szCs w:val="20"/>
        </w:rPr>
        <w:t>consideró un modelo de caja negra que utilizaba señales capturadas de pacientes</w:t>
      </w:r>
      <w:r w:rsidR="005B51DF" w:rsidRPr="004F2037">
        <w:rPr>
          <w:szCs w:val="20"/>
        </w:rPr>
        <w:t xml:space="preserve"> con TEC</w:t>
      </w:r>
      <w:r w:rsidRPr="004F2037">
        <w:rPr>
          <w:szCs w:val="20"/>
        </w:rPr>
        <w:t xml:space="preserve"> para así concluir a partir de los resultados que entregue</w:t>
      </w:r>
      <w:r w:rsidR="004F2037" w:rsidRPr="004F2037">
        <w:rPr>
          <w:szCs w:val="20"/>
        </w:rPr>
        <w:t>n los índices ARI y mfARI</w:t>
      </w:r>
      <w:r w:rsidRPr="004F2037">
        <w:rPr>
          <w:szCs w:val="20"/>
        </w:rPr>
        <w:t>. Se analizó la influencia que tenía la</w:t>
      </w:r>
      <w:r w:rsidR="005B51DF" w:rsidRPr="004F2037">
        <w:rPr>
          <w:szCs w:val="20"/>
        </w:rPr>
        <w:t xml:space="preserve"> PAM</w:t>
      </w:r>
      <w:r w:rsidRPr="004F2037">
        <w:rPr>
          <w:szCs w:val="20"/>
        </w:rPr>
        <w:t xml:space="preserve"> </w:t>
      </w:r>
      <w:r w:rsidR="005B51DF" w:rsidRPr="004F2037">
        <w:rPr>
          <w:szCs w:val="20"/>
        </w:rPr>
        <w:t xml:space="preserve">y la </w:t>
      </w:r>
      <w:r w:rsidRPr="004F2037">
        <w:rPr>
          <w:szCs w:val="20"/>
        </w:rPr>
        <w:t xml:space="preserve">PIC </w:t>
      </w:r>
      <w:r w:rsidR="005B51DF" w:rsidRPr="004F2037">
        <w:rPr>
          <w:szCs w:val="20"/>
        </w:rPr>
        <w:t>en conjunto y por separado sobre el modelo. La</w:t>
      </w:r>
      <w:r w:rsidRPr="004F2037">
        <w:rPr>
          <w:szCs w:val="20"/>
        </w:rPr>
        <w:t xml:space="preserve"> variable</w:t>
      </w:r>
      <w:r w:rsidR="005B51DF" w:rsidRPr="004F2037">
        <w:rPr>
          <w:szCs w:val="20"/>
        </w:rPr>
        <w:t xml:space="preserve"> PIC</w:t>
      </w:r>
      <w:r w:rsidRPr="004F2037">
        <w:rPr>
          <w:szCs w:val="20"/>
        </w:rPr>
        <w:t xml:space="preserve"> tiene directa relación con la condición de salud de </w:t>
      </w:r>
      <w:r w:rsidR="00F52323" w:rsidRPr="004F2037">
        <w:rPr>
          <w:szCs w:val="20"/>
        </w:rPr>
        <w:t>los pacientes con TEC por lo que es de suma importancia analiza su contribución al modelo, sin embargo el modelo univariado</w:t>
      </w:r>
      <w:r w:rsidR="00985DD9">
        <w:rPr>
          <w:szCs w:val="20"/>
        </w:rPr>
        <w:t xml:space="preserve"> con entrada</w:t>
      </w:r>
      <w:r w:rsidR="00F52323" w:rsidRPr="004F2037">
        <w:rPr>
          <w:szCs w:val="20"/>
        </w:rPr>
        <w:t xml:space="preserve"> PIC y salida VFSC no se </w:t>
      </w:r>
      <w:r w:rsidR="00985DD9">
        <w:rPr>
          <w:szCs w:val="20"/>
        </w:rPr>
        <w:t>hizo</w:t>
      </w:r>
      <w:r w:rsidR="00F52323" w:rsidRPr="004F2037">
        <w:rPr>
          <w:szCs w:val="20"/>
        </w:rPr>
        <w:t xml:space="preserve"> ya que Muñoz el año 2009 ya lo había realizado</w:t>
      </w:r>
      <w:r w:rsidRPr="004F2037">
        <w:rPr>
          <w:szCs w:val="20"/>
        </w:rPr>
        <w:t>.</w:t>
      </w:r>
    </w:p>
    <w:p w:rsidR="00B45480" w:rsidRPr="004F2037" w:rsidRDefault="00B45480" w:rsidP="005F2896">
      <w:pPr>
        <w:rPr>
          <w:szCs w:val="20"/>
        </w:rPr>
      </w:pPr>
      <w:r w:rsidRPr="004F2037">
        <w:rPr>
          <w:szCs w:val="20"/>
        </w:rPr>
        <w:t xml:space="preserve">Entre los modelos no lineales, destacan los trabajos con uso de redes neuronales </w:t>
      </w:r>
      <w:r w:rsidRPr="004F2037">
        <w:rPr>
          <w:szCs w:val="20"/>
        </w:rPr>
        <w:fldChar w:fldCharType="begin">
          <w:fldData xml:space="preserve">PEVuZE5vdGU+PENpdGU+PEF1dGhvcj5DaGFjw7NuPC9BdXRob3I+PFllYXI+MjAwNTwvWWVhcj48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</w:fldData>
        </w:fldChar>
      </w:r>
      <w:r w:rsidRPr="004F2037">
        <w:rPr>
          <w:szCs w:val="20"/>
        </w:rPr>
        <w:instrText xml:space="preserve"> ADDIN EN.CITE </w:instrText>
      </w:r>
      <w:r w:rsidRPr="004F2037">
        <w:rPr>
          <w:szCs w:val="20"/>
        </w:rPr>
        <w:fldChar w:fldCharType="begin">
          <w:fldData xml:space="preserve">PEVuZE5vdGU+PENpdGU+PEF1dGhvcj5DaGFjw7NuPC9BdXRob3I+PFllYXI+MjAwNTwvWWVhcj48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</w:fldData>
        </w:fldChar>
      </w:r>
      <w:r w:rsidRPr="004F2037">
        <w:rPr>
          <w:szCs w:val="20"/>
        </w:rPr>
        <w:instrText xml:space="preserve"> ADDIN EN.CITE.DATA </w:instrText>
      </w:r>
      <w:r w:rsidRPr="004F2037">
        <w:rPr>
          <w:szCs w:val="20"/>
        </w:rPr>
      </w:r>
      <w:r w:rsidRPr="004F2037">
        <w:rPr>
          <w:szCs w:val="20"/>
        </w:rPr>
        <w:fldChar w:fldCharType="end"/>
      </w:r>
      <w:r w:rsidRPr="004F2037">
        <w:rPr>
          <w:szCs w:val="20"/>
        </w:rPr>
      </w:r>
      <w:r w:rsidRPr="004F2037">
        <w:rPr>
          <w:szCs w:val="20"/>
        </w:rPr>
        <w:fldChar w:fldCharType="separate"/>
      </w:r>
      <w:r w:rsidRPr="004F2037">
        <w:rPr>
          <w:szCs w:val="20"/>
        </w:rPr>
        <w:t>(Nuñez, 2003; Muñoz, 2004; Panerai</w:t>
      </w:r>
      <w:r w:rsidRPr="004F2037">
        <w:rPr>
          <w:i/>
          <w:szCs w:val="20"/>
        </w:rPr>
        <w:t xml:space="preserve"> et al.</w:t>
      </w:r>
      <w:r w:rsidRPr="004F2037">
        <w:rPr>
          <w:szCs w:val="20"/>
        </w:rPr>
        <w:t>, 2004a; Chacón</w:t>
      </w:r>
      <w:r w:rsidRPr="004F2037">
        <w:rPr>
          <w:i/>
          <w:szCs w:val="20"/>
        </w:rPr>
        <w:t xml:space="preserve"> et al.</w:t>
      </w:r>
      <w:r w:rsidRPr="004F2037">
        <w:rPr>
          <w:szCs w:val="20"/>
        </w:rPr>
        <w:t>, 2005)</w:t>
      </w:r>
      <w:r w:rsidRPr="004F2037">
        <w:rPr>
          <w:szCs w:val="20"/>
        </w:rPr>
        <w:fldChar w:fldCharType="end"/>
      </w:r>
      <w:r w:rsidRPr="004F2037">
        <w:rPr>
          <w:szCs w:val="20"/>
        </w:rPr>
        <w:t xml:space="preserve"> y por último aquellos realizados mediante </w:t>
      </w:r>
      <w:r w:rsidRPr="004F2037">
        <w:rPr>
          <w:i/>
          <w:szCs w:val="20"/>
        </w:rPr>
        <w:t>máquinas de vectores soporte</w:t>
      </w:r>
      <w:r w:rsidRPr="004F2037">
        <w:rPr>
          <w:szCs w:val="20"/>
        </w:rPr>
        <w:t xml:space="preserve"> (SVM) </w:t>
      </w:r>
      <w:r w:rsidRPr="004F2037">
        <w:rPr>
          <w:szCs w:val="20"/>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4F2037">
        <w:rPr>
          <w:szCs w:val="20"/>
        </w:rPr>
        <w:instrText xml:space="preserve"> ADDIN EN.CITE </w:instrText>
      </w:r>
      <w:r w:rsidRPr="004F2037">
        <w:rPr>
          <w:szCs w:val="20"/>
        </w:rPr>
        <w:fldChar w:fldCharType="begin">
          <w:fldData xml:space="preserve">PEVuZE5vdGU+PENpdGU+PEF1dGhvcj5NdcOxb3o8L0F1dGhvcj48WWVhcj4yMDA5PC9ZZWFyPjxS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</w:fldData>
        </w:fldChar>
      </w:r>
      <w:r w:rsidRPr="004F2037">
        <w:rPr>
          <w:szCs w:val="20"/>
        </w:rPr>
        <w:instrText xml:space="preserve"> ADDIN EN.CITE.DATA </w:instrText>
      </w:r>
      <w:r w:rsidRPr="004F2037">
        <w:rPr>
          <w:szCs w:val="20"/>
        </w:rPr>
      </w:r>
      <w:r w:rsidRPr="004F2037">
        <w:rPr>
          <w:szCs w:val="20"/>
        </w:rPr>
        <w:fldChar w:fldCharType="end"/>
      </w:r>
      <w:r w:rsidRPr="004F2037">
        <w:rPr>
          <w:szCs w:val="20"/>
        </w:rPr>
      </w:r>
      <w:r w:rsidRPr="004F2037">
        <w:rPr>
          <w:szCs w:val="20"/>
        </w:rPr>
        <w:fldChar w:fldCharType="separate"/>
      </w:r>
      <w:r w:rsidRPr="004F2037">
        <w:rPr>
          <w:szCs w:val="20"/>
        </w:rPr>
        <w:t>(Díaz, 2005; Araya, 2006; Bello, 2007)</w:t>
      </w:r>
      <w:r w:rsidRPr="004F2037">
        <w:rPr>
          <w:szCs w:val="20"/>
        </w:rPr>
        <w:fldChar w:fldCharType="end"/>
      </w:r>
      <w:r w:rsidRPr="004F2037">
        <w:rPr>
          <w:szCs w:val="20"/>
        </w:rPr>
        <w:t>.</w:t>
      </w:r>
    </w:p>
    <w:p w:rsidR="005F2896" w:rsidRPr="004F2037" w:rsidRDefault="005F2896" w:rsidP="005F2896">
      <w:pPr>
        <w:rPr>
          <w:szCs w:val="20"/>
        </w:rPr>
      </w:pPr>
      <w:r w:rsidRPr="004F2037">
        <w:rPr>
          <w:szCs w:val="20"/>
        </w:rPr>
        <w:t xml:space="preserve">Chacón, </w:t>
      </w:r>
      <w:proofErr w:type="spellStart"/>
      <w:r w:rsidRPr="004F2037">
        <w:rPr>
          <w:szCs w:val="20"/>
        </w:rPr>
        <w:t>Panerai</w:t>
      </w:r>
      <w:proofErr w:type="spellEnd"/>
      <w:r w:rsidRPr="004F2037">
        <w:rPr>
          <w:szCs w:val="20"/>
        </w:rPr>
        <w:t>, Araya y Muñoz (</w:t>
      </w:r>
      <w:proofErr w:type="spellStart"/>
      <w:r w:rsidRPr="004F2037">
        <w:rPr>
          <w:szCs w:val="20"/>
        </w:rPr>
        <w:t>Chacon</w:t>
      </w:r>
      <w:proofErr w:type="spellEnd"/>
      <w:r w:rsidRPr="004F2037">
        <w:rPr>
          <w:szCs w:val="20"/>
        </w:rPr>
        <w:t xml:space="preserve">, Araya, &amp; Muñoz, 2009) demostraron que las </w:t>
      </w:r>
      <w:proofErr w:type="spellStart"/>
      <w:r w:rsidRPr="004F2037">
        <w:rPr>
          <w:szCs w:val="20"/>
        </w:rPr>
        <w:t>Support</w:t>
      </w:r>
      <w:proofErr w:type="spellEnd"/>
      <w:r w:rsidRPr="004F2037">
        <w:rPr>
          <w:szCs w:val="20"/>
        </w:rPr>
        <w:t xml:space="preserve"> Vector Machine (SVM) son mejores que las redes neuronales para tratar el problema de la autorregulación cerebral.</w:t>
      </w:r>
    </w:p>
    <w:p w:rsidR="000B7288" w:rsidRPr="004F2037" w:rsidRDefault="000B7288" w:rsidP="005F2896">
      <w:pPr>
        <w:rPr>
          <w:szCs w:val="20"/>
        </w:rPr>
      </w:pPr>
      <w:r w:rsidRPr="004F2037">
        <w:rPr>
          <w:szCs w:val="20"/>
        </w:rPr>
        <w:t xml:space="preserve">El año 2007 Bello </w:t>
      </w:r>
      <w:sdt>
        <w:sdtPr>
          <w:rPr>
            <w:szCs w:val="20"/>
          </w:rPr>
          <w:id w:val="-2072494225"/>
          <w:citation/>
        </w:sdtPr>
        <w:sdtEndPr/>
        <w:sdtContent>
          <w:r w:rsidRPr="004F2037">
            <w:rPr>
              <w:szCs w:val="20"/>
            </w:rPr>
            <w:fldChar w:fldCharType="begin"/>
          </w:r>
          <w:r w:rsidRPr="004F2037">
            <w:rPr>
              <w:szCs w:val="20"/>
              <w:lang w:val="es-CL"/>
            </w:rPr>
            <w:instrText xml:space="preserve"> CITATION Bel07 \l 13322 </w:instrText>
          </w:r>
          <w:r w:rsidRPr="004F2037">
            <w:rPr>
              <w:szCs w:val="20"/>
            </w:rPr>
            <w:fldChar w:fldCharType="separate"/>
          </w:r>
          <w:r w:rsidRPr="004F2037">
            <w:rPr>
              <w:noProof/>
              <w:szCs w:val="20"/>
              <w:lang w:val="es-CL"/>
            </w:rPr>
            <w:t>(Bello Robles, 2007)</w:t>
          </w:r>
          <w:r w:rsidRPr="004F2037">
            <w:rPr>
              <w:szCs w:val="20"/>
            </w:rPr>
            <w:fldChar w:fldCharType="end"/>
          </w:r>
        </w:sdtContent>
      </w:sdt>
      <w:r w:rsidRPr="004F2037">
        <w:rPr>
          <w:szCs w:val="20"/>
        </w:rPr>
        <w:t xml:space="preserve"> estudió un grupo de sujetos sanos para analizar la interacción que existe entre la PCC y el</w:t>
      </w:r>
      <w:r w:rsidR="004F2037" w:rsidRPr="004F2037">
        <w:rPr>
          <w:szCs w:val="20"/>
        </w:rPr>
        <w:t xml:space="preserve"> CO2 en el SAC, bajo VEP</w:t>
      </w:r>
      <w:r w:rsidRPr="004F2037">
        <w:rPr>
          <w:szCs w:val="20"/>
        </w:rPr>
        <w:t>, mediante máquinas de vectores soporte. Demostró</w:t>
      </w:r>
      <w:r w:rsidR="00B128A6" w:rsidRPr="004F2037">
        <w:rPr>
          <w:szCs w:val="20"/>
        </w:rPr>
        <w:t xml:space="preserve"> que existía un comportamiento opuesto entre la PCC y el CO2, es decir, entre más alta sea la PCC más</w:t>
      </w:r>
      <w:r w:rsidR="004F2037" w:rsidRPr="004F2037">
        <w:rPr>
          <w:szCs w:val="20"/>
        </w:rPr>
        <w:t xml:space="preserve"> bajo será el CO2, esta información es de suma importancia para la evaluación del sistema de autorregulación, por ejemplo, en sujetos que presenten una Hipertensión intracraneal, debido a que su tratamiento se encuentra ligado directamente con la Hiperventilación producto del aumento de la variable CO2</w:t>
      </w:r>
      <w:r w:rsidR="00B128A6" w:rsidRPr="004F2037">
        <w:rPr>
          <w:szCs w:val="20"/>
        </w:rPr>
        <w:t>.</w:t>
      </w:r>
    </w:p>
    <w:p w:rsidR="00345320" w:rsidRPr="004F2037" w:rsidRDefault="005F2896" w:rsidP="00E2265B">
      <w:pPr>
        <w:rPr>
          <w:szCs w:val="20"/>
          <w:u w:val="single"/>
        </w:rPr>
      </w:pPr>
      <w:r w:rsidRPr="004F2037">
        <w:rPr>
          <w:szCs w:val="20"/>
        </w:rPr>
        <w:t xml:space="preserve">El trabajo realizado por </w:t>
      </w:r>
      <w:proofErr w:type="spellStart"/>
      <w:r w:rsidRPr="004F2037">
        <w:rPr>
          <w:szCs w:val="20"/>
        </w:rPr>
        <w:t>Tingying</w:t>
      </w:r>
      <w:proofErr w:type="spellEnd"/>
      <w:r w:rsidRPr="004F2037">
        <w:rPr>
          <w:szCs w:val="20"/>
        </w:rPr>
        <w:t xml:space="preserve"> </w:t>
      </w:r>
      <w:proofErr w:type="spellStart"/>
      <w:r w:rsidRPr="004F2037">
        <w:rPr>
          <w:szCs w:val="20"/>
        </w:rPr>
        <w:t>Peng</w:t>
      </w:r>
      <w:proofErr w:type="spellEnd"/>
      <w:r w:rsidRPr="004F2037">
        <w:rPr>
          <w:szCs w:val="20"/>
        </w:rPr>
        <w:t xml:space="preserve"> (</w:t>
      </w:r>
      <w:proofErr w:type="spellStart"/>
      <w:r w:rsidRPr="004F2037">
        <w:rPr>
          <w:szCs w:val="20"/>
        </w:rPr>
        <w:t>Peng</w:t>
      </w:r>
      <w:proofErr w:type="spellEnd"/>
      <w:r w:rsidRPr="004F2037">
        <w:rPr>
          <w:szCs w:val="20"/>
        </w:rPr>
        <w:t xml:space="preserve">, </w:t>
      </w:r>
      <w:proofErr w:type="spellStart"/>
      <w:r w:rsidRPr="004F2037">
        <w:rPr>
          <w:szCs w:val="20"/>
        </w:rPr>
        <w:t>Rowley</w:t>
      </w:r>
      <w:proofErr w:type="spellEnd"/>
      <w:r w:rsidRPr="004F2037">
        <w:rPr>
          <w:szCs w:val="20"/>
        </w:rPr>
        <w:t xml:space="preserve">, </w:t>
      </w:r>
      <w:proofErr w:type="spellStart"/>
      <w:r w:rsidRPr="004F2037">
        <w:rPr>
          <w:szCs w:val="20"/>
        </w:rPr>
        <w:t>Ainslie</w:t>
      </w:r>
      <w:proofErr w:type="spellEnd"/>
      <w:r w:rsidRPr="004F2037">
        <w:rPr>
          <w:szCs w:val="20"/>
        </w:rPr>
        <w:t xml:space="preserve">, </w:t>
      </w:r>
      <w:proofErr w:type="spellStart"/>
      <w:r w:rsidRPr="004F2037">
        <w:rPr>
          <w:szCs w:val="20"/>
        </w:rPr>
        <w:t>Poulin</w:t>
      </w:r>
      <w:proofErr w:type="spellEnd"/>
      <w:r w:rsidRPr="004F2037">
        <w:rPr>
          <w:szCs w:val="20"/>
        </w:rPr>
        <w:t xml:space="preserve">, &amp; </w:t>
      </w:r>
      <w:proofErr w:type="spellStart"/>
      <w:r w:rsidRPr="004F2037">
        <w:rPr>
          <w:szCs w:val="20"/>
        </w:rPr>
        <w:t>Payne</w:t>
      </w:r>
      <w:proofErr w:type="spellEnd"/>
      <w:r w:rsidRPr="004F2037">
        <w:rPr>
          <w:szCs w:val="20"/>
        </w:rPr>
        <w:t xml:space="preserve">, 2007), </w:t>
      </w:r>
      <w:r w:rsidR="00CF62F8">
        <w:rPr>
          <w:szCs w:val="20"/>
        </w:rPr>
        <w:t>consiste en</w:t>
      </w:r>
      <w:r w:rsidRPr="004F2037">
        <w:rPr>
          <w:szCs w:val="20"/>
        </w:rPr>
        <w:t xml:space="preserve"> un modelo </w:t>
      </w:r>
      <w:r w:rsidR="00CF62F8">
        <w:rPr>
          <w:szCs w:val="20"/>
        </w:rPr>
        <w:t xml:space="preserve">multivariado dinámico de tres entradas, </w:t>
      </w:r>
      <w:r w:rsidRPr="004F2037">
        <w:rPr>
          <w:szCs w:val="20"/>
        </w:rPr>
        <w:t xml:space="preserve">la presión arterial, el dióxido de carbono y el </w:t>
      </w:r>
      <w:r w:rsidRPr="004F2037">
        <w:rPr>
          <w:szCs w:val="20"/>
        </w:rPr>
        <w:lastRenderedPageBreak/>
        <w:t>oxígeno, por medio de PETCO2 y PETO2, considerando como salida la velocidad del flujo sanguíneo cerebral.</w:t>
      </w:r>
      <w:r w:rsidR="00B45480" w:rsidRPr="004F2037">
        <w:rPr>
          <w:szCs w:val="20"/>
        </w:rPr>
        <w:t xml:space="preserve"> El trabajo de </w:t>
      </w:r>
      <w:proofErr w:type="spellStart"/>
      <w:r w:rsidR="00B45480" w:rsidRPr="004F2037">
        <w:rPr>
          <w:szCs w:val="20"/>
        </w:rPr>
        <w:t>Peng</w:t>
      </w:r>
      <w:proofErr w:type="spellEnd"/>
      <w:r w:rsidR="00B45480" w:rsidRPr="004F2037">
        <w:rPr>
          <w:szCs w:val="20"/>
        </w:rPr>
        <w:t xml:space="preserve"> es de suma importancia para la presente investigación debido a la evaluación</w:t>
      </w:r>
      <w:r w:rsidR="000B7288" w:rsidRPr="004F2037">
        <w:rPr>
          <w:szCs w:val="20"/>
        </w:rPr>
        <w:t xml:space="preserve"> que realiza</w:t>
      </w:r>
      <w:r w:rsidR="00B45480" w:rsidRPr="004F2037">
        <w:rPr>
          <w:szCs w:val="20"/>
        </w:rPr>
        <w:t xml:space="preserve"> de</w:t>
      </w:r>
      <w:r w:rsidR="000B7288" w:rsidRPr="004F2037">
        <w:rPr>
          <w:szCs w:val="20"/>
        </w:rPr>
        <w:t>l</w:t>
      </w:r>
      <w:r w:rsidR="00B45480" w:rsidRPr="004F2037">
        <w:rPr>
          <w:szCs w:val="20"/>
        </w:rPr>
        <w:t xml:space="preserve"> CO2 en la vasodilatación y vasoconstricción en el SAC</w:t>
      </w:r>
      <w:r w:rsidR="000B7288" w:rsidRPr="004F2037">
        <w:rPr>
          <w:szCs w:val="20"/>
        </w:rPr>
        <w:t>, y</w:t>
      </w:r>
      <w:r w:rsidR="00B45480" w:rsidRPr="004F2037">
        <w:rPr>
          <w:szCs w:val="20"/>
        </w:rPr>
        <w:t xml:space="preserve"> es </w:t>
      </w:r>
      <w:r w:rsidR="000B7288" w:rsidRPr="004F2037">
        <w:rPr>
          <w:szCs w:val="20"/>
        </w:rPr>
        <w:t xml:space="preserve">éste </w:t>
      </w:r>
      <w:r w:rsidR="00B45480" w:rsidRPr="004F2037">
        <w:rPr>
          <w:szCs w:val="20"/>
        </w:rPr>
        <w:t xml:space="preserve">uno de los puntos a considerar al momento de evaluar la </w:t>
      </w:r>
      <w:r w:rsidR="000B7288" w:rsidRPr="004F2037">
        <w:rPr>
          <w:szCs w:val="20"/>
        </w:rPr>
        <w:t xml:space="preserve">hiperventilación por medio de la PCC, de acuerdo al estudio realizado por Bello </w:t>
      </w:r>
      <w:sdt>
        <w:sdtPr>
          <w:rPr>
            <w:szCs w:val="20"/>
          </w:rPr>
          <w:id w:val="1372499470"/>
          <w:citation/>
        </w:sdtPr>
        <w:sdtEndPr/>
        <w:sdtContent>
          <w:r w:rsidR="000B7288" w:rsidRPr="004F2037">
            <w:rPr>
              <w:szCs w:val="20"/>
            </w:rPr>
            <w:fldChar w:fldCharType="begin"/>
          </w:r>
          <w:r w:rsidR="000B7288" w:rsidRPr="004F2037">
            <w:rPr>
              <w:szCs w:val="20"/>
              <w:lang w:val="es-CL"/>
            </w:rPr>
            <w:instrText xml:space="preserve"> CITATION Bel07 \l 13322 </w:instrText>
          </w:r>
          <w:r w:rsidR="000B7288" w:rsidRPr="004F2037">
            <w:rPr>
              <w:szCs w:val="20"/>
            </w:rPr>
            <w:fldChar w:fldCharType="separate"/>
          </w:r>
          <w:r w:rsidR="000B7288" w:rsidRPr="004F2037">
            <w:rPr>
              <w:noProof/>
              <w:szCs w:val="20"/>
              <w:lang w:val="es-CL"/>
            </w:rPr>
            <w:t>(Bello Robles, 2007)</w:t>
          </w:r>
          <w:r w:rsidR="000B7288" w:rsidRPr="004F2037">
            <w:rPr>
              <w:szCs w:val="20"/>
            </w:rPr>
            <w:fldChar w:fldCharType="end"/>
          </w:r>
        </w:sdtContent>
      </w:sdt>
      <w:r w:rsidR="000B7288" w:rsidRPr="004F2037">
        <w:rPr>
          <w:szCs w:val="20"/>
        </w:rPr>
        <w:t xml:space="preserve"> que </w:t>
      </w:r>
      <w:r w:rsidR="00CF62F8">
        <w:rPr>
          <w:szCs w:val="20"/>
        </w:rPr>
        <w:t>realiza una comparación de</w:t>
      </w:r>
      <w:r w:rsidR="000B7288" w:rsidRPr="004F2037">
        <w:rPr>
          <w:szCs w:val="20"/>
        </w:rPr>
        <w:t xml:space="preserve"> estas dos variables.</w:t>
      </w:r>
      <w:bookmarkEnd w:id="2"/>
    </w:p>
    <w:sectPr w:rsidR="00345320" w:rsidRPr="004F2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4A8E8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105A9A94"/>
    <w:lvl w:ilvl="0">
      <w:start w:val="1"/>
      <w:numFmt w:val="decimal"/>
      <w:lvlText w:val="%1."/>
      <w:lvlJc w:val="left"/>
      <w:pPr>
        <w:tabs>
          <w:tab w:val="num" w:pos="360"/>
        </w:tabs>
        <w:ind w:left="360" w:hanging="360"/>
      </w:pPr>
    </w:lvl>
  </w:abstractNum>
  <w:abstractNum w:abstractNumId="2" w15:restartNumberingAfterBreak="0">
    <w:nsid w:val="03E76D35"/>
    <w:multiLevelType w:val="hybridMultilevel"/>
    <w:tmpl w:val="A9825204"/>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3" w15:restartNumberingAfterBreak="0">
    <w:nsid w:val="046F47C5"/>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A88442A"/>
    <w:multiLevelType w:val="multilevel"/>
    <w:tmpl w:val="3460D27E"/>
    <w:styleLink w:val="EstiloApendic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DCB3583"/>
    <w:multiLevelType w:val="hybridMultilevel"/>
    <w:tmpl w:val="B168856A"/>
    <w:lvl w:ilvl="0" w:tplc="B8DA38A0">
      <w:start w:val="1"/>
      <w:numFmt w:val="lowerRoman"/>
      <w:lvlText w:val="(%1)"/>
      <w:lvlJc w:val="left"/>
      <w:pPr>
        <w:ind w:left="1224" w:hanging="720"/>
      </w:pPr>
      <w:rPr>
        <w:rFonts w:hint="default"/>
      </w:rPr>
    </w:lvl>
    <w:lvl w:ilvl="1" w:tplc="340A0019" w:tentative="1">
      <w:start w:val="1"/>
      <w:numFmt w:val="lowerLetter"/>
      <w:lvlText w:val="%2."/>
      <w:lvlJc w:val="left"/>
      <w:pPr>
        <w:ind w:left="1584" w:hanging="360"/>
      </w:pPr>
    </w:lvl>
    <w:lvl w:ilvl="2" w:tplc="340A001B" w:tentative="1">
      <w:start w:val="1"/>
      <w:numFmt w:val="lowerRoman"/>
      <w:lvlText w:val="%3."/>
      <w:lvlJc w:val="right"/>
      <w:pPr>
        <w:ind w:left="2304" w:hanging="180"/>
      </w:pPr>
    </w:lvl>
    <w:lvl w:ilvl="3" w:tplc="340A000F" w:tentative="1">
      <w:start w:val="1"/>
      <w:numFmt w:val="decimal"/>
      <w:lvlText w:val="%4."/>
      <w:lvlJc w:val="left"/>
      <w:pPr>
        <w:ind w:left="3024" w:hanging="360"/>
      </w:pPr>
    </w:lvl>
    <w:lvl w:ilvl="4" w:tplc="340A0019" w:tentative="1">
      <w:start w:val="1"/>
      <w:numFmt w:val="lowerLetter"/>
      <w:lvlText w:val="%5."/>
      <w:lvlJc w:val="left"/>
      <w:pPr>
        <w:ind w:left="3744" w:hanging="360"/>
      </w:pPr>
    </w:lvl>
    <w:lvl w:ilvl="5" w:tplc="340A001B" w:tentative="1">
      <w:start w:val="1"/>
      <w:numFmt w:val="lowerRoman"/>
      <w:lvlText w:val="%6."/>
      <w:lvlJc w:val="right"/>
      <w:pPr>
        <w:ind w:left="4464" w:hanging="180"/>
      </w:pPr>
    </w:lvl>
    <w:lvl w:ilvl="6" w:tplc="340A000F" w:tentative="1">
      <w:start w:val="1"/>
      <w:numFmt w:val="decimal"/>
      <w:lvlText w:val="%7."/>
      <w:lvlJc w:val="left"/>
      <w:pPr>
        <w:ind w:left="5184" w:hanging="360"/>
      </w:pPr>
    </w:lvl>
    <w:lvl w:ilvl="7" w:tplc="340A0019" w:tentative="1">
      <w:start w:val="1"/>
      <w:numFmt w:val="lowerLetter"/>
      <w:lvlText w:val="%8."/>
      <w:lvlJc w:val="left"/>
      <w:pPr>
        <w:ind w:left="5904" w:hanging="360"/>
      </w:pPr>
    </w:lvl>
    <w:lvl w:ilvl="8" w:tplc="340A001B" w:tentative="1">
      <w:start w:val="1"/>
      <w:numFmt w:val="lowerRoman"/>
      <w:lvlText w:val="%9."/>
      <w:lvlJc w:val="right"/>
      <w:pPr>
        <w:ind w:left="6624" w:hanging="180"/>
      </w:pPr>
    </w:lvl>
  </w:abstractNum>
  <w:abstractNum w:abstractNumId="6" w15:restartNumberingAfterBreak="0">
    <w:nsid w:val="240455A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24FF0539"/>
    <w:multiLevelType w:val="multilevel"/>
    <w:tmpl w:val="8AAED5E4"/>
    <w:lvl w:ilvl="0">
      <w:start w:val="1"/>
      <w:numFmt w:val="decimal"/>
      <w:pStyle w:val="Ttulo1"/>
      <w:lvlText w:val="CAPÍTULO %1."/>
      <w:lvlJc w:val="left"/>
      <w:pPr>
        <w:ind w:left="0" w:firstLine="0"/>
      </w:pPr>
      <w:rPr>
        <w:rFonts w:ascii="Arial" w:hAnsi="Arial" w:hint="default"/>
        <w:b/>
        <w:i w:val="0"/>
        <w:sz w:val="28"/>
      </w:rPr>
    </w:lvl>
    <w:lvl w:ilvl="1">
      <w:start w:val="1"/>
      <w:numFmt w:val="decimal"/>
      <w:pStyle w:val="Ttulo2"/>
      <w:lvlText w:val="%1.%2"/>
      <w:lvlJc w:val="left"/>
      <w:pPr>
        <w:ind w:left="0" w:firstLine="0"/>
      </w:pPr>
      <w:rPr>
        <w:rFonts w:ascii="Arial" w:hAnsi="Arial" w:hint="default"/>
        <w:b/>
        <w:i w:val="0"/>
        <w:sz w:val="24"/>
      </w:rPr>
    </w:lvl>
    <w:lvl w:ilvl="2">
      <w:start w:val="1"/>
      <w:numFmt w:val="decimal"/>
      <w:pStyle w:val="Ttulo3"/>
      <w:lvlText w:val="%1.%2.%3"/>
      <w:lvlJc w:val="left"/>
      <w:pPr>
        <w:ind w:left="0" w:firstLine="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ind w:left="0" w:firstLine="0"/>
      </w:pPr>
      <w:rPr>
        <w:rFonts w:ascii="Arial" w:hAnsi="Arial" w:hint="default"/>
        <w:b w:val="0"/>
        <w:i/>
        <w:sz w:val="20"/>
      </w:rPr>
    </w:lvl>
    <w:lvl w:ilvl="4">
      <w:start w:val="1"/>
      <w:numFmt w:val="decimal"/>
      <w:pStyle w:val="Ttulo5"/>
      <w:lvlText w:val="%1.%2.%3.%4.%5"/>
      <w:lvlJc w:val="left"/>
      <w:pPr>
        <w:ind w:left="1008" w:hanging="1008"/>
      </w:pPr>
      <w:rPr>
        <w:rFonts w:hint="default"/>
      </w:rPr>
    </w:lvl>
    <w:lvl w:ilvl="5">
      <w:start w:val="1"/>
      <w:numFmt w:val="upperLetter"/>
      <w:pStyle w:val="Ttulo6"/>
      <w:lvlText w:val="ANEXO %6."/>
      <w:lvlJc w:val="left"/>
      <w:pPr>
        <w:ind w:left="0" w:firstLine="0"/>
      </w:pPr>
      <w:rPr>
        <w:rFonts w:ascii="Arial" w:hAnsi="Arial" w:hint="default"/>
        <w:b/>
        <w:i w:val="0"/>
        <w:sz w:val="28"/>
      </w:rPr>
    </w:lvl>
    <w:lvl w:ilvl="6">
      <w:start w:val="1"/>
      <w:numFmt w:val="decimal"/>
      <w:pStyle w:val="Ttulo7"/>
      <w:lvlText w:val="%6.%7"/>
      <w:lvlJc w:val="left"/>
      <w:pPr>
        <w:ind w:left="0" w:firstLine="0"/>
      </w:pPr>
      <w:rPr>
        <w:rFonts w:ascii="Arial" w:hAnsi="Arial" w:hint="default"/>
        <w:b/>
        <w:i w:val="0"/>
        <w:sz w:val="24"/>
      </w:rPr>
    </w:lvl>
    <w:lvl w:ilvl="7">
      <w:start w:val="1"/>
      <w:numFmt w:val="decimal"/>
      <w:pStyle w:val="Ttulo8"/>
      <w:lvlText w:val="%6.%7.%8"/>
      <w:lvlJc w:val="left"/>
      <w:pPr>
        <w:ind w:left="0" w:firstLine="0"/>
      </w:pPr>
      <w:rPr>
        <w:rFonts w:ascii="Arial" w:hAnsi="Arial" w:hint="default"/>
        <w:b/>
        <w:i w:val="0"/>
        <w:sz w:val="20"/>
      </w:rPr>
    </w:lvl>
    <w:lvl w:ilvl="8">
      <w:start w:val="1"/>
      <w:numFmt w:val="none"/>
      <w:lvlText w:val=""/>
      <w:lvlJc w:val="left"/>
      <w:pPr>
        <w:ind w:left="0" w:firstLine="0"/>
      </w:pPr>
      <w:rPr>
        <w:rFonts w:ascii="Arial" w:hAnsi="Arial" w:hint="default"/>
        <w:b w:val="0"/>
        <w:i/>
        <w:sz w:val="20"/>
      </w:rPr>
    </w:lvl>
  </w:abstractNum>
  <w:abstractNum w:abstractNumId="8" w15:restartNumberingAfterBreak="0">
    <w:nsid w:val="2B13331A"/>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9" w15:restartNumberingAfterBreak="0">
    <w:nsid w:val="2C3935B8"/>
    <w:multiLevelType w:val="hybridMultilevel"/>
    <w:tmpl w:val="043246A8"/>
    <w:lvl w:ilvl="0" w:tplc="7F684F2E">
      <w:start w:val="1"/>
      <w:numFmt w:val="bullet"/>
      <w:pStyle w:val="vietado"/>
      <w:lvlText w:val=""/>
      <w:lvlJc w:val="left"/>
      <w:pPr>
        <w:tabs>
          <w:tab w:val="num" w:pos="720"/>
        </w:tabs>
        <w:ind w:left="720" w:hanging="360"/>
      </w:pPr>
      <w:rPr>
        <w:rFonts w:ascii="Symbol" w:hAnsi="Symbol" w:hint="default"/>
      </w:rPr>
    </w:lvl>
    <w:lvl w:ilvl="1" w:tplc="F2D21024">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3ED77412"/>
    <w:multiLevelType w:val="hybridMultilevel"/>
    <w:tmpl w:val="35F4508A"/>
    <w:lvl w:ilvl="0" w:tplc="3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164B5B"/>
    <w:multiLevelType w:val="multilevel"/>
    <w:tmpl w:val="55D4F5E8"/>
    <w:lvl w:ilvl="0">
      <w:start w:val="1"/>
      <w:numFmt w:val="upperLetter"/>
      <w:pStyle w:val="Ttuloanexos"/>
      <w:lvlText w:val="APÉNDICE %1."/>
      <w:lvlJc w:val="left"/>
      <w:pPr>
        <w:tabs>
          <w:tab w:val="num" w:pos="1800"/>
        </w:tabs>
        <w:ind w:left="0" w:firstLine="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4.%1.%2.%3.%5"/>
      <w:lvlJc w:val="left"/>
      <w:pPr>
        <w:tabs>
          <w:tab w:val="num" w:pos="1080"/>
        </w:tabs>
        <w:ind w:left="792" w:hanging="792"/>
      </w:pPr>
      <w:rPr>
        <w:rFonts w:hint="default"/>
      </w:rPr>
    </w:lvl>
    <w:lvl w:ilvl="5">
      <w:start w:val="1"/>
      <w:numFmt w:val="decimal"/>
      <w:lvlText w:val="%1.%2.%3.%4.%5.%6"/>
      <w:lvlJc w:val="left"/>
      <w:pPr>
        <w:tabs>
          <w:tab w:val="num" w:pos="936"/>
        </w:tabs>
        <w:ind w:left="936" w:hanging="1152"/>
      </w:pPr>
      <w:rPr>
        <w:rFonts w:hint="default"/>
      </w:rPr>
    </w:lvl>
    <w:lvl w:ilvl="6">
      <w:start w:val="1"/>
      <w:numFmt w:val="decimal"/>
      <w:lvlText w:val="%1.%2.%3.%4.%5.%6.%7"/>
      <w:lvlJc w:val="left"/>
      <w:pPr>
        <w:tabs>
          <w:tab w:val="num" w:pos="1080"/>
        </w:tabs>
        <w:ind w:left="1080" w:hanging="1296"/>
      </w:pPr>
      <w:rPr>
        <w:rFonts w:hint="default"/>
      </w:rPr>
    </w:lvl>
    <w:lvl w:ilvl="7">
      <w:start w:val="1"/>
      <w:numFmt w:val="decimal"/>
      <w:lvlRestart w:val="1"/>
      <w:suff w:val="space"/>
      <w:lvlText w:val="TABLA %1.%8"/>
      <w:lvlJc w:val="left"/>
      <w:pPr>
        <w:ind w:left="1224" w:hanging="1440"/>
      </w:pPr>
      <w:rPr>
        <w:rFonts w:hint="default"/>
      </w:rPr>
    </w:lvl>
    <w:lvl w:ilvl="8">
      <w:start w:val="1"/>
      <w:numFmt w:val="decimal"/>
      <w:lvlRestart w:val="1"/>
      <w:suff w:val="space"/>
      <w:lvlText w:val="FIGURA %1.%9"/>
      <w:lvlJc w:val="left"/>
      <w:pPr>
        <w:ind w:left="1368" w:hanging="1368"/>
      </w:pPr>
      <w:rPr>
        <w:rFonts w:hint="default"/>
      </w:rPr>
    </w:lvl>
  </w:abstractNum>
  <w:abstractNum w:abstractNumId="12" w15:restartNumberingAfterBreak="0">
    <w:nsid w:val="4BB81ACC"/>
    <w:multiLevelType w:val="hybridMultilevel"/>
    <w:tmpl w:val="53EACAA0"/>
    <w:lvl w:ilvl="0" w:tplc="4954A252">
      <w:start w:val="1"/>
      <w:numFmt w:val="decimal"/>
      <w:pStyle w:val="numerado1"/>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51655B82"/>
    <w:multiLevelType w:val="hybridMultilevel"/>
    <w:tmpl w:val="C47C6272"/>
    <w:lvl w:ilvl="0" w:tplc="57281F9E">
      <w:start w:val="1"/>
      <w:numFmt w:val="bullet"/>
      <w:lvlText w:val=""/>
      <w:lvlJc w:val="left"/>
      <w:pPr>
        <w:tabs>
          <w:tab w:val="num" w:pos="1400"/>
        </w:tabs>
        <w:ind w:left="1400" w:hanging="360"/>
      </w:pPr>
      <w:rPr>
        <w:rFonts w:ascii="Symbol" w:hAnsi="Symbol" w:hint="default"/>
      </w:rPr>
    </w:lvl>
    <w:lvl w:ilvl="1" w:tplc="4AAE5FC6" w:tentative="1">
      <w:start w:val="1"/>
      <w:numFmt w:val="bullet"/>
      <w:lvlText w:val="o"/>
      <w:lvlJc w:val="left"/>
      <w:pPr>
        <w:tabs>
          <w:tab w:val="num" w:pos="2120"/>
        </w:tabs>
        <w:ind w:left="2120" w:hanging="360"/>
      </w:pPr>
      <w:rPr>
        <w:rFonts w:ascii="Courier New" w:hAnsi="Courier New" w:cs="Courier New" w:hint="default"/>
      </w:rPr>
    </w:lvl>
    <w:lvl w:ilvl="2" w:tplc="B94AD14A" w:tentative="1">
      <w:start w:val="1"/>
      <w:numFmt w:val="bullet"/>
      <w:lvlText w:val=""/>
      <w:lvlJc w:val="left"/>
      <w:pPr>
        <w:tabs>
          <w:tab w:val="num" w:pos="2840"/>
        </w:tabs>
        <w:ind w:left="2840" w:hanging="360"/>
      </w:pPr>
      <w:rPr>
        <w:rFonts w:ascii="Wingdings" w:hAnsi="Wingdings" w:hint="default"/>
      </w:rPr>
    </w:lvl>
    <w:lvl w:ilvl="3" w:tplc="AAB22156" w:tentative="1">
      <w:start w:val="1"/>
      <w:numFmt w:val="bullet"/>
      <w:lvlText w:val=""/>
      <w:lvlJc w:val="left"/>
      <w:pPr>
        <w:tabs>
          <w:tab w:val="num" w:pos="3560"/>
        </w:tabs>
        <w:ind w:left="3560" w:hanging="360"/>
      </w:pPr>
      <w:rPr>
        <w:rFonts w:ascii="Symbol" w:hAnsi="Symbol" w:hint="default"/>
      </w:rPr>
    </w:lvl>
    <w:lvl w:ilvl="4" w:tplc="6CBCC884" w:tentative="1">
      <w:start w:val="1"/>
      <w:numFmt w:val="bullet"/>
      <w:lvlText w:val="o"/>
      <w:lvlJc w:val="left"/>
      <w:pPr>
        <w:tabs>
          <w:tab w:val="num" w:pos="4280"/>
        </w:tabs>
        <w:ind w:left="4280" w:hanging="360"/>
      </w:pPr>
      <w:rPr>
        <w:rFonts w:ascii="Courier New" w:hAnsi="Courier New" w:cs="Courier New" w:hint="default"/>
      </w:rPr>
    </w:lvl>
    <w:lvl w:ilvl="5" w:tplc="2180912C" w:tentative="1">
      <w:start w:val="1"/>
      <w:numFmt w:val="bullet"/>
      <w:lvlText w:val=""/>
      <w:lvlJc w:val="left"/>
      <w:pPr>
        <w:tabs>
          <w:tab w:val="num" w:pos="5000"/>
        </w:tabs>
        <w:ind w:left="5000" w:hanging="360"/>
      </w:pPr>
      <w:rPr>
        <w:rFonts w:ascii="Wingdings" w:hAnsi="Wingdings" w:hint="default"/>
      </w:rPr>
    </w:lvl>
    <w:lvl w:ilvl="6" w:tplc="BB949BDC" w:tentative="1">
      <w:start w:val="1"/>
      <w:numFmt w:val="bullet"/>
      <w:lvlText w:val=""/>
      <w:lvlJc w:val="left"/>
      <w:pPr>
        <w:tabs>
          <w:tab w:val="num" w:pos="5720"/>
        </w:tabs>
        <w:ind w:left="5720" w:hanging="360"/>
      </w:pPr>
      <w:rPr>
        <w:rFonts w:ascii="Symbol" w:hAnsi="Symbol" w:hint="default"/>
      </w:rPr>
    </w:lvl>
    <w:lvl w:ilvl="7" w:tplc="E6D88CAC" w:tentative="1">
      <w:start w:val="1"/>
      <w:numFmt w:val="bullet"/>
      <w:lvlText w:val="o"/>
      <w:lvlJc w:val="left"/>
      <w:pPr>
        <w:tabs>
          <w:tab w:val="num" w:pos="6440"/>
        </w:tabs>
        <w:ind w:left="6440" w:hanging="360"/>
      </w:pPr>
      <w:rPr>
        <w:rFonts w:ascii="Courier New" w:hAnsi="Courier New" w:cs="Courier New" w:hint="default"/>
      </w:rPr>
    </w:lvl>
    <w:lvl w:ilvl="8" w:tplc="1B4A2EC6" w:tentative="1">
      <w:start w:val="1"/>
      <w:numFmt w:val="bullet"/>
      <w:lvlText w:val=""/>
      <w:lvlJc w:val="left"/>
      <w:pPr>
        <w:tabs>
          <w:tab w:val="num" w:pos="7160"/>
        </w:tabs>
        <w:ind w:left="7160" w:hanging="360"/>
      </w:pPr>
      <w:rPr>
        <w:rFonts w:ascii="Wingdings" w:hAnsi="Wingdings" w:hint="default"/>
      </w:rPr>
    </w:lvl>
  </w:abstractNum>
  <w:abstractNum w:abstractNumId="14" w15:restartNumberingAfterBreak="0">
    <w:nsid w:val="57216138"/>
    <w:multiLevelType w:val="hybridMultilevel"/>
    <w:tmpl w:val="7DE42F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B9240DF"/>
    <w:multiLevelType w:val="hybridMultilevel"/>
    <w:tmpl w:val="C5B2E22C"/>
    <w:lvl w:ilvl="0" w:tplc="D64E2434">
      <w:start w:val="1"/>
      <w:numFmt w:val="bullet"/>
      <w:lvlText w:val=""/>
      <w:lvlJc w:val="left"/>
      <w:pPr>
        <w:tabs>
          <w:tab w:val="num" w:pos="720"/>
        </w:tabs>
        <w:ind w:left="720" w:hanging="360"/>
      </w:pPr>
      <w:rPr>
        <w:rFonts w:ascii="Symbol" w:hAnsi="Symbol" w:hint="default"/>
      </w:rPr>
    </w:lvl>
    <w:lvl w:ilvl="1" w:tplc="28221062">
      <w:start w:val="1"/>
      <w:numFmt w:val="bullet"/>
      <w:lvlText w:val="o"/>
      <w:lvlJc w:val="left"/>
      <w:pPr>
        <w:tabs>
          <w:tab w:val="num" w:pos="1440"/>
        </w:tabs>
        <w:ind w:left="1440" w:hanging="360"/>
      </w:pPr>
      <w:rPr>
        <w:rFonts w:ascii="Courier New" w:hAnsi="Courier New" w:cs="Courier New" w:hint="default"/>
      </w:rPr>
    </w:lvl>
    <w:lvl w:ilvl="2" w:tplc="E55A29A8" w:tentative="1">
      <w:start w:val="1"/>
      <w:numFmt w:val="bullet"/>
      <w:lvlText w:val=""/>
      <w:lvlJc w:val="left"/>
      <w:pPr>
        <w:tabs>
          <w:tab w:val="num" w:pos="2160"/>
        </w:tabs>
        <w:ind w:left="2160" w:hanging="360"/>
      </w:pPr>
      <w:rPr>
        <w:rFonts w:ascii="Wingdings" w:hAnsi="Wingdings" w:hint="default"/>
      </w:rPr>
    </w:lvl>
    <w:lvl w:ilvl="3" w:tplc="90B05988" w:tentative="1">
      <w:start w:val="1"/>
      <w:numFmt w:val="bullet"/>
      <w:lvlText w:val=""/>
      <w:lvlJc w:val="left"/>
      <w:pPr>
        <w:tabs>
          <w:tab w:val="num" w:pos="2880"/>
        </w:tabs>
        <w:ind w:left="2880" w:hanging="360"/>
      </w:pPr>
      <w:rPr>
        <w:rFonts w:ascii="Symbol" w:hAnsi="Symbol" w:hint="default"/>
      </w:rPr>
    </w:lvl>
    <w:lvl w:ilvl="4" w:tplc="48483E16" w:tentative="1">
      <w:start w:val="1"/>
      <w:numFmt w:val="bullet"/>
      <w:lvlText w:val="o"/>
      <w:lvlJc w:val="left"/>
      <w:pPr>
        <w:tabs>
          <w:tab w:val="num" w:pos="3600"/>
        </w:tabs>
        <w:ind w:left="3600" w:hanging="360"/>
      </w:pPr>
      <w:rPr>
        <w:rFonts w:ascii="Courier New" w:hAnsi="Courier New" w:cs="Courier New" w:hint="default"/>
      </w:rPr>
    </w:lvl>
    <w:lvl w:ilvl="5" w:tplc="5CD858D2" w:tentative="1">
      <w:start w:val="1"/>
      <w:numFmt w:val="bullet"/>
      <w:lvlText w:val=""/>
      <w:lvlJc w:val="left"/>
      <w:pPr>
        <w:tabs>
          <w:tab w:val="num" w:pos="4320"/>
        </w:tabs>
        <w:ind w:left="4320" w:hanging="360"/>
      </w:pPr>
      <w:rPr>
        <w:rFonts w:ascii="Wingdings" w:hAnsi="Wingdings" w:hint="default"/>
      </w:rPr>
    </w:lvl>
    <w:lvl w:ilvl="6" w:tplc="F56E2F16" w:tentative="1">
      <w:start w:val="1"/>
      <w:numFmt w:val="bullet"/>
      <w:lvlText w:val=""/>
      <w:lvlJc w:val="left"/>
      <w:pPr>
        <w:tabs>
          <w:tab w:val="num" w:pos="5040"/>
        </w:tabs>
        <w:ind w:left="5040" w:hanging="360"/>
      </w:pPr>
      <w:rPr>
        <w:rFonts w:ascii="Symbol" w:hAnsi="Symbol" w:hint="default"/>
      </w:rPr>
    </w:lvl>
    <w:lvl w:ilvl="7" w:tplc="C91E37F4" w:tentative="1">
      <w:start w:val="1"/>
      <w:numFmt w:val="bullet"/>
      <w:lvlText w:val="o"/>
      <w:lvlJc w:val="left"/>
      <w:pPr>
        <w:tabs>
          <w:tab w:val="num" w:pos="5760"/>
        </w:tabs>
        <w:ind w:left="5760" w:hanging="360"/>
      </w:pPr>
      <w:rPr>
        <w:rFonts w:ascii="Courier New" w:hAnsi="Courier New" w:cs="Courier New" w:hint="default"/>
      </w:rPr>
    </w:lvl>
    <w:lvl w:ilvl="8" w:tplc="04FEF24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FF106B"/>
    <w:multiLevelType w:val="hybridMultilevel"/>
    <w:tmpl w:val="2850F2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E50660F"/>
    <w:multiLevelType w:val="hybridMultilevel"/>
    <w:tmpl w:val="E982AEDA"/>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66F925D2"/>
    <w:multiLevelType w:val="multilevel"/>
    <w:tmpl w:val="714AAB9C"/>
    <w:lvl w:ilvl="0">
      <w:start w:val="1"/>
      <w:numFmt w:val="decimal"/>
      <w:lvlText w:val="CAPÍTULO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430"/>
        </w:tabs>
        <w:ind w:left="1142"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9" w15:restartNumberingAfterBreak="0">
    <w:nsid w:val="6914614E"/>
    <w:multiLevelType w:val="hybridMultilevel"/>
    <w:tmpl w:val="6DA02098"/>
    <w:lvl w:ilvl="0" w:tplc="340A0001">
      <w:start w:val="1"/>
      <w:numFmt w:val="bullet"/>
      <w:lvlText w:val=""/>
      <w:lvlJc w:val="left"/>
      <w:pPr>
        <w:ind w:left="1065" w:hanging="705"/>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DF63C89"/>
    <w:multiLevelType w:val="hybridMultilevel"/>
    <w:tmpl w:val="0882BE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42D31B9"/>
    <w:multiLevelType w:val="multilevel"/>
    <w:tmpl w:val="3460D27E"/>
    <w:lvl w:ilvl="0">
      <w:start w:val="1"/>
      <w:numFmt w:val="upperLetter"/>
      <w:lvlText w:val="APENDICE %1."/>
      <w:lvlJc w:val="left"/>
      <w:pPr>
        <w:tabs>
          <w:tab w:val="num" w:pos="2160"/>
        </w:tabs>
        <w:ind w:left="0" w:firstLine="0"/>
      </w:pPr>
      <w:rPr>
        <w:rFonts w:hint="default"/>
      </w:rPr>
    </w:lvl>
    <w:lvl w:ilvl="1">
      <w:start w:val="1"/>
      <w:numFmt w:val="decimal"/>
      <w:lvlText w:val="%1.%2"/>
      <w:lvlJc w:val="left"/>
      <w:pPr>
        <w:tabs>
          <w:tab w:val="num" w:pos="851"/>
        </w:tabs>
        <w:ind w:left="0" w:firstLine="0"/>
      </w:pPr>
      <w:rPr>
        <w:rFonts w:hint="default"/>
      </w:rPr>
    </w:lvl>
    <w:lvl w:ilvl="2">
      <w:start w:val="1"/>
      <w:numFmt w:val="decimal"/>
      <w:lvlText w:val="%1.%2.%3"/>
      <w:lvlJc w:val="left"/>
      <w:pPr>
        <w:tabs>
          <w:tab w:val="num" w:pos="1008"/>
        </w:tabs>
        <w:ind w:left="720" w:hanging="432"/>
      </w:pPr>
      <w:rPr>
        <w:rFonts w:hint="default"/>
      </w:rPr>
    </w:lvl>
    <w:lvl w:ilvl="3">
      <w:start w:val="1"/>
      <w:numFmt w:val="decimal"/>
      <w:lvlText w:val="%1.%2.%3.%4"/>
      <w:lvlJc w:val="left"/>
      <w:pPr>
        <w:tabs>
          <w:tab w:val="num" w:pos="720"/>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2C25A9"/>
    <w:multiLevelType w:val="multilevel"/>
    <w:tmpl w:val="F08852FA"/>
    <w:lvl w:ilvl="0">
      <w:start w:val="1"/>
      <w:numFmt w:val="upperLetter"/>
      <w:pStyle w:val="TtuloAnexo"/>
      <w:lvlText w:val="ANEXO %1."/>
      <w:lvlJc w:val="left"/>
      <w:pPr>
        <w:ind w:left="786" w:hanging="360"/>
      </w:pPr>
      <w:rPr>
        <w:rFonts w:hint="default"/>
      </w:rPr>
    </w:lvl>
    <w:lvl w:ilvl="1">
      <w:start w:val="1"/>
      <w:numFmt w:val="decimal"/>
      <w:pStyle w:val="TtuloAnexoNivel2"/>
      <w:lvlText w:val="%1.%2"/>
      <w:lvlJc w:val="left"/>
      <w:pPr>
        <w:ind w:left="1506" w:hanging="360"/>
      </w:pPr>
      <w:rPr>
        <w:rFonts w:hint="default"/>
        <w:sz w:val="24"/>
      </w:rPr>
    </w:lvl>
    <w:lvl w:ilvl="2">
      <w:start w:val="1"/>
      <w:numFmt w:val="decimal"/>
      <w:pStyle w:val="TtuloAnexoNivel3"/>
      <w:lvlText w:val="%1.%2.%3"/>
      <w:lvlJc w:val="right"/>
      <w:pPr>
        <w:ind w:left="2226" w:hanging="180"/>
      </w:pPr>
      <w:rPr>
        <w:rFonts w:hint="default"/>
        <w:sz w:val="20"/>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23" w15:restartNumberingAfterBreak="0">
    <w:nsid w:val="7FBE65A4"/>
    <w:multiLevelType w:val="hybridMultilevel"/>
    <w:tmpl w:val="42784DE8"/>
    <w:lvl w:ilvl="0" w:tplc="4BEC243E">
      <w:start w:val="1"/>
      <w:numFmt w:val="decimal"/>
      <w:lvlText w:val="%1."/>
      <w:lvlJc w:val="left"/>
      <w:pPr>
        <w:ind w:left="720" w:hanging="360"/>
      </w:pPr>
    </w:lvl>
    <w:lvl w:ilvl="1" w:tplc="B6C08156" w:tentative="1">
      <w:start w:val="1"/>
      <w:numFmt w:val="lowerLetter"/>
      <w:lvlText w:val="%2."/>
      <w:lvlJc w:val="left"/>
      <w:pPr>
        <w:ind w:left="1440" w:hanging="360"/>
      </w:pPr>
    </w:lvl>
    <w:lvl w:ilvl="2" w:tplc="273CB396" w:tentative="1">
      <w:start w:val="1"/>
      <w:numFmt w:val="lowerRoman"/>
      <w:lvlText w:val="%3."/>
      <w:lvlJc w:val="right"/>
      <w:pPr>
        <w:ind w:left="2160" w:hanging="180"/>
      </w:pPr>
    </w:lvl>
    <w:lvl w:ilvl="3" w:tplc="3866149C" w:tentative="1">
      <w:start w:val="1"/>
      <w:numFmt w:val="decimal"/>
      <w:lvlText w:val="%4."/>
      <w:lvlJc w:val="left"/>
      <w:pPr>
        <w:ind w:left="2880" w:hanging="360"/>
      </w:pPr>
    </w:lvl>
    <w:lvl w:ilvl="4" w:tplc="13FAA8C6" w:tentative="1">
      <w:start w:val="1"/>
      <w:numFmt w:val="lowerLetter"/>
      <w:lvlText w:val="%5."/>
      <w:lvlJc w:val="left"/>
      <w:pPr>
        <w:ind w:left="3600" w:hanging="360"/>
      </w:pPr>
    </w:lvl>
    <w:lvl w:ilvl="5" w:tplc="42B8DAD2" w:tentative="1">
      <w:start w:val="1"/>
      <w:numFmt w:val="lowerRoman"/>
      <w:lvlText w:val="%6."/>
      <w:lvlJc w:val="right"/>
      <w:pPr>
        <w:ind w:left="4320" w:hanging="180"/>
      </w:pPr>
    </w:lvl>
    <w:lvl w:ilvl="6" w:tplc="33021C0E" w:tentative="1">
      <w:start w:val="1"/>
      <w:numFmt w:val="decimal"/>
      <w:lvlText w:val="%7."/>
      <w:lvlJc w:val="left"/>
      <w:pPr>
        <w:ind w:left="5040" w:hanging="360"/>
      </w:pPr>
    </w:lvl>
    <w:lvl w:ilvl="7" w:tplc="CBF0299A" w:tentative="1">
      <w:start w:val="1"/>
      <w:numFmt w:val="lowerLetter"/>
      <w:lvlText w:val="%8."/>
      <w:lvlJc w:val="left"/>
      <w:pPr>
        <w:ind w:left="5760" w:hanging="360"/>
      </w:pPr>
    </w:lvl>
    <w:lvl w:ilvl="8" w:tplc="665A2144" w:tentative="1">
      <w:start w:val="1"/>
      <w:numFmt w:val="lowerRoman"/>
      <w:lvlText w:val="%9."/>
      <w:lvlJc w:val="right"/>
      <w:pPr>
        <w:ind w:left="6480" w:hanging="180"/>
      </w:pPr>
    </w:lvl>
  </w:abstractNum>
  <w:num w:numId="1">
    <w:abstractNumId w:val="7"/>
  </w:num>
  <w:num w:numId="2">
    <w:abstractNumId w:val="22"/>
  </w:num>
  <w:num w:numId="3">
    <w:abstractNumId w:val="2"/>
  </w:num>
  <w:num w:numId="4">
    <w:abstractNumId w:val="10"/>
  </w:num>
  <w:num w:numId="5">
    <w:abstractNumId w:val="14"/>
  </w:num>
  <w:num w:numId="6">
    <w:abstractNumId w:val="16"/>
  </w:num>
  <w:num w:numId="7">
    <w:abstractNumId w:val="17"/>
  </w:num>
  <w:num w:numId="8">
    <w:abstractNumId w:val="19"/>
  </w:num>
  <w:num w:numId="9">
    <w:abstractNumId w:val="20"/>
  </w:num>
  <w:num w:numId="10">
    <w:abstractNumId w:val="18"/>
  </w:num>
  <w:num w:numId="11">
    <w:abstractNumId w:val="13"/>
  </w:num>
  <w:num w:numId="12">
    <w:abstractNumId w:val="15"/>
  </w:num>
  <w:num w:numId="13">
    <w:abstractNumId w:val="23"/>
  </w:num>
  <w:num w:numId="14">
    <w:abstractNumId w:val="9"/>
  </w:num>
  <w:num w:numId="15">
    <w:abstractNumId w:val="12"/>
  </w:num>
  <w:num w:numId="16">
    <w:abstractNumId w:val="11"/>
  </w:num>
  <w:num w:numId="17">
    <w:abstractNumId w:val="4"/>
  </w:num>
  <w:num w:numId="18">
    <w:abstractNumId w:val="6"/>
  </w:num>
  <w:num w:numId="19">
    <w:abstractNumId w:val="8"/>
  </w:num>
  <w:num w:numId="20">
    <w:abstractNumId w:val="21"/>
  </w:num>
  <w:num w:numId="21">
    <w:abstractNumId w:val="0"/>
  </w:num>
  <w:num w:numId="22">
    <w:abstractNumId w:val="3"/>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404"/>
    <w:rsid w:val="0001302F"/>
    <w:rsid w:val="000B7288"/>
    <w:rsid w:val="000C6A9C"/>
    <w:rsid w:val="00127F83"/>
    <w:rsid w:val="00271935"/>
    <w:rsid w:val="00280239"/>
    <w:rsid w:val="0031057A"/>
    <w:rsid w:val="00345320"/>
    <w:rsid w:val="00402575"/>
    <w:rsid w:val="004A066F"/>
    <w:rsid w:val="004A58C0"/>
    <w:rsid w:val="004A6074"/>
    <w:rsid w:val="004E0310"/>
    <w:rsid w:val="004F2037"/>
    <w:rsid w:val="004F5D7E"/>
    <w:rsid w:val="005B15AF"/>
    <w:rsid w:val="005B51DF"/>
    <w:rsid w:val="005E10E4"/>
    <w:rsid w:val="005F2896"/>
    <w:rsid w:val="0060146D"/>
    <w:rsid w:val="00604E6B"/>
    <w:rsid w:val="0064598E"/>
    <w:rsid w:val="006B6FC3"/>
    <w:rsid w:val="006C508A"/>
    <w:rsid w:val="00782E77"/>
    <w:rsid w:val="008C3A44"/>
    <w:rsid w:val="00923E38"/>
    <w:rsid w:val="00985DD9"/>
    <w:rsid w:val="009B5E60"/>
    <w:rsid w:val="009D7799"/>
    <w:rsid w:val="00A0792A"/>
    <w:rsid w:val="00A374A6"/>
    <w:rsid w:val="00AD0DC2"/>
    <w:rsid w:val="00B128A6"/>
    <w:rsid w:val="00B33B82"/>
    <w:rsid w:val="00B45480"/>
    <w:rsid w:val="00C00E7E"/>
    <w:rsid w:val="00CF62F8"/>
    <w:rsid w:val="00D25EFB"/>
    <w:rsid w:val="00D43A2B"/>
    <w:rsid w:val="00D63404"/>
    <w:rsid w:val="00E2265B"/>
    <w:rsid w:val="00E4155E"/>
    <w:rsid w:val="00F2220A"/>
    <w:rsid w:val="00F52323"/>
    <w:rsid w:val="00FE7F8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E4027-4158-4A07-A236-87F2AB841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310"/>
    <w:pPr>
      <w:spacing w:line="360" w:lineRule="auto"/>
      <w:jc w:val="both"/>
    </w:pPr>
    <w:rPr>
      <w:rFonts w:ascii="Arial" w:hAnsi="Arial" w:cs="Times New Roman"/>
      <w:sz w:val="20"/>
      <w:szCs w:val="24"/>
      <w:lang w:val="es-ES"/>
    </w:rPr>
  </w:style>
  <w:style w:type="paragraph" w:styleId="Ttulo1">
    <w:name w:val="heading 1"/>
    <w:basedOn w:val="Prrafodelista"/>
    <w:next w:val="Normal"/>
    <w:link w:val="Ttulo1Car"/>
    <w:qFormat/>
    <w:rsid w:val="00D63404"/>
    <w:pPr>
      <w:numPr>
        <w:numId w:val="1"/>
      </w:numPr>
      <w:outlineLvl w:val="0"/>
    </w:pPr>
    <w:rPr>
      <w:rFonts w:cs="Arial"/>
      <w:b/>
      <w:sz w:val="28"/>
      <w:szCs w:val="32"/>
    </w:rPr>
  </w:style>
  <w:style w:type="paragraph" w:styleId="Ttulo2">
    <w:name w:val="heading 2"/>
    <w:basedOn w:val="Ttulo1"/>
    <w:next w:val="Normal"/>
    <w:link w:val="Ttulo2Car"/>
    <w:unhideWhenUsed/>
    <w:qFormat/>
    <w:rsid w:val="00D63404"/>
    <w:pPr>
      <w:numPr>
        <w:ilvl w:val="1"/>
      </w:numPr>
      <w:spacing w:before="450"/>
      <w:outlineLvl w:val="1"/>
    </w:pPr>
    <w:rPr>
      <w:sz w:val="24"/>
      <w:szCs w:val="28"/>
    </w:rPr>
  </w:style>
  <w:style w:type="paragraph" w:styleId="Ttulo3">
    <w:name w:val="heading 3"/>
    <w:basedOn w:val="Normal"/>
    <w:next w:val="Normal"/>
    <w:link w:val="Ttulo3Car"/>
    <w:unhideWhenUsed/>
    <w:qFormat/>
    <w:rsid w:val="00D63404"/>
    <w:pPr>
      <w:keepNext/>
      <w:keepLines/>
      <w:numPr>
        <w:ilvl w:val="2"/>
        <w:numId w:val="1"/>
      </w:numPr>
      <w:spacing w:before="330" w:after="240"/>
      <w:outlineLvl w:val="2"/>
    </w:pPr>
    <w:rPr>
      <w:rFonts w:eastAsiaTheme="majorEastAsia"/>
      <w:b/>
    </w:rPr>
  </w:style>
  <w:style w:type="paragraph" w:styleId="Ttulo4">
    <w:name w:val="heading 4"/>
    <w:basedOn w:val="Normal"/>
    <w:next w:val="Normal"/>
    <w:link w:val="Ttulo4Car"/>
    <w:unhideWhenUsed/>
    <w:qFormat/>
    <w:rsid w:val="00D63404"/>
    <w:pPr>
      <w:keepNext/>
      <w:keepLines/>
      <w:spacing w:before="40" w:after="0"/>
      <w:ind w:left="1572" w:hanging="1572"/>
      <w:outlineLvl w:val="3"/>
    </w:pPr>
    <w:rPr>
      <w:rFonts w:eastAsiaTheme="majorEastAsia" w:cstheme="majorBidi"/>
      <w:i/>
      <w:iCs/>
    </w:rPr>
  </w:style>
  <w:style w:type="paragraph" w:styleId="Ttulo5">
    <w:name w:val="heading 5"/>
    <w:basedOn w:val="Normal"/>
    <w:next w:val="Normal"/>
    <w:link w:val="Ttulo5Car"/>
    <w:unhideWhenUsed/>
    <w:qFormat/>
    <w:rsid w:val="00D63404"/>
    <w:pPr>
      <w:keepNext/>
      <w:keepLines/>
      <w:numPr>
        <w:ilvl w:val="4"/>
        <w:numId w:val="1"/>
      </w:numPr>
      <w:spacing w:before="40" w:after="0"/>
      <w:outlineLvl w:val="4"/>
    </w:pPr>
    <w:rPr>
      <w:rFonts w:ascii="Times New Roman" w:eastAsiaTheme="majorEastAsia" w:hAnsi="Times New Roman" w:cstheme="majorBidi"/>
      <w:sz w:val="24"/>
    </w:rPr>
  </w:style>
  <w:style w:type="paragraph" w:styleId="Ttulo6">
    <w:name w:val="heading 6"/>
    <w:basedOn w:val="Normal"/>
    <w:next w:val="Normal"/>
    <w:link w:val="Ttulo6Car"/>
    <w:unhideWhenUsed/>
    <w:qFormat/>
    <w:rsid w:val="00D63404"/>
    <w:pPr>
      <w:keepNext/>
      <w:keepLines/>
      <w:numPr>
        <w:ilvl w:val="5"/>
        <w:numId w:val="1"/>
      </w:numPr>
      <w:spacing w:before="40" w:after="0"/>
      <w:outlineLvl w:val="5"/>
    </w:pPr>
    <w:rPr>
      <w:rFonts w:eastAsiaTheme="majorEastAsia" w:cstheme="majorBidi"/>
      <w:b/>
      <w:sz w:val="28"/>
    </w:rPr>
  </w:style>
  <w:style w:type="paragraph" w:styleId="Ttulo7">
    <w:name w:val="heading 7"/>
    <w:basedOn w:val="Normal"/>
    <w:next w:val="Normal"/>
    <w:link w:val="Ttulo7Car"/>
    <w:unhideWhenUsed/>
    <w:qFormat/>
    <w:rsid w:val="00D63404"/>
    <w:pPr>
      <w:keepNext/>
      <w:keepLines/>
      <w:numPr>
        <w:ilvl w:val="6"/>
        <w:numId w:val="1"/>
      </w:numPr>
      <w:spacing w:before="40" w:after="0"/>
      <w:outlineLvl w:val="6"/>
    </w:pPr>
    <w:rPr>
      <w:rFonts w:eastAsiaTheme="majorEastAsia" w:cstheme="majorBidi"/>
      <w:b/>
      <w:iCs/>
      <w:sz w:val="24"/>
    </w:rPr>
  </w:style>
  <w:style w:type="paragraph" w:styleId="Ttulo8">
    <w:name w:val="heading 8"/>
    <w:basedOn w:val="Normal"/>
    <w:next w:val="Normal"/>
    <w:link w:val="Ttulo8Car"/>
    <w:unhideWhenUsed/>
    <w:qFormat/>
    <w:rsid w:val="00D63404"/>
    <w:pPr>
      <w:keepNext/>
      <w:keepLines/>
      <w:numPr>
        <w:ilvl w:val="7"/>
        <w:numId w:val="1"/>
      </w:numPr>
      <w:spacing w:before="40" w:after="0"/>
      <w:outlineLvl w:val="7"/>
    </w:pPr>
    <w:rPr>
      <w:rFonts w:eastAsiaTheme="majorEastAsia" w:cstheme="majorBidi"/>
      <w:b/>
      <w:color w:val="272727" w:themeColor="text1" w:themeTint="D8"/>
      <w:szCs w:val="21"/>
    </w:rPr>
  </w:style>
  <w:style w:type="paragraph" w:styleId="Ttulo9">
    <w:name w:val="heading 9"/>
    <w:basedOn w:val="Normal"/>
    <w:next w:val="Normal"/>
    <w:link w:val="Ttulo9Car"/>
    <w:unhideWhenUsed/>
    <w:qFormat/>
    <w:rsid w:val="00D63404"/>
    <w:pPr>
      <w:keepNext/>
      <w:keepLines/>
      <w:spacing w:before="40" w:after="0"/>
      <w:outlineLvl w:val="8"/>
    </w:pPr>
    <w:rPr>
      <w:rFonts w:eastAsiaTheme="majorEastAsia"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63404"/>
    <w:rPr>
      <w:rFonts w:ascii="Arial" w:hAnsi="Arial" w:cs="Arial"/>
      <w:b/>
      <w:sz w:val="28"/>
      <w:szCs w:val="32"/>
      <w:lang w:val="es-ES"/>
    </w:rPr>
  </w:style>
  <w:style w:type="character" w:customStyle="1" w:styleId="Ttulo2Car">
    <w:name w:val="Título 2 Car"/>
    <w:basedOn w:val="Fuentedeprrafopredeter"/>
    <w:link w:val="Ttulo2"/>
    <w:rsid w:val="00D63404"/>
    <w:rPr>
      <w:rFonts w:ascii="Arial" w:hAnsi="Arial" w:cs="Arial"/>
      <w:b/>
      <w:sz w:val="24"/>
      <w:szCs w:val="28"/>
      <w:lang w:val="es-ES"/>
    </w:rPr>
  </w:style>
  <w:style w:type="character" w:customStyle="1" w:styleId="Ttulo3Car">
    <w:name w:val="Título 3 Car"/>
    <w:basedOn w:val="Fuentedeprrafopredeter"/>
    <w:link w:val="Ttulo3"/>
    <w:rsid w:val="00D63404"/>
    <w:rPr>
      <w:rFonts w:ascii="Arial" w:eastAsiaTheme="majorEastAsia" w:hAnsi="Arial" w:cs="Times New Roman"/>
      <w:b/>
      <w:sz w:val="20"/>
      <w:szCs w:val="24"/>
      <w:lang w:val="es-ES"/>
    </w:rPr>
  </w:style>
  <w:style w:type="character" w:customStyle="1" w:styleId="Ttulo4Car">
    <w:name w:val="Título 4 Car"/>
    <w:basedOn w:val="Fuentedeprrafopredeter"/>
    <w:link w:val="Ttulo4"/>
    <w:rsid w:val="00D63404"/>
    <w:rPr>
      <w:rFonts w:ascii="Arial" w:eastAsiaTheme="majorEastAsia" w:hAnsi="Arial" w:cstheme="majorBidi"/>
      <w:i/>
      <w:iCs/>
      <w:sz w:val="20"/>
      <w:szCs w:val="24"/>
      <w:lang w:val="es-ES"/>
    </w:rPr>
  </w:style>
  <w:style w:type="character" w:customStyle="1" w:styleId="Ttulo5Car">
    <w:name w:val="Título 5 Car"/>
    <w:basedOn w:val="Fuentedeprrafopredeter"/>
    <w:link w:val="Ttulo5"/>
    <w:rsid w:val="00D63404"/>
    <w:rPr>
      <w:rFonts w:ascii="Times New Roman" w:eastAsiaTheme="majorEastAsia" w:hAnsi="Times New Roman" w:cstheme="majorBidi"/>
      <w:sz w:val="24"/>
      <w:szCs w:val="24"/>
      <w:lang w:val="es-ES"/>
    </w:rPr>
  </w:style>
  <w:style w:type="character" w:customStyle="1" w:styleId="Ttulo6Car">
    <w:name w:val="Título 6 Car"/>
    <w:basedOn w:val="Fuentedeprrafopredeter"/>
    <w:link w:val="Ttulo6"/>
    <w:rsid w:val="00D63404"/>
    <w:rPr>
      <w:rFonts w:ascii="Arial" w:eastAsiaTheme="majorEastAsia" w:hAnsi="Arial" w:cstheme="majorBidi"/>
      <w:b/>
      <w:sz w:val="28"/>
      <w:szCs w:val="24"/>
      <w:lang w:val="es-ES"/>
    </w:rPr>
  </w:style>
  <w:style w:type="character" w:customStyle="1" w:styleId="Ttulo7Car">
    <w:name w:val="Título 7 Car"/>
    <w:basedOn w:val="Fuentedeprrafopredeter"/>
    <w:link w:val="Ttulo7"/>
    <w:rsid w:val="00D63404"/>
    <w:rPr>
      <w:rFonts w:ascii="Arial" w:eastAsiaTheme="majorEastAsia" w:hAnsi="Arial" w:cstheme="majorBidi"/>
      <w:b/>
      <w:iCs/>
      <w:sz w:val="24"/>
      <w:szCs w:val="24"/>
      <w:lang w:val="es-ES"/>
    </w:rPr>
  </w:style>
  <w:style w:type="character" w:customStyle="1" w:styleId="Ttulo8Car">
    <w:name w:val="Título 8 Car"/>
    <w:basedOn w:val="Fuentedeprrafopredeter"/>
    <w:link w:val="Ttulo8"/>
    <w:rsid w:val="00D63404"/>
    <w:rPr>
      <w:rFonts w:ascii="Arial" w:eastAsiaTheme="majorEastAsia" w:hAnsi="Arial" w:cstheme="majorBidi"/>
      <w:b/>
      <w:color w:val="272727" w:themeColor="text1" w:themeTint="D8"/>
      <w:sz w:val="20"/>
      <w:szCs w:val="21"/>
      <w:lang w:val="es-ES"/>
    </w:rPr>
  </w:style>
  <w:style w:type="character" w:customStyle="1" w:styleId="Ttulo9Car">
    <w:name w:val="Título 9 Car"/>
    <w:basedOn w:val="Fuentedeprrafopredeter"/>
    <w:link w:val="Ttulo9"/>
    <w:rsid w:val="00D63404"/>
    <w:rPr>
      <w:rFonts w:ascii="Arial" w:eastAsiaTheme="majorEastAsia" w:hAnsi="Arial" w:cstheme="majorBidi"/>
      <w:i/>
      <w:iCs/>
      <w:color w:val="272727" w:themeColor="text1" w:themeTint="D8"/>
      <w:sz w:val="20"/>
      <w:szCs w:val="21"/>
      <w:lang w:val="es-ES"/>
    </w:rPr>
  </w:style>
  <w:style w:type="paragraph" w:styleId="Encabezado">
    <w:name w:val="header"/>
    <w:basedOn w:val="Normal"/>
    <w:link w:val="EncabezadoCar"/>
    <w:uiPriority w:val="99"/>
    <w:unhideWhenUsed/>
    <w:rsid w:val="00D634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3404"/>
    <w:rPr>
      <w:rFonts w:ascii="Arial" w:hAnsi="Arial" w:cs="Times New Roman"/>
      <w:sz w:val="20"/>
      <w:szCs w:val="24"/>
      <w:lang w:val="es-ES"/>
    </w:rPr>
  </w:style>
  <w:style w:type="paragraph" w:styleId="Piedepgina">
    <w:name w:val="footer"/>
    <w:basedOn w:val="Normal"/>
    <w:link w:val="PiedepginaCar"/>
    <w:unhideWhenUsed/>
    <w:rsid w:val="00D63404"/>
    <w:pPr>
      <w:tabs>
        <w:tab w:val="center" w:pos="4419"/>
        <w:tab w:val="right" w:pos="8838"/>
      </w:tabs>
      <w:spacing w:after="0" w:line="240" w:lineRule="auto"/>
    </w:pPr>
  </w:style>
  <w:style w:type="character" w:customStyle="1" w:styleId="PiedepginaCar">
    <w:name w:val="Pie de página Car"/>
    <w:basedOn w:val="Fuentedeprrafopredeter"/>
    <w:link w:val="Piedepgina"/>
    <w:rsid w:val="00D63404"/>
    <w:rPr>
      <w:rFonts w:ascii="Arial" w:hAnsi="Arial" w:cs="Times New Roman"/>
      <w:sz w:val="20"/>
      <w:szCs w:val="24"/>
      <w:lang w:val="es-ES"/>
    </w:rPr>
  </w:style>
  <w:style w:type="table" w:styleId="Tablaconcuadrcula">
    <w:name w:val="Table Grid"/>
    <w:basedOn w:val="Tablanormal"/>
    <w:uiPriority w:val="39"/>
    <w:rsid w:val="00D6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D63404"/>
    <w:pPr>
      <w:outlineLvl w:val="9"/>
    </w:pPr>
    <w:rPr>
      <w:b w:val="0"/>
      <w:lang w:eastAsia="es-CL"/>
    </w:rPr>
  </w:style>
  <w:style w:type="paragraph" w:styleId="Prrafodelista">
    <w:name w:val="List Paragraph"/>
    <w:basedOn w:val="Normal"/>
    <w:uiPriority w:val="34"/>
    <w:qFormat/>
    <w:rsid w:val="00D63404"/>
    <w:pPr>
      <w:ind w:left="720"/>
      <w:contextualSpacing/>
    </w:pPr>
  </w:style>
  <w:style w:type="paragraph" w:styleId="TDC1">
    <w:name w:val="toc 1"/>
    <w:basedOn w:val="Normal"/>
    <w:next w:val="Normal"/>
    <w:autoRedefine/>
    <w:uiPriority w:val="39"/>
    <w:unhideWhenUsed/>
    <w:rsid w:val="00D63404"/>
    <w:pPr>
      <w:spacing w:after="100"/>
    </w:pPr>
  </w:style>
  <w:style w:type="paragraph" w:styleId="TDC2">
    <w:name w:val="toc 2"/>
    <w:basedOn w:val="Normal"/>
    <w:next w:val="Normal"/>
    <w:autoRedefine/>
    <w:uiPriority w:val="39"/>
    <w:unhideWhenUsed/>
    <w:rsid w:val="00D63404"/>
    <w:pPr>
      <w:tabs>
        <w:tab w:val="left" w:pos="880"/>
        <w:tab w:val="right" w:leader="dot" w:pos="8544"/>
      </w:tabs>
      <w:spacing w:after="100"/>
      <w:ind w:left="240"/>
    </w:pPr>
  </w:style>
  <w:style w:type="character" w:styleId="Hipervnculo">
    <w:name w:val="Hyperlink"/>
    <w:basedOn w:val="Fuentedeprrafopredeter"/>
    <w:uiPriority w:val="99"/>
    <w:unhideWhenUsed/>
    <w:rsid w:val="00D63404"/>
    <w:rPr>
      <w:color w:val="0563C1" w:themeColor="hyperlink"/>
      <w:u w:val="single"/>
    </w:rPr>
  </w:style>
  <w:style w:type="character" w:styleId="nfasis">
    <w:name w:val="Emphasis"/>
    <w:basedOn w:val="Fuentedeprrafopredeter"/>
    <w:uiPriority w:val="20"/>
    <w:qFormat/>
    <w:rsid w:val="00D63404"/>
    <w:rPr>
      <w:i/>
      <w:iCs/>
    </w:rPr>
  </w:style>
  <w:style w:type="table" w:customStyle="1" w:styleId="Tabladecuadrcula1clara1">
    <w:name w:val="Tabla de cuadrícula 1 clara1"/>
    <w:basedOn w:val="Tablanormal"/>
    <w:uiPriority w:val="46"/>
    <w:rsid w:val="00D63404"/>
    <w:pPr>
      <w:spacing w:after="0" w:line="240" w:lineRule="auto"/>
    </w:pPr>
    <w:rPr>
      <w:rFonts w:ascii="Arial" w:hAnsi="Arial"/>
      <w:sz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D63404"/>
    <w:pPr>
      <w:spacing w:after="100"/>
      <w:ind w:left="480"/>
    </w:pPr>
  </w:style>
  <w:style w:type="paragraph" w:styleId="Bibliografa">
    <w:name w:val="Bibliography"/>
    <w:basedOn w:val="Normal"/>
    <w:next w:val="Normal"/>
    <w:uiPriority w:val="37"/>
    <w:unhideWhenUsed/>
    <w:rsid w:val="00D63404"/>
  </w:style>
  <w:style w:type="paragraph" w:styleId="Descripcin">
    <w:name w:val="caption"/>
    <w:basedOn w:val="Normal"/>
    <w:next w:val="Normal"/>
    <w:unhideWhenUsed/>
    <w:qFormat/>
    <w:rsid w:val="00D63404"/>
    <w:pPr>
      <w:spacing w:after="200" w:line="240" w:lineRule="auto"/>
      <w:jc w:val="center"/>
    </w:pPr>
    <w:rPr>
      <w:i/>
      <w:iCs/>
    </w:rPr>
  </w:style>
  <w:style w:type="table" w:customStyle="1" w:styleId="Tabladecuadrcula1clara-nfasis31">
    <w:name w:val="Tabla de cuadrícula 1 clara - Énfasis 31"/>
    <w:basedOn w:val="Tablanormal"/>
    <w:uiPriority w:val="46"/>
    <w:rsid w:val="00D634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D63404"/>
    <w:rPr>
      <w:color w:val="808080"/>
    </w:rPr>
  </w:style>
  <w:style w:type="paragraph" w:customStyle="1" w:styleId="CodigoFuente">
    <w:name w:val="Codigo Fuente"/>
    <w:basedOn w:val="Normal"/>
    <w:link w:val="CodigoFuenteCar"/>
    <w:qFormat/>
    <w:rsid w:val="00D63404"/>
    <w:pPr>
      <w:spacing w:before="120" w:after="120" w:line="240" w:lineRule="auto"/>
    </w:pPr>
    <w:rPr>
      <w:rFonts w:ascii="Courier New" w:hAnsi="Courier New" w:cs="Courier New"/>
      <w:sz w:val="18"/>
      <w:szCs w:val="18"/>
    </w:rPr>
  </w:style>
  <w:style w:type="character" w:customStyle="1" w:styleId="CodigoFuenteCar">
    <w:name w:val="Codigo Fuente Car"/>
    <w:basedOn w:val="Fuentedeprrafopredeter"/>
    <w:link w:val="CodigoFuente"/>
    <w:rsid w:val="00D63404"/>
    <w:rPr>
      <w:rFonts w:ascii="Courier New" w:hAnsi="Courier New" w:cs="Courier New"/>
      <w:sz w:val="18"/>
      <w:szCs w:val="18"/>
      <w:lang w:val="es-ES"/>
    </w:rPr>
  </w:style>
  <w:style w:type="paragraph" w:styleId="Textonotapie">
    <w:name w:val="footnote text"/>
    <w:basedOn w:val="Normal"/>
    <w:link w:val="TextonotapieCar"/>
    <w:unhideWhenUsed/>
    <w:rsid w:val="00D63404"/>
    <w:pPr>
      <w:spacing w:after="0" w:line="240" w:lineRule="auto"/>
    </w:pPr>
    <w:rPr>
      <w:szCs w:val="20"/>
    </w:rPr>
  </w:style>
  <w:style w:type="character" w:customStyle="1" w:styleId="TextonotapieCar">
    <w:name w:val="Texto nota pie Car"/>
    <w:basedOn w:val="Fuentedeprrafopredeter"/>
    <w:link w:val="Textonotapie"/>
    <w:rsid w:val="00D63404"/>
    <w:rPr>
      <w:rFonts w:ascii="Arial" w:hAnsi="Arial" w:cs="Times New Roman"/>
      <w:sz w:val="20"/>
      <w:szCs w:val="20"/>
      <w:lang w:val="es-ES"/>
    </w:rPr>
  </w:style>
  <w:style w:type="character" w:styleId="Refdenotaalpie">
    <w:name w:val="footnote reference"/>
    <w:basedOn w:val="Fuentedeprrafopredeter"/>
    <w:unhideWhenUsed/>
    <w:rsid w:val="00D63404"/>
    <w:rPr>
      <w:vertAlign w:val="superscript"/>
    </w:rPr>
  </w:style>
  <w:style w:type="table" w:customStyle="1" w:styleId="Tabladecuadrcula41">
    <w:name w:val="Tabla de cuadrícula 41"/>
    <w:basedOn w:val="Tablanormal"/>
    <w:uiPriority w:val="49"/>
    <w:rsid w:val="00D634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adelista31">
    <w:name w:val="Tabla de lista 31"/>
    <w:basedOn w:val="Tablanormal"/>
    <w:uiPriority w:val="48"/>
    <w:rsid w:val="00D634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ps">
    <w:name w:val="hps"/>
    <w:basedOn w:val="Fuentedeprrafopredeter"/>
    <w:rsid w:val="00D63404"/>
  </w:style>
  <w:style w:type="paragraph" w:styleId="Mapadeldocumento">
    <w:name w:val="Document Map"/>
    <w:basedOn w:val="Normal"/>
    <w:link w:val="MapadeldocumentoCar"/>
    <w:uiPriority w:val="99"/>
    <w:semiHidden/>
    <w:unhideWhenUsed/>
    <w:rsid w:val="00D6340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63404"/>
    <w:rPr>
      <w:rFonts w:ascii="Tahoma" w:hAnsi="Tahoma" w:cs="Tahoma"/>
      <w:sz w:val="16"/>
      <w:szCs w:val="16"/>
      <w:lang w:val="es-ES"/>
    </w:rPr>
  </w:style>
  <w:style w:type="paragraph" w:styleId="Textodeglobo">
    <w:name w:val="Balloon Text"/>
    <w:basedOn w:val="Normal"/>
    <w:link w:val="TextodegloboCar"/>
    <w:unhideWhenUsed/>
    <w:rsid w:val="00D634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rsid w:val="00D63404"/>
    <w:rPr>
      <w:rFonts w:ascii="Tahoma" w:hAnsi="Tahoma" w:cs="Tahoma"/>
      <w:sz w:val="16"/>
      <w:szCs w:val="16"/>
      <w:lang w:val="es-ES"/>
    </w:rPr>
  </w:style>
  <w:style w:type="table" w:styleId="Tabladecuadrcula1clara">
    <w:name w:val="Grid Table 1 Light"/>
    <w:basedOn w:val="Tablanormal"/>
    <w:uiPriority w:val="46"/>
    <w:rsid w:val="00D634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visitado">
    <w:name w:val="FollowedHyperlink"/>
    <w:basedOn w:val="Fuentedeprrafopredeter"/>
    <w:uiPriority w:val="99"/>
    <w:semiHidden/>
    <w:unhideWhenUsed/>
    <w:rsid w:val="00D63404"/>
    <w:rPr>
      <w:color w:val="954F72" w:themeColor="followedHyperlink"/>
      <w:u w:val="single"/>
    </w:rPr>
  </w:style>
  <w:style w:type="paragraph" w:styleId="Tabladeilustraciones">
    <w:name w:val="table of figures"/>
    <w:basedOn w:val="Normal"/>
    <w:next w:val="Normal"/>
    <w:uiPriority w:val="99"/>
    <w:unhideWhenUsed/>
    <w:rsid w:val="00D63404"/>
    <w:pPr>
      <w:spacing w:after="0"/>
    </w:pPr>
  </w:style>
  <w:style w:type="paragraph" w:customStyle="1" w:styleId="TtuloAnexo">
    <w:name w:val="Título Anexo"/>
    <w:basedOn w:val="Ttulo7"/>
    <w:link w:val="TtuloAnexoCar"/>
    <w:rsid w:val="00D63404"/>
    <w:pPr>
      <w:numPr>
        <w:ilvl w:val="0"/>
        <w:numId w:val="2"/>
      </w:numPr>
      <w:ind w:left="360"/>
    </w:pPr>
    <w:rPr>
      <w:b w:val="0"/>
      <w:i/>
      <w:sz w:val="28"/>
    </w:rPr>
  </w:style>
  <w:style w:type="paragraph" w:styleId="ndice1">
    <w:name w:val="index 1"/>
    <w:basedOn w:val="Normal"/>
    <w:next w:val="Normal"/>
    <w:autoRedefine/>
    <w:uiPriority w:val="99"/>
    <w:semiHidden/>
    <w:unhideWhenUsed/>
    <w:rsid w:val="00D63404"/>
    <w:pPr>
      <w:spacing w:after="0" w:line="240" w:lineRule="auto"/>
      <w:ind w:left="200" w:hanging="200"/>
    </w:pPr>
  </w:style>
  <w:style w:type="character" w:customStyle="1" w:styleId="TtuloAnexoCar">
    <w:name w:val="Título Anexo Car"/>
    <w:basedOn w:val="Ttulo1Car"/>
    <w:link w:val="TtuloAnexo"/>
    <w:rsid w:val="00D63404"/>
    <w:rPr>
      <w:rFonts w:ascii="Arial" w:eastAsiaTheme="majorEastAsia" w:hAnsi="Arial" w:cstheme="majorBidi"/>
      <w:b w:val="0"/>
      <w:i/>
      <w:iCs/>
      <w:sz w:val="28"/>
      <w:szCs w:val="24"/>
      <w:lang w:val="es-ES"/>
    </w:rPr>
  </w:style>
  <w:style w:type="paragraph" w:customStyle="1" w:styleId="Preliminares">
    <w:name w:val="Preliminares"/>
    <w:basedOn w:val="Normal"/>
    <w:link w:val="PreliminaresCar"/>
    <w:qFormat/>
    <w:rsid w:val="00D63404"/>
    <w:pPr>
      <w:spacing w:line="240" w:lineRule="auto"/>
    </w:pPr>
  </w:style>
  <w:style w:type="character" w:customStyle="1" w:styleId="PreliminaresCar">
    <w:name w:val="Preliminares Car"/>
    <w:basedOn w:val="Fuentedeprrafopredeter"/>
    <w:link w:val="Preliminares"/>
    <w:rsid w:val="00D63404"/>
    <w:rPr>
      <w:rFonts w:ascii="Arial" w:hAnsi="Arial" w:cs="Times New Roman"/>
      <w:sz w:val="20"/>
      <w:szCs w:val="24"/>
      <w:lang w:val="es-ES"/>
    </w:rPr>
  </w:style>
  <w:style w:type="paragraph" w:customStyle="1" w:styleId="Normal1">
    <w:name w:val="Normal1"/>
    <w:rsid w:val="00D63404"/>
    <w:pPr>
      <w:spacing w:after="200" w:line="276" w:lineRule="auto"/>
    </w:pPr>
    <w:rPr>
      <w:rFonts w:ascii="Calibri" w:eastAsia="Calibri" w:hAnsi="Calibri" w:cs="Calibri"/>
      <w:color w:val="000000"/>
      <w:szCs w:val="20"/>
      <w:lang w:eastAsia="es-CL"/>
    </w:rPr>
  </w:style>
  <w:style w:type="paragraph" w:customStyle="1" w:styleId="TtuloAnexoNivel2">
    <w:name w:val="Título Anexo Nivel 2"/>
    <w:basedOn w:val="TtuloAnexo"/>
    <w:link w:val="TtuloAnexoNivel2Car"/>
    <w:rsid w:val="00D63404"/>
    <w:pPr>
      <w:numPr>
        <w:ilvl w:val="1"/>
      </w:numPr>
      <w:spacing w:before="450"/>
      <w:ind w:left="567" w:hanging="567"/>
      <w:outlineLvl w:val="1"/>
    </w:pPr>
    <w:rPr>
      <w:sz w:val="24"/>
    </w:rPr>
  </w:style>
  <w:style w:type="paragraph" w:customStyle="1" w:styleId="TtuloAnexoNivel3">
    <w:name w:val="Título Anexo Nivel 3"/>
    <w:basedOn w:val="TtuloAnexoNivel2"/>
    <w:link w:val="TtuloAnexoNivel3Car"/>
    <w:rsid w:val="00D63404"/>
    <w:pPr>
      <w:numPr>
        <w:ilvl w:val="2"/>
      </w:numPr>
      <w:spacing w:before="330"/>
      <w:ind w:left="482" w:firstLine="0"/>
      <w:outlineLvl w:val="2"/>
    </w:pPr>
    <w:rPr>
      <w:sz w:val="20"/>
    </w:rPr>
  </w:style>
  <w:style w:type="character" w:customStyle="1" w:styleId="TtuloAnexoNivel2Car">
    <w:name w:val="Título Anexo Nivel 2 Car"/>
    <w:basedOn w:val="TtuloAnexoCar"/>
    <w:link w:val="TtuloAnexoNivel2"/>
    <w:rsid w:val="00D63404"/>
    <w:rPr>
      <w:rFonts w:ascii="Arial" w:eastAsiaTheme="majorEastAsia" w:hAnsi="Arial" w:cstheme="majorBidi"/>
      <w:b w:val="0"/>
      <w:i/>
      <w:iCs/>
      <w:sz w:val="24"/>
      <w:szCs w:val="24"/>
      <w:lang w:val="es-ES"/>
    </w:rPr>
  </w:style>
  <w:style w:type="paragraph" w:customStyle="1" w:styleId="TtuloAnexoNivel4">
    <w:name w:val="Título Anexo Nivel 4"/>
    <w:basedOn w:val="TtuloAnexoNivel3"/>
    <w:link w:val="TtuloAnexoNivel4Car"/>
    <w:rsid w:val="00D63404"/>
    <w:pPr>
      <w:numPr>
        <w:ilvl w:val="0"/>
        <w:numId w:val="0"/>
      </w:numPr>
      <w:spacing w:before="160"/>
    </w:pPr>
    <w:rPr>
      <w:b/>
      <w:i w:val="0"/>
    </w:rPr>
  </w:style>
  <w:style w:type="character" w:customStyle="1" w:styleId="TtuloAnexoNivel3Car">
    <w:name w:val="Título Anexo Nivel 3 Car"/>
    <w:basedOn w:val="TtuloAnexoNivel2Car"/>
    <w:link w:val="TtuloAnexoNivel3"/>
    <w:rsid w:val="00D63404"/>
    <w:rPr>
      <w:rFonts w:ascii="Arial" w:eastAsiaTheme="majorEastAsia" w:hAnsi="Arial" w:cstheme="majorBidi"/>
      <w:b w:val="0"/>
      <w:i/>
      <w:iCs/>
      <w:sz w:val="20"/>
      <w:szCs w:val="24"/>
      <w:lang w:val="es-ES"/>
    </w:rPr>
  </w:style>
  <w:style w:type="character" w:customStyle="1" w:styleId="TtuloAnexoNivel4Car">
    <w:name w:val="Título Anexo Nivel 4 Car"/>
    <w:basedOn w:val="TtuloAnexoNivel3Car"/>
    <w:link w:val="TtuloAnexoNivel4"/>
    <w:rsid w:val="00D63404"/>
    <w:rPr>
      <w:rFonts w:ascii="Arial" w:eastAsiaTheme="majorEastAsia" w:hAnsi="Arial" w:cstheme="majorBidi"/>
      <w:b/>
      <w:i w:val="0"/>
      <w:iCs/>
      <w:sz w:val="20"/>
      <w:szCs w:val="24"/>
      <w:lang w:val="es-ES"/>
    </w:rPr>
  </w:style>
  <w:style w:type="paragraph" w:styleId="TDC4">
    <w:name w:val="toc 4"/>
    <w:basedOn w:val="Normal"/>
    <w:next w:val="Normal"/>
    <w:autoRedefine/>
    <w:uiPriority w:val="39"/>
    <w:unhideWhenUsed/>
    <w:rsid w:val="00D63404"/>
    <w:pPr>
      <w:spacing w:after="100"/>
      <w:ind w:left="600"/>
    </w:pPr>
  </w:style>
  <w:style w:type="paragraph" w:styleId="TDC7">
    <w:name w:val="toc 7"/>
    <w:basedOn w:val="Normal"/>
    <w:next w:val="Normal"/>
    <w:autoRedefine/>
    <w:uiPriority w:val="39"/>
    <w:unhideWhenUsed/>
    <w:rsid w:val="00D63404"/>
    <w:pPr>
      <w:spacing w:after="100"/>
      <w:ind w:left="238"/>
    </w:pPr>
  </w:style>
  <w:style w:type="paragraph" w:styleId="TDC6">
    <w:name w:val="toc 6"/>
    <w:basedOn w:val="Normal"/>
    <w:next w:val="Normal"/>
    <w:autoRedefine/>
    <w:uiPriority w:val="39"/>
    <w:unhideWhenUsed/>
    <w:rsid w:val="00D63404"/>
    <w:pPr>
      <w:tabs>
        <w:tab w:val="left" w:pos="1416"/>
        <w:tab w:val="right" w:leader="dot" w:pos="8544"/>
      </w:tabs>
      <w:spacing w:after="100"/>
    </w:pPr>
  </w:style>
  <w:style w:type="paragraph" w:styleId="TDC8">
    <w:name w:val="toc 8"/>
    <w:basedOn w:val="Normal"/>
    <w:next w:val="Normal"/>
    <w:autoRedefine/>
    <w:uiPriority w:val="39"/>
    <w:unhideWhenUsed/>
    <w:rsid w:val="00D63404"/>
    <w:pPr>
      <w:spacing w:after="100"/>
      <w:ind w:left="482"/>
    </w:pPr>
  </w:style>
  <w:style w:type="paragraph" w:styleId="TDC9">
    <w:name w:val="toc 9"/>
    <w:basedOn w:val="Normal"/>
    <w:next w:val="Normal"/>
    <w:autoRedefine/>
    <w:uiPriority w:val="39"/>
    <w:unhideWhenUsed/>
    <w:rsid w:val="00D63404"/>
    <w:pPr>
      <w:spacing w:after="100"/>
      <w:ind w:left="1600"/>
    </w:pPr>
  </w:style>
  <w:style w:type="character" w:customStyle="1" w:styleId="apple-converted-space">
    <w:name w:val="apple-converted-space"/>
    <w:basedOn w:val="Fuentedeprrafopredeter"/>
    <w:rsid w:val="00D63404"/>
  </w:style>
  <w:style w:type="table" w:styleId="Tablanormal1">
    <w:name w:val="Plain Table 1"/>
    <w:basedOn w:val="Tablanormal"/>
    <w:uiPriority w:val="41"/>
    <w:rsid w:val="00D63404"/>
    <w:pPr>
      <w:spacing w:after="0" w:line="240" w:lineRule="auto"/>
    </w:pPr>
    <w:rPr>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D63404"/>
    <w:pPr>
      <w:spacing w:before="100" w:beforeAutospacing="1" w:after="100" w:afterAutospacing="1" w:line="240" w:lineRule="auto"/>
      <w:jc w:val="left"/>
    </w:pPr>
    <w:rPr>
      <w:rFonts w:ascii="Times New Roman" w:eastAsia="Times New Roman" w:hAnsi="Times New Roman"/>
      <w:sz w:val="24"/>
      <w:lang w:val="es-CL" w:eastAsia="es-CL"/>
    </w:rPr>
  </w:style>
  <w:style w:type="character" w:styleId="Textoennegrita">
    <w:name w:val="Strong"/>
    <w:basedOn w:val="Fuentedeprrafopredeter"/>
    <w:uiPriority w:val="22"/>
    <w:qFormat/>
    <w:rsid w:val="00D63404"/>
    <w:rPr>
      <w:b/>
      <w:bCs/>
    </w:rPr>
  </w:style>
  <w:style w:type="paragraph" w:styleId="Textonotaalfinal">
    <w:name w:val="endnote text"/>
    <w:basedOn w:val="Normal"/>
    <w:link w:val="TextonotaalfinalCar"/>
    <w:uiPriority w:val="99"/>
    <w:semiHidden/>
    <w:unhideWhenUsed/>
    <w:rsid w:val="00D63404"/>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D63404"/>
    <w:rPr>
      <w:rFonts w:ascii="Arial" w:hAnsi="Arial" w:cs="Times New Roman"/>
      <w:sz w:val="20"/>
      <w:szCs w:val="20"/>
      <w:lang w:val="es-ES"/>
    </w:rPr>
  </w:style>
  <w:style w:type="character" w:styleId="Refdenotaalfinal">
    <w:name w:val="endnote reference"/>
    <w:basedOn w:val="Fuentedeprrafopredeter"/>
    <w:uiPriority w:val="99"/>
    <w:semiHidden/>
    <w:unhideWhenUsed/>
    <w:rsid w:val="00D63404"/>
    <w:rPr>
      <w:vertAlign w:val="superscript"/>
    </w:rPr>
  </w:style>
  <w:style w:type="table" w:customStyle="1" w:styleId="Tablaconcuadrcula1">
    <w:name w:val="Tabla con cuadrícula1"/>
    <w:basedOn w:val="Tablanormal"/>
    <w:next w:val="Tablaconcuadrcula"/>
    <w:uiPriority w:val="39"/>
    <w:rsid w:val="00D63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Memoria">
    <w:name w:val="Texto Memoria"/>
    <w:basedOn w:val="Normal"/>
    <w:rsid w:val="00D63404"/>
    <w:pPr>
      <w:tabs>
        <w:tab w:val="left" w:pos="1122"/>
      </w:tabs>
      <w:spacing w:after="0"/>
    </w:pPr>
    <w:rPr>
      <w:rFonts w:ascii="Times New Roman" w:eastAsia="Times New Roman" w:hAnsi="Times New Roman"/>
      <w:sz w:val="24"/>
      <w:lang w:eastAsia="es-ES"/>
    </w:rPr>
  </w:style>
  <w:style w:type="paragraph" w:styleId="Textoindependiente">
    <w:name w:val="Body Text"/>
    <w:basedOn w:val="Normal"/>
    <w:link w:val="TextoindependienteCar"/>
    <w:rsid w:val="00D63404"/>
    <w:pPr>
      <w:spacing w:after="120"/>
      <w:ind w:firstLine="680"/>
    </w:pPr>
    <w:rPr>
      <w:rFonts w:ascii="Times New Roman" w:eastAsia="Times New Roman" w:hAnsi="Times New Roman"/>
      <w:sz w:val="24"/>
      <w:lang w:eastAsia="es-ES"/>
    </w:rPr>
  </w:style>
  <w:style w:type="character" w:customStyle="1" w:styleId="TextoindependienteCar">
    <w:name w:val="Texto independiente Car"/>
    <w:basedOn w:val="Fuentedeprrafopredeter"/>
    <w:link w:val="Textoindependiente"/>
    <w:rsid w:val="00D63404"/>
    <w:rPr>
      <w:rFonts w:ascii="Times New Roman" w:eastAsia="Times New Roman" w:hAnsi="Times New Roman" w:cs="Times New Roman"/>
      <w:sz w:val="24"/>
      <w:szCs w:val="24"/>
      <w:lang w:val="es-ES" w:eastAsia="es-ES"/>
    </w:rPr>
  </w:style>
  <w:style w:type="paragraph" w:customStyle="1" w:styleId="FiguraCarCarCar">
    <w:name w:val="Figura Car Car Car"/>
    <w:basedOn w:val="Normal"/>
    <w:next w:val="TextoMemoria"/>
    <w:link w:val="FiguraCarCarCarCar"/>
    <w:rsid w:val="00D63404"/>
    <w:pPr>
      <w:tabs>
        <w:tab w:val="left" w:pos="3780"/>
      </w:tabs>
      <w:spacing w:before="40" w:after="0" w:line="240" w:lineRule="auto"/>
      <w:jc w:val="center"/>
    </w:pPr>
    <w:rPr>
      <w:rFonts w:ascii="Times New Roman" w:eastAsia="Times New Roman" w:hAnsi="Times New Roman"/>
      <w:bCs/>
      <w:i/>
      <w:sz w:val="24"/>
      <w:lang w:eastAsia="es-ES"/>
    </w:rPr>
  </w:style>
  <w:style w:type="character" w:customStyle="1" w:styleId="FiguraCarCarCarCar">
    <w:name w:val="Figura Car Car Car Car"/>
    <w:basedOn w:val="Fuentedeprrafopredeter"/>
    <w:link w:val="FiguraCarCarCar"/>
    <w:rsid w:val="00D63404"/>
    <w:rPr>
      <w:rFonts w:ascii="Times New Roman" w:eastAsia="Times New Roman" w:hAnsi="Times New Roman" w:cs="Times New Roman"/>
      <w:bCs/>
      <w:i/>
      <w:sz w:val="24"/>
      <w:szCs w:val="24"/>
      <w:lang w:val="es-ES" w:eastAsia="es-ES"/>
    </w:rPr>
  </w:style>
  <w:style w:type="table" w:styleId="Listamedia2-nfasis1">
    <w:name w:val="Medium List 2 Accent 1"/>
    <w:basedOn w:val="Tablanormal"/>
    <w:uiPriority w:val="66"/>
    <w:rsid w:val="00D63404"/>
    <w:pPr>
      <w:spacing w:after="0" w:line="240" w:lineRule="auto"/>
    </w:pPr>
    <w:rPr>
      <w:rFonts w:asciiTheme="majorHAnsi" w:eastAsiaTheme="majorEastAsia" w:hAnsiTheme="majorHAnsi" w:cstheme="majorBidi"/>
      <w:color w:val="000000" w:themeColor="text1"/>
      <w:sz w:val="20"/>
      <w:szCs w:val="20"/>
      <w:lang w:eastAsia="es-CL"/>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delista7concolores-nfasis3">
    <w:name w:val="List Table 7 Colorful Accent 3"/>
    <w:basedOn w:val="Tablanormal"/>
    <w:uiPriority w:val="52"/>
    <w:rsid w:val="00D634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Sinlista1">
    <w:name w:val="Sin lista1"/>
    <w:next w:val="Sinlista"/>
    <w:uiPriority w:val="99"/>
    <w:semiHidden/>
    <w:unhideWhenUsed/>
    <w:rsid w:val="00D63404"/>
  </w:style>
  <w:style w:type="paragraph" w:customStyle="1" w:styleId="NombreUniversidad">
    <w:name w:val="Nombre Universidad"/>
    <w:basedOn w:val="Normal"/>
    <w:rsid w:val="00D63404"/>
    <w:pPr>
      <w:spacing w:after="0" w:line="240" w:lineRule="auto"/>
      <w:ind w:firstLine="680"/>
      <w:jc w:val="center"/>
    </w:pPr>
    <w:rPr>
      <w:rFonts w:eastAsia="Times New Roman"/>
      <w:b/>
      <w:caps/>
      <w:sz w:val="28"/>
      <w:szCs w:val="28"/>
      <w:lang w:eastAsia="es-ES"/>
    </w:rPr>
  </w:style>
  <w:style w:type="paragraph" w:customStyle="1" w:styleId="Facultadayunidadacadmica">
    <w:name w:val="Facultada y unidad académica"/>
    <w:basedOn w:val="Normal"/>
    <w:rsid w:val="00D63404"/>
    <w:pPr>
      <w:spacing w:after="0" w:line="240" w:lineRule="auto"/>
      <w:ind w:firstLine="680"/>
      <w:jc w:val="center"/>
    </w:pPr>
    <w:rPr>
      <w:rFonts w:eastAsia="Times New Roman"/>
      <w:b/>
      <w:caps/>
      <w:sz w:val="24"/>
      <w:lang w:eastAsia="es-ES"/>
    </w:rPr>
  </w:style>
  <w:style w:type="paragraph" w:customStyle="1" w:styleId="TituloMemoria">
    <w:name w:val="Titulo Memoria"/>
    <w:basedOn w:val="Normal"/>
    <w:rsid w:val="00D63404"/>
    <w:pPr>
      <w:spacing w:after="0" w:line="480" w:lineRule="auto"/>
      <w:ind w:firstLine="680"/>
      <w:jc w:val="center"/>
    </w:pPr>
    <w:rPr>
      <w:rFonts w:eastAsia="Times New Roman" w:cs="Arial"/>
      <w:b/>
      <w:caps/>
      <w:sz w:val="28"/>
      <w:szCs w:val="28"/>
      <w:lang w:eastAsia="es-ES"/>
    </w:rPr>
  </w:style>
  <w:style w:type="paragraph" w:customStyle="1" w:styleId="Otrainformacinttulo">
    <w:name w:val="Otra información título"/>
    <w:basedOn w:val="TituloMemoria"/>
    <w:rsid w:val="00D63404"/>
    <w:rPr>
      <w:sz w:val="24"/>
      <w:szCs w:val="24"/>
    </w:rPr>
  </w:style>
  <w:style w:type="paragraph" w:customStyle="1" w:styleId="ProfesorGua">
    <w:name w:val="Profesor Guía"/>
    <w:rsid w:val="00D63404"/>
    <w:pPr>
      <w:spacing w:after="0" w:line="240" w:lineRule="auto"/>
      <w:ind w:left="4253"/>
    </w:pPr>
    <w:rPr>
      <w:rFonts w:ascii="Arial" w:eastAsia="Times New Roman" w:hAnsi="Arial" w:cs="Times New Roman"/>
      <w:sz w:val="24"/>
      <w:szCs w:val="24"/>
      <w:lang w:eastAsia="es-ES"/>
    </w:rPr>
  </w:style>
  <w:style w:type="paragraph" w:customStyle="1" w:styleId="Protocolo">
    <w:name w:val="Protocolo"/>
    <w:rsid w:val="00D63404"/>
    <w:pPr>
      <w:spacing w:after="0" w:line="240" w:lineRule="auto"/>
      <w:ind w:left="4253"/>
    </w:pPr>
    <w:rPr>
      <w:rFonts w:ascii="Arial" w:eastAsia="Times New Roman" w:hAnsi="Arial" w:cs="Arial"/>
      <w:sz w:val="24"/>
      <w:szCs w:val="24"/>
      <w:lang w:eastAsia="es-ES"/>
    </w:rPr>
  </w:style>
  <w:style w:type="paragraph" w:customStyle="1" w:styleId="Autor">
    <w:name w:val="Autor"/>
    <w:basedOn w:val="Facultadayunidadacadmica"/>
    <w:rsid w:val="00D63404"/>
  </w:style>
  <w:style w:type="character" w:styleId="Nmerodepgina">
    <w:name w:val="page number"/>
    <w:basedOn w:val="Fuentedeprrafopredeter"/>
    <w:rsid w:val="00D63404"/>
  </w:style>
  <w:style w:type="table" w:customStyle="1" w:styleId="Tablaconcuadrcula2">
    <w:name w:val="Tabla con cuadrícula2"/>
    <w:basedOn w:val="Tablanormal"/>
    <w:next w:val="Tablaconcuadrcula"/>
    <w:rsid w:val="00D63404"/>
    <w:pPr>
      <w:spacing w:after="0" w:line="240" w:lineRule="auto"/>
    </w:pPr>
    <w:rPr>
      <w:rFonts w:ascii="Times New Roman" w:eastAsia="Times New Roman" w:hAnsi="Times New Roman" w:cs="Times New Roman"/>
      <w:sz w:val="20"/>
      <w:szCs w:val="20"/>
      <w:lang w:eastAsia="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5">
    <w:name w:val="toc 5"/>
    <w:basedOn w:val="Normal"/>
    <w:next w:val="Normal"/>
    <w:autoRedefine/>
    <w:uiPriority w:val="39"/>
    <w:rsid w:val="00D63404"/>
    <w:pPr>
      <w:spacing w:after="0"/>
      <w:ind w:left="960" w:firstLine="680"/>
      <w:jc w:val="left"/>
    </w:pPr>
    <w:rPr>
      <w:rFonts w:ascii="Times New Roman" w:eastAsia="Times New Roman" w:hAnsi="Times New Roman"/>
      <w:szCs w:val="20"/>
      <w:lang w:eastAsia="es-ES"/>
    </w:rPr>
  </w:style>
  <w:style w:type="character" w:styleId="Refdecomentario">
    <w:name w:val="annotation reference"/>
    <w:basedOn w:val="Fuentedeprrafopredeter"/>
    <w:uiPriority w:val="99"/>
    <w:unhideWhenUsed/>
    <w:rsid w:val="00D63404"/>
    <w:rPr>
      <w:sz w:val="16"/>
      <w:szCs w:val="16"/>
    </w:rPr>
  </w:style>
  <w:style w:type="paragraph" w:styleId="Textocomentario">
    <w:name w:val="annotation text"/>
    <w:basedOn w:val="Normal"/>
    <w:link w:val="TextocomentarioCar"/>
    <w:uiPriority w:val="99"/>
    <w:unhideWhenUsed/>
    <w:rsid w:val="00D63404"/>
    <w:pPr>
      <w:spacing w:after="0" w:line="240" w:lineRule="auto"/>
      <w:jc w:val="left"/>
    </w:pPr>
    <w:rPr>
      <w:rFonts w:ascii="Times New Roman" w:eastAsia="Times New Roman" w:hAnsi="Times New Roman"/>
      <w:szCs w:val="20"/>
      <w:lang w:eastAsia="es-ES"/>
    </w:rPr>
  </w:style>
  <w:style w:type="character" w:customStyle="1" w:styleId="TextocomentarioCar">
    <w:name w:val="Texto comentario Car"/>
    <w:basedOn w:val="Fuentedeprrafopredeter"/>
    <w:link w:val="Textocomentario"/>
    <w:uiPriority w:val="99"/>
    <w:rsid w:val="00D63404"/>
    <w:rPr>
      <w:rFonts w:ascii="Times New Roman" w:eastAsia="Times New Roman" w:hAnsi="Times New Roman" w:cs="Times New Roman"/>
      <w:sz w:val="20"/>
      <w:szCs w:val="20"/>
      <w:lang w:val="es-ES" w:eastAsia="es-ES"/>
    </w:rPr>
  </w:style>
  <w:style w:type="paragraph" w:customStyle="1" w:styleId="Prrafo">
    <w:name w:val="Párrafo"/>
    <w:basedOn w:val="Normal"/>
    <w:qFormat/>
    <w:rsid w:val="00D63404"/>
    <w:pPr>
      <w:spacing w:after="0"/>
      <w:ind w:firstLine="1080"/>
    </w:pPr>
    <w:rPr>
      <w:rFonts w:ascii="Times New Roman" w:eastAsia="Times New Roman" w:hAnsi="Times New Roman"/>
      <w:sz w:val="24"/>
      <w:lang w:val="es-CL" w:eastAsia="es-ES"/>
    </w:rPr>
  </w:style>
  <w:style w:type="paragraph" w:styleId="Asuntodelcomentario">
    <w:name w:val="annotation subject"/>
    <w:basedOn w:val="Textocomentario"/>
    <w:next w:val="Textocomentario"/>
    <w:link w:val="AsuntodelcomentarioCar"/>
    <w:rsid w:val="00D63404"/>
    <w:pPr>
      <w:spacing w:line="360" w:lineRule="auto"/>
      <w:ind w:firstLine="680"/>
      <w:jc w:val="both"/>
    </w:pPr>
    <w:rPr>
      <w:b/>
      <w:bCs/>
    </w:rPr>
  </w:style>
  <w:style w:type="character" w:customStyle="1" w:styleId="AsuntodelcomentarioCar">
    <w:name w:val="Asunto del comentario Car"/>
    <w:basedOn w:val="TextocomentarioCar"/>
    <w:link w:val="Asuntodelcomentario"/>
    <w:rsid w:val="00D63404"/>
    <w:rPr>
      <w:rFonts w:ascii="Times New Roman" w:eastAsia="Times New Roman" w:hAnsi="Times New Roman" w:cs="Times New Roman"/>
      <w:b/>
      <w:bCs/>
      <w:sz w:val="20"/>
      <w:szCs w:val="20"/>
      <w:lang w:val="es-ES" w:eastAsia="es-ES"/>
    </w:rPr>
  </w:style>
  <w:style w:type="paragraph" w:customStyle="1" w:styleId="Espaciado">
    <w:name w:val="Espaciado"/>
    <w:basedOn w:val="Textoindependiente"/>
    <w:rsid w:val="00D63404"/>
    <w:pPr>
      <w:spacing w:after="0" w:line="240" w:lineRule="auto"/>
      <w:ind w:firstLine="0"/>
      <w:jc w:val="left"/>
    </w:pPr>
  </w:style>
  <w:style w:type="paragraph" w:customStyle="1" w:styleId="numerado1">
    <w:name w:val="numerado 1"/>
    <w:basedOn w:val="Textoindependiente"/>
    <w:autoRedefine/>
    <w:rsid w:val="00D63404"/>
    <w:pPr>
      <w:widowControl w:val="0"/>
      <w:numPr>
        <w:numId w:val="15"/>
      </w:numPr>
      <w:spacing w:after="0"/>
    </w:pPr>
    <w:rPr>
      <w:bCs/>
      <w:szCs w:val="20"/>
      <w:lang w:val="es-CL"/>
    </w:rPr>
  </w:style>
  <w:style w:type="paragraph" w:customStyle="1" w:styleId="vietado">
    <w:name w:val="viñetado"/>
    <w:basedOn w:val="numerado1"/>
    <w:autoRedefine/>
    <w:rsid w:val="00D63404"/>
    <w:pPr>
      <w:numPr>
        <w:numId w:val="14"/>
      </w:numPr>
    </w:pPr>
  </w:style>
  <w:style w:type="paragraph" w:customStyle="1" w:styleId="centrado">
    <w:name w:val="centrado"/>
    <w:basedOn w:val="Textoindependiente"/>
    <w:autoRedefine/>
    <w:rsid w:val="00D63404"/>
    <w:pPr>
      <w:widowControl w:val="0"/>
      <w:spacing w:after="0"/>
      <w:ind w:firstLine="0"/>
      <w:jc w:val="center"/>
    </w:pPr>
    <w:rPr>
      <w:bCs/>
      <w:i/>
      <w:position w:val="-16"/>
      <w:szCs w:val="20"/>
      <w:lang w:val="es-CL"/>
    </w:rPr>
  </w:style>
  <w:style w:type="paragraph" w:customStyle="1" w:styleId="Tabla">
    <w:name w:val="Tabla"/>
    <w:basedOn w:val="Normal"/>
    <w:autoRedefine/>
    <w:rsid w:val="00D63404"/>
    <w:pPr>
      <w:spacing w:after="0"/>
      <w:jc w:val="center"/>
    </w:pPr>
    <w:rPr>
      <w:rFonts w:ascii="Times New Roman" w:eastAsia="Times New Roman" w:hAnsi="Times New Roman"/>
      <w:i/>
      <w:sz w:val="24"/>
      <w:lang w:val="es-ES_tradnl" w:eastAsia="es-ES"/>
    </w:rPr>
  </w:style>
  <w:style w:type="paragraph" w:styleId="Revisin">
    <w:name w:val="Revision"/>
    <w:hidden/>
    <w:uiPriority w:val="99"/>
    <w:semiHidden/>
    <w:rsid w:val="00D63404"/>
    <w:pPr>
      <w:spacing w:after="0" w:line="240" w:lineRule="auto"/>
    </w:pPr>
    <w:rPr>
      <w:rFonts w:ascii="Times New Roman" w:eastAsia="Times New Roman" w:hAnsi="Times New Roman" w:cs="Times New Roman"/>
      <w:sz w:val="24"/>
      <w:szCs w:val="24"/>
      <w:lang w:val="es-ES" w:eastAsia="es-ES"/>
    </w:rPr>
  </w:style>
  <w:style w:type="character" w:customStyle="1" w:styleId="x-systran-token">
    <w:name w:val="x-systran-token"/>
    <w:basedOn w:val="Fuentedeprrafopredeter"/>
    <w:rsid w:val="00D63404"/>
  </w:style>
  <w:style w:type="character" w:customStyle="1" w:styleId="x-systran-other">
    <w:name w:val="x-systran-other"/>
    <w:basedOn w:val="Fuentedeprrafopredeter"/>
    <w:rsid w:val="00D63404"/>
  </w:style>
  <w:style w:type="character" w:customStyle="1" w:styleId="x-systran-sentence-aligned">
    <w:name w:val="x-systran-sentence-aligned"/>
    <w:basedOn w:val="Fuentedeprrafopredeter"/>
    <w:rsid w:val="00D63404"/>
  </w:style>
  <w:style w:type="character" w:customStyle="1" w:styleId="x-systran-altmeaning">
    <w:name w:val="x-systran-altmeaning"/>
    <w:basedOn w:val="Fuentedeprrafopredeter"/>
    <w:rsid w:val="00D63404"/>
  </w:style>
  <w:style w:type="paragraph" w:customStyle="1" w:styleId="TextoReferencia">
    <w:name w:val="Texto Referencia"/>
    <w:basedOn w:val="TextoMemoria"/>
    <w:rsid w:val="00D63404"/>
    <w:rPr>
      <w:lang w:val="en-GB"/>
    </w:rPr>
  </w:style>
  <w:style w:type="character" w:customStyle="1" w:styleId="x-systran-nfwsource">
    <w:name w:val="x-systran-nfw_source"/>
    <w:basedOn w:val="Fuentedeprrafopredeter"/>
    <w:rsid w:val="00D63404"/>
  </w:style>
  <w:style w:type="paragraph" w:styleId="Puesto">
    <w:name w:val="Title"/>
    <w:basedOn w:val="Normal"/>
    <w:link w:val="PuestoCar"/>
    <w:autoRedefine/>
    <w:qFormat/>
    <w:rsid w:val="00D63404"/>
    <w:pPr>
      <w:tabs>
        <w:tab w:val="left" w:pos="720"/>
        <w:tab w:val="left" w:pos="1440"/>
        <w:tab w:val="num" w:pos="1800"/>
        <w:tab w:val="left" w:pos="2160"/>
        <w:tab w:val="left" w:pos="2880"/>
        <w:tab w:val="left" w:pos="3600"/>
        <w:tab w:val="left" w:pos="4320"/>
        <w:tab w:val="left" w:pos="5040"/>
        <w:tab w:val="left" w:pos="5760"/>
        <w:tab w:val="left" w:pos="6480"/>
        <w:tab w:val="left" w:pos="7200"/>
        <w:tab w:val="left" w:pos="7920"/>
      </w:tabs>
      <w:spacing w:after="0" w:line="240" w:lineRule="auto"/>
      <w:ind w:left="215" w:hanging="215"/>
      <w:jc w:val="left"/>
    </w:pPr>
    <w:rPr>
      <w:rFonts w:ascii="Times New Roman" w:eastAsia="Times New Roman" w:hAnsi="Times New Roman"/>
      <w:b/>
      <w:caps/>
      <w:sz w:val="32"/>
      <w:lang w:val="es-CL" w:eastAsia="es-ES"/>
    </w:rPr>
  </w:style>
  <w:style w:type="character" w:customStyle="1" w:styleId="PuestoCar">
    <w:name w:val="Puesto Car"/>
    <w:basedOn w:val="Fuentedeprrafopredeter"/>
    <w:link w:val="Puesto"/>
    <w:rsid w:val="00D63404"/>
    <w:rPr>
      <w:rFonts w:ascii="Times New Roman" w:eastAsia="Times New Roman" w:hAnsi="Times New Roman" w:cs="Times New Roman"/>
      <w:b/>
      <w:caps/>
      <w:sz w:val="32"/>
      <w:szCs w:val="24"/>
      <w:lang w:eastAsia="es-ES"/>
    </w:rPr>
  </w:style>
  <w:style w:type="paragraph" w:customStyle="1" w:styleId="Figura">
    <w:name w:val="Figura"/>
    <w:basedOn w:val="Normal"/>
    <w:rsid w:val="00D63404"/>
    <w:pPr>
      <w:spacing w:before="40" w:after="0"/>
      <w:jc w:val="center"/>
    </w:pPr>
    <w:rPr>
      <w:rFonts w:ascii="Times New Roman" w:eastAsia="Times New Roman" w:hAnsi="Times New Roman"/>
      <w:bCs/>
      <w:i/>
      <w:sz w:val="24"/>
      <w:lang w:eastAsia="es-ES"/>
    </w:rPr>
  </w:style>
  <w:style w:type="paragraph" w:customStyle="1" w:styleId="ATextoTesis">
    <w:name w:val="A Texto Tesis"/>
    <w:basedOn w:val="Textoindependiente"/>
    <w:rsid w:val="00D63404"/>
    <w:pPr>
      <w:widowControl w:val="0"/>
      <w:spacing w:after="0"/>
      <w:ind w:firstLine="0"/>
    </w:pPr>
    <w:rPr>
      <w:bCs/>
      <w:lang w:val="es-MX"/>
    </w:rPr>
  </w:style>
  <w:style w:type="paragraph" w:customStyle="1" w:styleId="DentroTabla">
    <w:name w:val="DentroTabla"/>
    <w:basedOn w:val="ATextoTesis"/>
    <w:rsid w:val="00D63404"/>
    <w:pPr>
      <w:jc w:val="center"/>
    </w:pPr>
    <w:rPr>
      <w:rFonts w:ascii="Arial" w:hAnsi="Arial"/>
      <w:sz w:val="16"/>
      <w:lang w:val="en-US"/>
    </w:rPr>
  </w:style>
  <w:style w:type="paragraph" w:customStyle="1" w:styleId="Ttuloanexos">
    <w:name w:val="Título anexos"/>
    <w:basedOn w:val="Normal"/>
    <w:autoRedefine/>
    <w:rsid w:val="00D63404"/>
    <w:pPr>
      <w:numPr>
        <w:numId w:val="16"/>
      </w:numPr>
      <w:tabs>
        <w:tab w:val="left" w:pos="720"/>
        <w:tab w:val="left" w:pos="2160"/>
        <w:tab w:val="left" w:pos="2880"/>
        <w:tab w:val="left" w:pos="3600"/>
        <w:tab w:val="left" w:pos="4320"/>
        <w:tab w:val="left" w:pos="5040"/>
        <w:tab w:val="left" w:pos="5760"/>
        <w:tab w:val="left" w:pos="6480"/>
        <w:tab w:val="left" w:pos="7200"/>
        <w:tab w:val="left" w:pos="7920"/>
      </w:tabs>
      <w:spacing w:after="0" w:line="240" w:lineRule="auto"/>
    </w:pPr>
    <w:rPr>
      <w:rFonts w:ascii="Times New Roman" w:eastAsia="Times New Roman" w:hAnsi="Times New Roman"/>
      <w:b/>
      <w:caps/>
      <w:sz w:val="32"/>
      <w:lang w:val="es-CL" w:eastAsia="es-ES"/>
    </w:rPr>
  </w:style>
  <w:style w:type="paragraph" w:customStyle="1" w:styleId="Default">
    <w:name w:val="Default"/>
    <w:rsid w:val="00D63404"/>
    <w:pPr>
      <w:autoSpaceDE w:val="0"/>
      <w:autoSpaceDN w:val="0"/>
      <w:adjustRightInd w:val="0"/>
      <w:spacing w:after="0" w:line="240" w:lineRule="auto"/>
    </w:pPr>
    <w:rPr>
      <w:rFonts w:ascii="Times New Roman" w:eastAsia="Times New Roman" w:hAnsi="Times New Roman" w:cs="Times New Roman"/>
      <w:color w:val="000000"/>
      <w:sz w:val="24"/>
      <w:szCs w:val="24"/>
      <w:lang w:eastAsia="es-CL"/>
    </w:rPr>
  </w:style>
  <w:style w:type="character" w:customStyle="1" w:styleId="x-systran-token-aligned">
    <w:name w:val="x-systran-token-aligned"/>
    <w:basedOn w:val="Fuentedeprrafopredeter"/>
    <w:rsid w:val="00D63404"/>
  </w:style>
  <w:style w:type="character" w:customStyle="1" w:styleId="x-systran-sentence">
    <w:name w:val="x-systran-sentence"/>
    <w:basedOn w:val="Fuentedeprrafopredeter"/>
    <w:rsid w:val="00D63404"/>
  </w:style>
  <w:style w:type="character" w:customStyle="1" w:styleId="x-systran-nfwtransfer">
    <w:name w:val="x-systran-nfw_transfer"/>
    <w:basedOn w:val="Fuentedeprrafopredeter"/>
    <w:rsid w:val="00D63404"/>
  </w:style>
  <w:style w:type="table" w:customStyle="1" w:styleId="Listamedia2-nfasis11">
    <w:name w:val="Lista media 2 - Énfasis 11"/>
    <w:basedOn w:val="Tablanormal"/>
    <w:next w:val="Listamedia2-nfasis1"/>
    <w:uiPriority w:val="66"/>
    <w:rsid w:val="00D6340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1-nfasis11">
    <w:name w:val="Lista media 1 - Énfasis 11"/>
    <w:basedOn w:val="Tablanormal"/>
    <w:uiPriority w:val="65"/>
    <w:rsid w:val="00D63404"/>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Listamedia21">
    <w:name w:val="Lista media 21"/>
    <w:basedOn w:val="Tablanormal"/>
    <w:uiPriority w:val="66"/>
    <w:rsid w:val="00D6340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Listamedia1-nfasis61">
    <w:name w:val="Lista media 1 - Énfasis 61"/>
    <w:basedOn w:val="Tablanormal"/>
    <w:next w:val="Listamedia1-nfasis6"/>
    <w:uiPriority w:val="65"/>
    <w:rsid w:val="00D63404"/>
    <w:pPr>
      <w:spacing w:after="0" w:line="240" w:lineRule="auto"/>
    </w:pPr>
    <w:rPr>
      <w:rFonts w:ascii="Times New Roman" w:eastAsia="Times New Roman" w:hAnsi="Times New Roman" w:cs="Times New Roman"/>
      <w:color w:val="000000"/>
      <w:sz w:val="20"/>
      <w:szCs w:val="20"/>
      <w:lang w:eastAsia="es-CL"/>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Cuadrculamedia2-nfasis11">
    <w:name w:val="Cuadrícula media 2 - Énfasis 11"/>
    <w:basedOn w:val="Tablanormal"/>
    <w:next w:val="Cuadrculamedia2-nfasis1"/>
    <w:uiPriority w:val="68"/>
    <w:rsid w:val="00D63404"/>
    <w:pPr>
      <w:spacing w:after="0" w:line="240" w:lineRule="auto"/>
    </w:pPr>
    <w:rPr>
      <w:rFonts w:ascii="Cambria" w:eastAsia="Times New Roman" w:hAnsi="Cambria" w:cs="Times New Roman"/>
      <w:color w:val="000000"/>
      <w:sz w:val="20"/>
      <w:szCs w:val="20"/>
      <w:lang w:eastAsia="es-C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Cuadrculamedia1-nfasis51">
    <w:name w:val="Cuadrícula media 1 - Énfasis 51"/>
    <w:basedOn w:val="Tablanormal"/>
    <w:next w:val="Cuadrculamedia1-nfasis5"/>
    <w:uiPriority w:val="67"/>
    <w:rsid w:val="00D63404"/>
    <w:pPr>
      <w:spacing w:after="0" w:line="240" w:lineRule="auto"/>
    </w:pPr>
    <w:rPr>
      <w:rFonts w:ascii="Times New Roman" w:eastAsia="Times New Roman" w:hAnsi="Times New Roman" w:cs="Times New Roman"/>
      <w:sz w:val="20"/>
      <w:szCs w:val="20"/>
      <w:lang w:eastAsia="es-C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numbering" w:customStyle="1" w:styleId="EstiloApendice">
    <w:name w:val="Estilo_Apendice"/>
    <w:uiPriority w:val="99"/>
    <w:rsid w:val="00D63404"/>
    <w:pPr>
      <w:numPr>
        <w:numId w:val="17"/>
      </w:numPr>
    </w:pPr>
  </w:style>
  <w:style w:type="paragraph" w:styleId="Lista2">
    <w:name w:val="List 2"/>
    <w:basedOn w:val="Normal"/>
    <w:rsid w:val="00D63404"/>
    <w:pPr>
      <w:spacing w:after="0"/>
      <w:ind w:left="566" w:hanging="283"/>
      <w:contextualSpacing/>
    </w:pPr>
    <w:rPr>
      <w:rFonts w:ascii="Times New Roman" w:eastAsia="Times New Roman" w:hAnsi="Times New Roman"/>
      <w:sz w:val="24"/>
      <w:lang w:eastAsia="es-ES"/>
    </w:rPr>
  </w:style>
  <w:style w:type="paragraph" w:styleId="Lista3">
    <w:name w:val="List 3"/>
    <w:basedOn w:val="Normal"/>
    <w:rsid w:val="00D63404"/>
    <w:pPr>
      <w:spacing w:after="0"/>
      <w:ind w:left="849" w:hanging="283"/>
      <w:contextualSpacing/>
    </w:pPr>
    <w:rPr>
      <w:rFonts w:ascii="Times New Roman" w:eastAsia="Times New Roman" w:hAnsi="Times New Roman"/>
      <w:sz w:val="24"/>
      <w:lang w:eastAsia="es-ES"/>
    </w:rPr>
  </w:style>
  <w:style w:type="paragraph" w:styleId="Saludo">
    <w:name w:val="Salutation"/>
    <w:basedOn w:val="Normal"/>
    <w:next w:val="Normal"/>
    <w:link w:val="SaludoCar"/>
    <w:rsid w:val="00D63404"/>
    <w:pPr>
      <w:spacing w:after="0"/>
      <w:ind w:firstLine="680"/>
    </w:pPr>
    <w:rPr>
      <w:rFonts w:ascii="Times New Roman" w:eastAsia="Times New Roman" w:hAnsi="Times New Roman"/>
      <w:sz w:val="24"/>
      <w:lang w:eastAsia="es-ES"/>
    </w:rPr>
  </w:style>
  <w:style w:type="character" w:customStyle="1" w:styleId="SaludoCar">
    <w:name w:val="Saludo Car"/>
    <w:basedOn w:val="Fuentedeprrafopredeter"/>
    <w:link w:val="Saludo"/>
    <w:rsid w:val="00D63404"/>
    <w:rPr>
      <w:rFonts w:ascii="Times New Roman" w:eastAsia="Times New Roman" w:hAnsi="Times New Roman" w:cs="Times New Roman"/>
      <w:sz w:val="24"/>
      <w:szCs w:val="24"/>
      <w:lang w:val="es-ES" w:eastAsia="es-ES"/>
    </w:rPr>
  </w:style>
  <w:style w:type="paragraph" w:styleId="Listaconvietas2">
    <w:name w:val="List Bullet 2"/>
    <w:basedOn w:val="Normal"/>
    <w:rsid w:val="00D63404"/>
    <w:pPr>
      <w:numPr>
        <w:numId w:val="21"/>
      </w:numPr>
      <w:spacing w:after="0"/>
      <w:contextualSpacing/>
    </w:pPr>
    <w:rPr>
      <w:rFonts w:ascii="Times New Roman" w:eastAsia="Times New Roman" w:hAnsi="Times New Roman"/>
      <w:sz w:val="24"/>
      <w:lang w:eastAsia="es-ES"/>
    </w:rPr>
  </w:style>
  <w:style w:type="paragraph" w:styleId="Sangradetextonormal">
    <w:name w:val="Body Text Indent"/>
    <w:basedOn w:val="Normal"/>
    <w:link w:val="SangradetextonormalCar"/>
    <w:rsid w:val="00D63404"/>
    <w:pPr>
      <w:spacing w:after="120"/>
      <w:ind w:left="283" w:firstLine="680"/>
    </w:pPr>
    <w:rPr>
      <w:rFonts w:ascii="Times New Roman" w:eastAsia="Times New Roman" w:hAnsi="Times New Roman"/>
      <w:sz w:val="24"/>
      <w:lang w:eastAsia="es-ES"/>
    </w:rPr>
  </w:style>
  <w:style w:type="character" w:customStyle="1" w:styleId="SangradetextonormalCar">
    <w:name w:val="Sangría de texto normal Car"/>
    <w:basedOn w:val="Fuentedeprrafopredeter"/>
    <w:link w:val="Sangradetextonormal"/>
    <w:rsid w:val="00D63404"/>
    <w:rPr>
      <w:rFonts w:ascii="Times New Roman" w:eastAsia="Times New Roman" w:hAnsi="Times New Roman" w:cs="Times New Roman"/>
      <w:sz w:val="24"/>
      <w:szCs w:val="24"/>
      <w:lang w:val="es-ES" w:eastAsia="es-ES"/>
    </w:rPr>
  </w:style>
  <w:style w:type="paragraph" w:styleId="Textoindependienteprimerasangra">
    <w:name w:val="Body Text First Indent"/>
    <w:basedOn w:val="Textoindependiente"/>
    <w:link w:val="TextoindependienteprimerasangraCar"/>
    <w:rsid w:val="00D63404"/>
    <w:pPr>
      <w:spacing w:after="0"/>
      <w:ind w:firstLine="360"/>
    </w:pPr>
  </w:style>
  <w:style w:type="character" w:customStyle="1" w:styleId="TextoindependienteprimerasangraCar">
    <w:name w:val="Texto independiente primera sangría Car"/>
    <w:basedOn w:val="TextoindependienteCar"/>
    <w:link w:val="Textoindependienteprimerasangra"/>
    <w:rsid w:val="00D63404"/>
    <w:rPr>
      <w:rFonts w:ascii="Times New Roman" w:eastAsia="Times New Roman" w:hAnsi="Times New Roman" w:cs="Times New Roman"/>
      <w:sz w:val="24"/>
      <w:szCs w:val="24"/>
      <w:lang w:val="es-ES" w:eastAsia="es-ES"/>
    </w:rPr>
  </w:style>
  <w:style w:type="paragraph" w:styleId="Textoindependienteprimerasangra2">
    <w:name w:val="Body Text First Indent 2"/>
    <w:basedOn w:val="Sangradetextonormal"/>
    <w:link w:val="Textoindependienteprimerasangra2Car"/>
    <w:rsid w:val="00D63404"/>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D63404"/>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D63404"/>
  </w:style>
  <w:style w:type="table" w:styleId="Listamedia1-nfasis6">
    <w:name w:val="Medium List 1 Accent 6"/>
    <w:basedOn w:val="Tablanormal"/>
    <w:uiPriority w:val="65"/>
    <w:semiHidden/>
    <w:unhideWhenUsed/>
    <w:rsid w:val="00D634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Cuadrculamedia2-nfasis1">
    <w:name w:val="Medium Grid 2 Accent 1"/>
    <w:basedOn w:val="Tablanormal"/>
    <w:uiPriority w:val="68"/>
    <w:semiHidden/>
    <w:unhideWhenUsed/>
    <w:rsid w:val="00D634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uadrculamedia1-nfasis5">
    <w:name w:val="Medium Grid 1 Accent 5"/>
    <w:basedOn w:val="Tablanormal"/>
    <w:uiPriority w:val="67"/>
    <w:semiHidden/>
    <w:unhideWhenUsed/>
    <w:rsid w:val="00D634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138740">
      <w:bodyDiv w:val="1"/>
      <w:marLeft w:val="0"/>
      <w:marRight w:val="0"/>
      <w:marTop w:val="0"/>
      <w:marBottom w:val="0"/>
      <w:divBdr>
        <w:top w:val="none" w:sz="0" w:space="0" w:color="auto"/>
        <w:left w:val="none" w:sz="0" w:space="0" w:color="auto"/>
        <w:bottom w:val="none" w:sz="0" w:space="0" w:color="auto"/>
        <w:right w:val="none" w:sz="0" w:space="0" w:color="auto"/>
      </w:divBdr>
    </w:div>
    <w:div w:id="301231800">
      <w:bodyDiv w:val="1"/>
      <w:marLeft w:val="0"/>
      <w:marRight w:val="0"/>
      <w:marTop w:val="0"/>
      <w:marBottom w:val="0"/>
      <w:divBdr>
        <w:top w:val="none" w:sz="0" w:space="0" w:color="auto"/>
        <w:left w:val="none" w:sz="0" w:space="0" w:color="auto"/>
        <w:bottom w:val="none" w:sz="0" w:space="0" w:color="auto"/>
        <w:right w:val="none" w:sz="0" w:space="0" w:color="auto"/>
      </w:divBdr>
    </w:div>
    <w:div w:id="615871363">
      <w:bodyDiv w:val="1"/>
      <w:marLeft w:val="0"/>
      <w:marRight w:val="0"/>
      <w:marTop w:val="0"/>
      <w:marBottom w:val="0"/>
      <w:divBdr>
        <w:top w:val="none" w:sz="0" w:space="0" w:color="auto"/>
        <w:left w:val="none" w:sz="0" w:space="0" w:color="auto"/>
        <w:bottom w:val="none" w:sz="0" w:space="0" w:color="auto"/>
        <w:right w:val="none" w:sz="0" w:space="0" w:color="auto"/>
      </w:divBdr>
    </w:div>
    <w:div w:id="656230745">
      <w:bodyDiv w:val="1"/>
      <w:marLeft w:val="0"/>
      <w:marRight w:val="0"/>
      <w:marTop w:val="0"/>
      <w:marBottom w:val="0"/>
      <w:divBdr>
        <w:top w:val="none" w:sz="0" w:space="0" w:color="auto"/>
        <w:left w:val="none" w:sz="0" w:space="0" w:color="auto"/>
        <w:bottom w:val="none" w:sz="0" w:space="0" w:color="auto"/>
        <w:right w:val="none" w:sz="0" w:space="0" w:color="auto"/>
      </w:divBdr>
    </w:div>
    <w:div w:id="688993344">
      <w:bodyDiv w:val="1"/>
      <w:marLeft w:val="0"/>
      <w:marRight w:val="0"/>
      <w:marTop w:val="0"/>
      <w:marBottom w:val="0"/>
      <w:divBdr>
        <w:top w:val="none" w:sz="0" w:space="0" w:color="auto"/>
        <w:left w:val="none" w:sz="0" w:space="0" w:color="auto"/>
        <w:bottom w:val="none" w:sz="0" w:space="0" w:color="auto"/>
        <w:right w:val="none" w:sz="0" w:space="0" w:color="auto"/>
      </w:divBdr>
    </w:div>
    <w:div w:id="830757803">
      <w:bodyDiv w:val="1"/>
      <w:marLeft w:val="0"/>
      <w:marRight w:val="0"/>
      <w:marTop w:val="0"/>
      <w:marBottom w:val="0"/>
      <w:divBdr>
        <w:top w:val="none" w:sz="0" w:space="0" w:color="auto"/>
        <w:left w:val="none" w:sz="0" w:space="0" w:color="auto"/>
        <w:bottom w:val="none" w:sz="0" w:space="0" w:color="auto"/>
        <w:right w:val="none" w:sz="0" w:space="0" w:color="auto"/>
      </w:divBdr>
    </w:div>
    <w:div w:id="1204094461">
      <w:bodyDiv w:val="1"/>
      <w:marLeft w:val="0"/>
      <w:marRight w:val="0"/>
      <w:marTop w:val="0"/>
      <w:marBottom w:val="0"/>
      <w:divBdr>
        <w:top w:val="none" w:sz="0" w:space="0" w:color="auto"/>
        <w:left w:val="none" w:sz="0" w:space="0" w:color="auto"/>
        <w:bottom w:val="none" w:sz="0" w:space="0" w:color="auto"/>
        <w:right w:val="none" w:sz="0" w:space="0" w:color="auto"/>
      </w:divBdr>
    </w:div>
    <w:div w:id="1421365906">
      <w:bodyDiv w:val="1"/>
      <w:marLeft w:val="0"/>
      <w:marRight w:val="0"/>
      <w:marTop w:val="0"/>
      <w:marBottom w:val="0"/>
      <w:divBdr>
        <w:top w:val="none" w:sz="0" w:space="0" w:color="auto"/>
        <w:left w:val="none" w:sz="0" w:space="0" w:color="auto"/>
        <w:bottom w:val="none" w:sz="0" w:space="0" w:color="auto"/>
        <w:right w:val="none" w:sz="0" w:space="0" w:color="auto"/>
      </w:divBdr>
    </w:div>
    <w:div w:id="1682665324">
      <w:bodyDiv w:val="1"/>
      <w:marLeft w:val="0"/>
      <w:marRight w:val="0"/>
      <w:marTop w:val="0"/>
      <w:marBottom w:val="0"/>
      <w:divBdr>
        <w:top w:val="none" w:sz="0" w:space="0" w:color="auto"/>
        <w:left w:val="none" w:sz="0" w:space="0" w:color="auto"/>
        <w:bottom w:val="none" w:sz="0" w:space="0" w:color="auto"/>
        <w:right w:val="none" w:sz="0" w:space="0" w:color="auto"/>
      </w:divBdr>
    </w:div>
    <w:div w:id="1711373664">
      <w:bodyDiv w:val="1"/>
      <w:marLeft w:val="0"/>
      <w:marRight w:val="0"/>
      <w:marTop w:val="0"/>
      <w:marBottom w:val="0"/>
      <w:divBdr>
        <w:top w:val="none" w:sz="0" w:space="0" w:color="auto"/>
        <w:left w:val="none" w:sz="0" w:space="0" w:color="auto"/>
        <w:bottom w:val="none" w:sz="0" w:space="0" w:color="auto"/>
        <w:right w:val="none" w:sz="0" w:space="0" w:color="auto"/>
      </w:divBdr>
    </w:div>
    <w:div w:id="1731077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Hea93</b:Tag>
    <b:SourceType>JournalArticle</b:SourceType>
    <b:Guid>{B195978D-3AFE-460F-B547-C9603C60A5C4}</b:Guid>
    <b:Title>Definition of mild traumatic brain.. Injury</b:Title>
    <b:Year>1993</b:Year>
    <b:Author>
      <b:Author>
        <b:NameList>
          <b:Person>
            <b:Last>Head</b:Last>
            <b:First>J</b:First>
          </b:Person>
        </b:NameList>
      </b:Author>
    </b:Author>
    <b:JournalName>Trauma Rehabil</b:JournalName>
    <b:Pages>87-87</b:Pages>
    <b:Volume>8</b:Volume>
    <b:Issue>3</b:Issue>
    <b:RefOrder>1</b:RefOrder>
  </b:Source>
  <b:Source>
    <b:Tag>gha00</b:Tag>
    <b:SourceType>JournalArticle</b:SourceType>
    <b:Guid>{81789A73-C48C-4550-9667-81E1021B5177}</b:Guid>
    <b:Title>Traumatic brain injury</b:Title>
    <b:JournalName>The Lancet</b:JournalName>
    <b:Year>2000</b:Year>
    <b:Pages>923-929</b:Pages>
    <b:Author>
      <b:Author>
        <b:NameList>
          <b:Person>
            <b:Last>Ghajar</b:Last>
            <b:First>J</b:First>
          </b:Person>
        </b:NameList>
      </b:Author>
    </b:Author>
    <b:Volume>354</b:Volume>
    <b:Issue>9233</b:Issue>
    <b:RefOrder>2</b:RefOrder>
  </b:Source>
  <b:Source>
    <b:Tag>Ruz</b:Tag>
    <b:SourceType>Report</b:SourceType>
    <b:Guid>{30AD79D0-D6C5-438D-B8E3-17FCA0ED64D6}</b:Guid>
    <b:Author>
      <b:Author>
        <b:NameList>
          <b:Person>
            <b:Last>Ruz Cordero</b:Last>
            <b:Middle>Pablo</b:Middle>
            <b:First>Juan</b:First>
          </b:Person>
        </b:NameList>
      </b:Author>
    </b:Author>
    <b:Title>MODELAMIENTO NO LINEAL DEL SISTEMA DE AUTORREGULACIÓN CEREBRAL Y SU ASOCIACIÓN CON LA PREDICCIÓN DE MORTALIDAD EN PACIENTES CON TRAUMATISMO ENCÉFALO CRANEANO</b:Title>
    <b:Year>2009</b:Year>
    <b:Publisher>Universidad de Santiago de Chile</b:Publisher>
    <b:City>Santiago</b:City>
    <b:RefOrder>4</b:RefOrder>
  </b:Source>
  <b:Source>
    <b:Tag>Arj08</b:Tag>
    <b:SourceType>Report</b:SourceType>
    <b:Guid>{A7CAC58C-13C2-4B34-8188-7EE88F22D592}</b:Guid>
    <b:Title>Hipertensión intracraneal</b:Title>
    <b:Year>2008</b:Year>
    <b:Author>
      <b:Author>
        <b:NameList>
          <b:Person>
            <b:Last>Arjona Villanueva</b:Last>
            <b:First>David</b:First>
          </b:Person>
          <b:Person>
            <b:Last>Borrego Domínguez</b:Last>
            <b:First>Raúl</b:First>
          </b:Person>
          <b:Person>
            <b:Last>Huidobro Labarga</b:Last>
            <b:First>Beatriz</b:First>
          </b:Person>
          <b:Person>
            <b:Last>Fernandez Barrio</b:Last>
            <b:First>Bárbara</b:First>
          </b:Person>
          <b:Person>
            <b:Last>Verdú Perez</b:Last>
            <b:First>Alfonso</b:First>
          </b:Person>
        </b:NameList>
      </b:Author>
    </b:Author>
    <b:RefOrder>3</b:RefOrder>
  </b:Source>
  <b:Source>
    <b:Tag>Var13</b:Tag>
    <b:SourceType>Book</b:SourceType>
    <b:Guid>{B4664B16-DB1F-4E7B-BF89-1DA2693DA165}</b:Guid>
    <b:Title>CONSTRUCCIÓN DE MODELOS PARA EVALUAR LA AUTORREGULACIÓN DE PACIENTES CON TRAUMATISMO ENCÉFALO CRANEANO USANDO MODELOS FIR Y NFIR CON SVM</b:Title>
    <b:Year>2013</b:Year>
    <b:Publisher>Universidad de Santiago de Chile</b:Publisher>
    <b:City>Santiago</b:City>
    <b:Author>
      <b:Author>
        <b:NameList>
          <b:Person>
            <b:Last>Varas Rivera</b:Last>
            <b:First>Natalia</b:First>
          </b:Person>
        </b:NameList>
      </b:Author>
    </b:Author>
    <b:RefOrder>5</b:RefOrder>
  </b:Source>
  <b:Source>
    <b:Tag>Bel07</b:Tag>
    <b:SourceType>Book</b:SourceType>
    <b:Guid>{C0C23BEE-ACEA-457E-B397-9089720954A6}</b:Guid>
    <b:Title>MODELAMIENTO MULTIVARIADO DEL SISTEMA DE AUTORREGULACIÓN CEREBRAL UTILIZANDO PCC Y ETCO2 MEDIANTE MÁQUINAS DE VECTORES SOPORTE</b:Title>
    <b:Year>2007</b:Year>
    <b:City>Santiago</b:City>
    <b:Publisher>Universidad de Santiago de Chile</b:Publisher>
    <b:Author>
      <b:Author>
        <b:NameList>
          <b:Person>
            <b:Last>Bello Robles</b:Last>
            <b:Middle>Andrés</b:Middle>
            <b:First>Felipe </b:First>
          </b:Person>
        </b:NameList>
      </b:Author>
    </b:Author>
    <b:RefOrder>8</b:RefOrder>
  </b:Source>
  <b:Source>
    <b:Tag>Arb04</b:Tag>
    <b:SourceType>JournalArticle</b:SourceType>
    <b:Guid>{C181619A-DA6D-4CCB-80FB-D65D33466B3C}</b:Guid>
    <b:Title>Intracranial Hypertension Monitoring and Nursing Assessment</b:Title>
    <b:Year>2004</b:Year>
    <b:Author>
      <b:Author>
        <b:NameList>
          <b:Person>
            <b:Last>Arbour</b:Last>
            <b:First>Richard</b:First>
          </b:Person>
        </b:NameList>
      </b:Author>
    </b:Author>
    <b:JournalName>Continuing Education</b:JournalName>
    <b:Pages>15</b:Pages>
    <b:Volume>24</b:Volume>
    <b:Issue>5</b:Issue>
    <b:RefOrder>6</b:RefOrder>
  </b:Source>
  <b:Source>
    <b:Tag>San11</b:Tag>
    <b:SourceType>Book</b:SourceType>
    <b:Guid>{5B256EF7-5957-43B4-A651-B2CB67124A17}</b:Guid>
    <b:Title>EVALUACIÓN DE LAS REDES NEURONALES RECURRENTES Y MÁQUINAS DE VECTORES SOPORTE PARA LA ESTIMACIÓN NO INVASIVA DE LA PRESIÓN INTRACRANEAL</b:Title>
    <b:Year>2011</b:Year>
    <b:Author>
      <b:Author>
        <b:NameList>
          <b:Person>
            <b:Last>Sanhueza</b:Last>
            <b:First>Claudio</b:First>
          </b:Person>
        </b:NameList>
      </b:Author>
    </b:Author>
    <b:City>Santiago</b:City>
    <b:Publisher>Universidad de Santiago de Chile</b:Publisher>
    <b:RefOrder>7</b:RefOrder>
  </b:Source>
</b:Sources>
</file>

<file path=customXml/itemProps1.xml><?xml version="1.0" encoding="utf-8"?>
<ds:datastoreItem xmlns:ds="http://schemas.openxmlformats.org/officeDocument/2006/customXml" ds:itemID="{CFDD9E79-B25B-47A1-B8D3-F1FCD37CA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7</Pages>
  <Words>2567</Words>
  <Characters>14119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Arismendi Ferrada</dc:creator>
  <cp:keywords/>
  <dc:description/>
  <cp:lastModifiedBy>Andrés Arismendi Ferrada</cp:lastModifiedBy>
  <cp:revision>12</cp:revision>
  <dcterms:created xsi:type="dcterms:W3CDTF">2017-03-09T19:48:00Z</dcterms:created>
  <dcterms:modified xsi:type="dcterms:W3CDTF">2017-03-16T20:00:00Z</dcterms:modified>
</cp:coreProperties>
</file>