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Packet Tracer: creación de un mundo cibernético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Parte 1: Configure el servidor FTP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Paso 1: Habilite el servicio FTP.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a. Haga clic en Metrópolis Bank HQ y luego haga clic en el servidor FTP/Web.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b. Haga clic en la ficha Servicios y luego haga clic en FTP.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c. Habilite el servicio FTP usando el botón de radio en la parte superior.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300687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06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Paso 2: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Permita el acceso de los usuarios al servidor FTP.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a. Cree los nombres de cuenta de usuario de bob,mary y mike, cada uno con la contraseña cisco123.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b. Cada cuenta de usuario debe tener permisos completos (RWDNL) en el servidor FTP/Web.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Parte 2: Configure el servidor web Paso 1: Habilite el servicio HTTP. a. En Metropolis Bank HQ, haga clic en servidor FTP/Web. b. Haga clic en la ficha Servicios y luego haga clic en HTTP. c. Habilite los servicios HTTP y HTTPS utilizando los botones de radio en la parte superior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Paso 2: Verifique el servicio HTTP.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a. Haga clic en la computadora llamada Sally y haga clic en la ficha Escritorio.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b. Haga clic en Navegador web. Desplácese al sitio web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www.cisco.corp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c. En el navegador web, desplácese a la dirección IP 10.44.1.254. 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¿Por qué un usuario puede desplazarse a una dirección IP pero no a FQDN?</w:t>
      </w:r>
    </w:p>
    <w:p w:rsidR="00000000" w:rsidDel="00000000" w:rsidP="00000000" w:rsidRDefault="00000000" w:rsidRPr="00000000" w14:paraId="00000017">
      <w:pPr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Esto es debido a que no se ha configurado el Servidor DNS, El Sistema de nombres de dominio como su nombre lo indica, “</w:t>
      </w:r>
      <w:r w:rsidDel="00000000" w:rsidR="00000000" w:rsidRPr="00000000">
        <w:rPr>
          <w:color w:val="4d5156"/>
          <w:sz w:val="21"/>
          <w:szCs w:val="21"/>
          <w:highlight w:val="white"/>
          <w:rtl w:val="0"/>
        </w:rPr>
        <w:t xml:space="preserve"> Este sistema asocia información variada con nombres de dominio asignados a cada uno de los participantes”</w:t>
      </w:r>
    </w:p>
    <w:p w:rsidR="00000000" w:rsidDel="00000000" w:rsidP="00000000" w:rsidRDefault="00000000" w:rsidRPr="00000000" w14:paraId="00000018">
      <w:pPr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Parte 3: Configure el servidor DNS Paso 1: Habilite el servicio DNS.</w:t>
      </w:r>
    </w:p>
    <w:p w:rsidR="00000000" w:rsidDel="00000000" w:rsidP="00000000" w:rsidRDefault="00000000" w:rsidRPr="00000000" w14:paraId="0000001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a. En Metropolis Bank HQ, haga clic en el servidor Correo electrónico/DNS.</w:t>
      </w:r>
    </w:p>
    <w:p w:rsidR="00000000" w:rsidDel="00000000" w:rsidP="00000000" w:rsidRDefault="00000000" w:rsidRPr="00000000" w14:paraId="0000001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Haga clic en la ficha Servicios y luego haga clic en DNS.</w:t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c. Habilite el servicio DNS usando el botón de radio en la parte superior.</w:t>
      </w:r>
    </w:p>
    <w:p w:rsidR="00000000" w:rsidDel="00000000" w:rsidP="00000000" w:rsidRDefault="00000000" w:rsidRPr="00000000" w14:paraId="0000001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3048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Paso 2: Cree los registros de DNS A. </w:t>
      </w:r>
    </w:p>
    <w:p w:rsidR="00000000" w:rsidDel="00000000" w:rsidP="00000000" w:rsidRDefault="00000000" w:rsidRPr="00000000" w14:paraId="00000021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a. Cree el registro A email.cisco.corp con la dirección IP 10.44.1.253. Haga clic en Agregar para guardar el registro. </w:t>
      </w:r>
    </w:p>
    <w:p w:rsidR="00000000" w:rsidDel="00000000" w:rsidP="00000000" w:rsidRDefault="00000000" w:rsidRPr="00000000" w14:paraId="00000022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Cree el registro A </w:t>
      </w:r>
      <w:hyperlink r:id="rId12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www.cisco.corp</w:t>
        </w:r>
      </w:hyperlink>
      <w:r w:rsidDel="00000000" w:rsidR="00000000" w:rsidRPr="00000000">
        <w:rPr>
          <w:sz w:val="21"/>
          <w:szCs w:val="21"/>
          <w:highlight w:val="white"/>
          <w:rtl w:val="0"/>
        </w:rPr>
        <w:t xml:space="preserve"> con la dirección IP 10.44.1.254. Haga clic en Agregar para guardar el registro.</w:t>
      </w:r>
    </w:p>
    <w:p w:rsidR="00000000" w:rsidDel="00000000" w:rsidP="00000000" w:rsidRDefault="00000000" w:rsidRPr="00000000" w14:paraId="00000023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Paso 3: Verifique el servicio DNS. a. Haga clic en la computadora llamada Sally y haga clic en la ficha Escritorio. b. Haga clic en Navegador web. Desplácese al sitio web www.cisco.corp. </w:t>
      </w:r>
    </w:p>
    <w:p w:rsidR="00000000" w:rsidDel="00000000" w:rsidP="00000000" w:rsidRDefault="00000000" w:rsidRPr="00000000" w14:paraId="00000025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¿Por qué el usuario puede desplazarse a FQDN?</w:t>
      </w:r>
    </w:p>
    <w:p w:rsidR="00000000" w:rsidDel="00000000" w:rsidP="00000000" w:rsidRDefault="00000000" w:rsidRPr="00000000" w14:paraId="0000002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Al haber activado el servidor DNS y haber asignado un Nombre de Dominio a la dirección IP correspondiente se logra el desplazamiento.</w:t>
      </w:r>
    </w:p>
    <w:p w:rsidR="00000000" w:rsidDel="00000000" w:rsidP="00000000" w:rsidRDefault="00000000" w:rsidRPr="00000000" w14:paraId="00000028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Parte 4: Configure el servidor de correo electrónico </w:t>
      </w:r>
    </w:p>
    <w:p w:rsidR="00000000" w:rsidDel="00000000" w:rsidP="00000000" w:rsidRDefault="00000000" w:rsidRPr="00000000" w14:paraId="0000002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Paso 1: Habilite los servicios de correo electrónico. </w:t>
      </w:r>
    </w:p>
    <w:p w:rsidR="00000000" w:rsidDel="00000000" w:rsidP="00000000" w:rsidRDefault="00000000" w:rsidRPr="00000000" w14:paraId="0000002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a. En Metropolis Bank HQ, haga clic en el servidor Correo electrónico/DNS. </w:t>
      </w:r>
    </w:p>
    <w:p w:rsidR="00000000" w:rsidDel="00000000" w:rsidP="00000000" w:rsidRDefault="00000000" w:rsidRPr="00000000" w14:paraId="0000002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Haga clic en la ficha Servicios y luego haga clic en CORREO ELECTRÓNICO. </w:t>
      </w:r>
    </w:p>
    <w:p w:rsidR="00000000" w:rsidDel="00000000" w:rsidP="00000000" w:rsidRDefault="00000000" w:rsidRPr="00000000" w14:paraId="0000002D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c. Habilite los servicios SMTP and POP3 utilizando los botones de radio en la parte superior.</w:t>
      </w:r>
    </w:p>
    <w:p w:rsidR="00000000" w:rsidDel="00000000" w:rsidP="00000000" w:rsidRDefault="00000000" w:rsidRPr="00000000" w14:paraId="0000002E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Paso 2: Cree las cuentas de correo electrónico para los usuarios. </w:t>
      </w:r>
    </w:p>
    <w:p w:rsidR="00000000" w:rsidDel="00000000" w:rsidP="00000000" w:rsidRDefault="00000000" w:rsidRPr="00000000" w14:paraId="00000037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a. Cree el nombre de cisco.corp. </w:t>
      </w:r>
    </w:p>
    <w:p w:rsidR="00000000" w:rsidDel="00000000" w:rsidP="00000000" w:rsidRDefault="00000000" w:rsidRPr="00000000" w14:paraId="0000003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b. Cree los nombres de cuenta de usuario de phil, sally, bob, dave, mary, tim y mike cada uno con la contraseña cisco123. </w:t>
      </w:r>
    </w:p>
    <w:p w:rsidR="00000000" w:rsidDel="00000000" w:rsidP="00000000" w:rsidRDefault="00000000" w:rsidRPr="00000000" w14:paraId="00000039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31200" cy="2946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Paso 3: Configure los clientes del correo electrónico del usuario. </w:t>
      </w:r>
    </w:p>
    <w:p w:rsidR="00000000" w:rsidDel="00000000" w:rsidP="00000000" w:rsidRDefault="00000000" w:rsidRPr="00000000" w14:paraId="000000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a. Haga clic en la computadora llamada Sally y haga clic en la ficha Escritorio.</w:t>
      </w:r>
    </w:p>
    <w:p w:rsidR="00000000" w:rsidDel="00000000" w:rsidP="00000000" w:rsidRDefault="00000000" w:rsidRPr="00000000" w14:paraId="0000003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b. Haga clic en Correo electrónico e ingrese la siguiente información: Nombre: Sally Dirección de correo electrónico: sally@cisco.corp Servidor de correo electrónico entrante y saliente: email.cisco.corp Nombre de usuario: sally Contraseña: cisco123 </w:t>
      </w:r>
    </w:p>
    <w:p w:rsidR="00000000" w:rsidDel="00000000" w:rsidP="00000000" w:rsidRDefault="00000000" w:rsidRPr="00000000" w14:paraId="00000040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c. Repita el Paso 3b en la computadora denominada Bob, pero reemplace el nombre de sally por bob según sea necesario. </w:t>
      </w:r>
    </w:p>
    <w:p w:rsidR="00000000" w:rsidDel="00000000" w:rsidP="00000000" w:rsidRDefault="00000000" w:rsidRPr="00000000" w14:paraId="00000042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¿Por qué el servicio de correo electrónico requiere la habilitación de SMTP y POP3?</w:t>
      </w:r>
    </w:p>
    <w:p w:rsidR="00000000" w:rsidDel="00000000" w:rsidP="00000000" w:rsidRDefault="00000000" w:rsidRPr="00000000" w14:paraId="0000004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Simple Mail Transfer Protocol es el protocolo estándar de correo electrónico y POP3 nos permite el almacenamiento de correos electrónicos. Uno provee el transporte de emails, el otro el almacenamiento y la organización este.</w:t>
      </w:r>
    </w:p>
    <w:p w:rsidR="00000000" w:rsidDel="00000000" w:rsidP="00000000" w:rsidRDefault="00000000" w:rsidRPr="00000000" w14:paraId="0000004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Aunque actualmente el que ofrece más posibilidades es IMAP a comparación de POP3, POP3 sigue siendo muy utilizado.</w:t>
      </w:r>
    </w:p>
    <w:p w:rsidR="00000000" w:rsidDel="00000000" w:rsidP="00000000" w:rsidRDefault="00000000" w:rsidRPr="00000000" w14:paraId="0000004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Parte 5: Configure el servidor NTP </w:t>
      </w:r>
    </w:p>
    <w:p w:rsidR="00000000" w:rsidDel="00000000" w:rsidP="00000000" w:rsidRDefault="00000000" w:rsidRPr="00000000" w14:paraId="0000004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Paso 1: Habilite el servicio NTP. </w:t>
      </w:r>
    </w:p>
    <w:p w:rsidR="00000000" w:rsidDel="00000000" w:rsidP="00000000" w:rsidRDefault="00000000" w:rsidRPr="00000000" w14:paraId="0000004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a. En Metrópolis Bank HQ, haga clic en el servidor NTP/AAA. </w:t>
      </w:r>
    </w:p>
    <w:p w:rsidR="00000000" w:rsidDel="00000000" w:rsidP="00000000" w:rsidRDefault="00000000" w:rsidRPr="00000000" w14:paraId="0000004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b. Haga clic en la ficha Servicios y luego haga clic en NTP. </w:t>
      </w:r>
    </w:p>
    <w:p w:rsidR="00000000" w:rsidDel="00000000" w:rsidP="00000000" w:rsidRDefault="00000000" w:rsidRPr="00000000" w14:paraId="0000004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c. Habilite el servicio DNS usando el botón de radio en la parte superior. </w:t>
      </w:r>
    </w:p>
    <w:p w:rsidR="00000000" w:rsidDel="00000000" w:rsidP="00000000" w:rsidRDefault="00000000" w:rsidRPr="00000000" w14:paraId="0000004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Paso 2: Asegure el servicio NTP. </w:t>
      </w:r>
    </w:p>
    <w:p w:rsidR="00000000" w:rsidDel="00000000" w:rsidP="00000000" w:rsidRDefault="00000000" w:rsidRPr="00000000" w14:paraId="0000004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a. Habilite la característica de autenticación de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NTP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 mediante el botón de radio. </w:t>
      </w:r>
    </w:p>
    <w:p w:rsidR="00000000" w:rsidDel="00000000" w:rsidP="00000000" w:rsidRDefault="00000000" w:rsidRPr="00000000" w14:paraId="0000004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b. Configure la clave 1 con la contraseña cisco123. </w:t>
      </w:r>
    </w:p>
    <w:p w:rsidR="00000000" w:rsidDel="00000000" w:rsidP="00000000" w:rsidRDefault="00000000" w:rsidRPr="00000000" w14:paraId="0000004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276850" cy="2652713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Parte 6: Configure el servidor AAA </w:t>
      </w:r>
    </w:p>
    <w:p w:rsidR="00000000" w:rsidDel="00000000" w:rsidP="00000000" w:rsidRDefault="00000000" w:rsidRPr="00000000" w14:paraId="0000005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Paso 1: Habilite el servicio AAA. </w:t>
      </w:r>
    </w:p>
    <w:p w:rsidR="00000000" w:rsidDel="00000000" w:rsidP="00000000" w:rsidRDefault="00000000" w:rsidRPr="00000000" w14:paraId="0000005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a. En Metropolis Bank HQ, haga clic en el servidor NTP/AAA. </w:t>
      </w:r>
    </w:p>
    <w:p w:rsidR="00000000" w:rsidDel="00000000" w:rsidP="00000000" w:rsidRDefault="00000000" w:rsidRPr="00000000" w14:paraId="0000005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b. Haga clic en la ficha Servicios y luego haga clic en AAA. </w:t>
      </w:r>
    </w:p>
    <w:p w:rsidR="00000000" w:rsidDel="00000000" w:rsidP="00000000" w:rsidRDefault="00000000" w:rsidRPr="00000000" w14:paraId="0000005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c. Habilite el servicio AAA usando el botón de radio en la parte superior. </w:t>
      </w:r>
    </w:p>
    <w:p w:rsidR="00000000" w:rsidDel="00000000" w:rsidP="00000000" w:rsidRDefault="00000000" w:rsidRPr="00000000" w14:paraId="0000005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Paso 2: Configure la configuración de la red de AAA </w:t>
      </w:r>
    </w:p>
    <w:p w:rsidR="00000000" w:rsidDel="00000000" w:rsidP="00000000" w:rsidRDefault="00000000" w:rsidRPr="00000000" w14:paraId="0000005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a. Configure el nombre del cliente HQ_Router con la dirección IP del cliente 10.44.1.1 con la contraseña secreta cisco123. Haga clic en Agregar para guardar la información del cliente.</w:t>
      </w:r>
    </w:p>
    <w:p w:rsidR="00000000" w:rsidDel="00000000" w:rsidP="00000000" w:rsidRDefault="00000000" w:rsidRPr="00000000" w14:paraId="0000005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b. Configure la cuenta de usuario AAA de admin con la contraseña cisco123. Haga clic en Agregar para guardar la información del usuario.</w:t>
      </w:r>
    </w:p>
    <w:p w:rsidR="00000000" w:rsidDel="00000000" w:rsidP="00000000" w:rsidRDefault="00000000" w:rsidRPr="00000000" w14:paraId="0000005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187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073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21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hyperlink" Target="http://www.cisco.cor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isco.corp" TargetMode="External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