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E8" w:rsidRPr="003C09FF" w:rsidRDefault="00BC3018" w:rsidP="00BC3018">
      <w:pPr>
        <w:spacing w:line="360" w:lineRule="auto"/>
        <w:jc w:val="both"/>
        <w:rPr>
          <w:rFonts w:ascii="Arial" w:hAnsi="Arial" w:cs="Arial"/>
          <w:b/>
          <w:sz w:val="28"/>
          <w:lang w:val="es-ES"/>
        </w:rPr>
      </w:pPr>
      <w:r w:rsidRPr="003C09FF">
        <w:rPr>
          <w:rFonts w:ascii="Arial" w:hAnsi="Arial" w:cs="Arial"/>
          <w:b/>
          <w:sz w:val="28"/>
          <w:lang w:val="es-ES"/>
        </w:rPr>
        <w:t>Cine foro 29/05</w:t>
      </w:r>
      <w:r w:rsidR="003C09FF" w:rsidRPr="003C09FF">
        <w:rPr>
          <w:rFonts w:ascii="Arial" w:hAnsi="Arial" w:cs="Arial"/>
          <w:b/>
          <w:sz w:val="28"/>
          <w:lang w:val="es-ES"/>
        </w:rPr>
        <w:t>/2024</w:t>
      </w:r>
    </w:p>
    <w:p w:rsidR="00BC3018" w:rsidRDefault="00BC3018" w:rsidP="00BC301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Andrés Carvajal López</w:t>
      </w:r>
    </w:p>
    <w:p w:rsidR="00BC3018" w:rsidRDefault="00BC3018" w:rsidP="00BC301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Dónovan Quesada Aguilar</w:t>
      </w:r>
    </w:p>
    <w:p w:rsidR="003C09FF" w:rsidRDefault="00BC3018" w:rsidP="00BC301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1533F8">
        <w:rPr>
          <w:rFonts w:ascii="Arial" w:hAnsi="Arial" w:cs="Arial"/>
          <w:sz w:val="24"/>
          <w:u w:val="single"/>
          <w:lang w:val="es-ES"/>
        </w:rPr>
        <w:t>Tema central:</w:t>
      </w:r>
      <w:r>
        <w:rPr>
          <w:rFonts w:ascii="Arial" w:hAnsi="Arial" w:cs="Arial"/>
          <w:sz w:val="24"/>
          <w:lang w:val="es-ES"/>
        </w:rPr>
        <w:t xml:space="preserve"> </w:t>
      </w:r>
    </w:p>
    <w:p w:rsidR="00BC3018" w:rsidRPr="003C09FF" w:rsidRDefault="00BC3018" w:rsidP="003C09F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3C09FF">
        <w:rPr>
          <w:rFonts w:ascii="Arial" w:hAnsi="Arial" w:cs="Arial"/>
          <w:sz w:val="24"/>
          <w:lang w:val="es-ES"/>
        </w:rPr>
        <w:t>Longevidad y</w:t>
      </w:r>
      <w:r w:rsidRPr="003C09FF">
        <w:rPr>
          <w:rFonts w:ascii="Arial" w:hAnsi="Arial" w:cs="Arial"/>
          <w:sz w:val="24"/>
          <w:lang w:val="es-ES"/>
        </w:rPr>
        <w:t>/o</w:t>
      </w:r>
      <w:r w:rsidRPr="003C09FF">
        <w:rPr>
          <w:rFonts w:ascii="Arial" w:hAnsi="Arial" w:cs="Arial"/>
          <w:sz w:val="24"/>
          <w:lang w:val="es-ES"/>
        </w:rPr>
        <w:t xml:space="preserve"> esperanza de vida</w:t>
      </w:r>
      <w:r w:rsidRPr="003C09FF">
        <w:rPr>
          <w:rFonts w:ascii="Arial" w:hAnsi="Arial" w:cs="Arial"/>
          <w:sz w:val="24"/>
          <w:lang w:val="es-ES"/>
        </w:rPr>
        <w:t>.</w:t>
      </w:r>
    </w:p>
    <w:p w:rsidR="00BC3018" w:rsidRPr="001533F8" w:rsidRDefault="00BC3018" w:rsidP="00BC3018">
      <w:pPr>
        <w:spacing w:line="360" w:lineRule="auto"/>
        <w:jc w:val="both"/>
        <w:rPr>
          <w:rFonts w:ascii="Arial" w:hAnsi="Arial" w:cs="Arial"/>
          <w:sz w:val="24"/>
          <w:u w:val="single"/>
          <w:lang w:val="es-ES"/>
        </w:rPr>
      </w:pPr>
      <w:r w:rsidRPr="001533F8">
        <w:rPr>
          <w:rFonts w:ascii="Arial" w:hAnsi="Arial" w:cs="Arial"/>
          <w:sz w:val="24"/>
          <w:u w:val="single"/>
          <w:lang w:val="es-ES"/>
        </w:rPr>
        <w:t>3 temas expuestos en el documental</w:t>
      </w:r>
      <w:r w:rsidRPr="001533F8">
        <w:rPr>
          <w:rFonts w:ascii="Arial" w:hAnsi="Arial" w:cs="Arial"/>
          <w:sz w:val="24"/>
          <w:u w:val="single"/>
          <w:lang w:val="es-ES"/>
        </w:rPr>
        <w:t>:</w:t>
      </w:r>
    </w:p>
    <w:p w:rsidR="003C09FF" w:rsidRPr="00BC3018" w:rsidRDefault="003C09FF" w:rsidP="003C09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BC3018">
        <w:rPr>
          <w:rFonts w:ascii="Arial" w:hAnsi="Arial" w:cs="Arial"/>
          <w:sz w:val="24"/>
          <w:lang w:val="es-ES"/>
        </w:rPr>
        <w:t>Viejís</w:t>
      </w:r>
      <w:r>
        <w:rPr>
          <w:rFonts w:ascii="Arial" w:hAnsi="Arial" w:cs="Arial"/>
          <w:sz w:val="24"/>
          <w:lang w:val="es-ES"/>
        </w:rPr>
        <w:t>imos y/o edadismo</w:t>
      </w:r>
      <w:r w:rsidRPr="00BC3018">
        <w:rPr>
          <w:rFonts w:ascii="Arial" w:hAnsi="Arial" w:cs="Arial"/>
          <w:sz w:val="24"/>
          <w:lang w:val="es-ES"/>
        </w:rPr>
        <w:t>s.</w:t>
      </w:r>
    </w:p>
    <w:p w:rsidR="003C09FF" w:rsidRDefault="00BC3018" w:rsidP="003C09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BC3018">
        <w:rPr>
          <w:rFonts w:ascii="Arial" w:hAnsi="Arial" w:cs="Arial"/>
          <w:sz w:val="24"/>
          <w:lang w:val="es-ES"/>
        </w:rPr>
        <w:t>Envejecimiento y vejez.</w:t>
      </w:r>
      <w:r w:rsidR="003C09FF" w:rsidRPr="003C09FF">
        <w:rPr>
          <w:rFonts w:ascii="Arial" w:hAnsi="Arial" w:cs="Arial"/>
          <w:sz w:val="24"/>
          <w:lang w:val="es-ES"/>
        </w:rPr>
        <w:t xml:space="preserve"> </w:t>
      </w:r>
    </w:p>
    <w:p w:rsidR="00BC3018" w:rsidRPr="003C09FF" w:rsidRDefault="003C09FF" w:rsidP="003C09F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BC3018">
        <w:rPr>
          <w:rFonts w:ascii="Arial" w:hAnsi="Arial" w:cs="Arial"/>
          <w:sz w:val="24"/>
          <w:lang w:val="es-ES"/>
        </w:rPr>
        <w:t>Estilos de vida saludable.</w:t>
      </w:r>
    </w:p>
    <w:p w:rsidR="00EC7F55" w:rsidRPr="001533F8" w:rsidRDefault="00EC7F55" w:rsidP="00EC7F55">
      <w:pPr>
        <w:spacing w:line="360" w:lineRule="auto"/>
        <w:jc w:val="both"/>
        <w:rPr>
          <w:rFonts w:ascii="Arial" w:hAnsi="Arial" w:cs="Arial"/>
          <w:sz w:val="24"/>
          <w:u w:val="single"/>
          <w:lang w:val="es-ES"/>
        </w:rPr>
      </w:pPr>
      <w:r w:rsidRPr="001533F8">
        <w:rPr>
          <w:rFonts w:ascii="Arial" w:hAnsi="Arial" w:cs="Arial"/>
          <w:sz w:val="24"/>
          <w:u w:val="single"/>
          <w:lang w:val="es-ES"/>
        </w:rPr>
        <w:t>Relación con a</w:t>
      </w:r>
      <w:r w:rsidR="001533F8" w:rsidRPr="001533F8">
        <w:rPr>
          <w:rFonts w:ascii="Arial" w:hAnsi="Arial" w:cs="Arial"/>
          <w:sz w:val="24"/>
          <w:u w:val="single"/>
          <w:lang w:val="es-ES"/>
        </w:rPr>
        <w:t>lguna experiencia personal:</w:t>
      </w:r>
    </w:p>
    <w:p w:rsidR="001533F8" w:rsidRPr="003C09FF" w:rsidRDefault="00EC3AA8" w:rsidP="00EC3AA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 xml:space="preserve">Como mi experiencia personal mi abuelo vive en Roxana, </w:t>
      </w:r>
      <w:proofErr w:type="spellStart"/>
      <w:r w:rsidRPr="00EC3AA8">
        <w:rPr>
          <w:rFonts w:ascii="Arial" w:hAnsi="Arial" w:cs="Arial"/>
          <w:sz w:val="24"/>
          <w:lang w:val="es-ES"/>
        </w:rPr>
        <w:t>Pococí</w:t>
      </w:r>
      <w:proofErr w:type="spellEnd"/>
      <w:r w:rsidRPr="00EC3AA8">
        <w:rPr>
          <w:rFonts w:ascii="Arial" w:hAnsi="Arial" w:cs="Arial"/>
          <w:sz w:val="24"/>
          <w:lang w:val="es-ES"/>
        </w:rPr>
        <w:t>, Limón y posee 93 años y aún con esa edad avanzada él se levanta todas las mañanas y va a chapear, sale a arreglar las matas, a arrear el ganado y a revisar si hay que reparar alguna parte de la casa. Él tiene demencia, diabetes y otras enfermedades, pero aun así él sigue manteniendo la misma rutina que ha hecho durante toda su vida. Y aunque se le mencione que entre a la casa y descanse él se enoja y dice que él quiere estar ahí, que ese es el trabajo de él.</w:t>
      </w:r>
    </w:p>
    <w:p w:rsidR="00EC3AA8" w:rsidRPr="00EC3AA8" w:rsidRDefault="00EC7F55" w:rsidP="00EC3AA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u w:val="single"/>
          <w:lang w:val="es-ES"/>
        </w:rPr>
        <w:t>Análisis de cada tema de ac</w:t>
      </w:r>
      <w:r w:rsidRPr="00EC3AA8">
        <w:rPr>
          <w:rFonts w:ascii="Arial" w:hAnsi="Arial" w:cs="Arial"/>
          <w:sz w:val="24"/>
          <w:u w:val="single"/>
          <w:lang w:val="es-ES"/>
        </w:rPr>
        <w:t>uerdo a la materia de clase</w:t>
      </w:r>
      <w:r w:rsidR="001533F8" w:rsidRPr="00EC3AA8">
        <w:rPr>
          <w:rFonts w:ascii="Arial" w:hAnsi="Arial" w:cs="Arial"/>
          <w:sz w:val="24"/>
          <w:u w:val="single"/>
          <w:lang w:val="es-ES"/>
        </w:rPr>
        <w:t>:</w:t>
      </w:r>
    </w:p>
    <w:p w:rsidR="00EC3AA8" w:rsidRPr="00EC3AA8" w:rsidRDefault="00EC3AA8" w:rsidP="00EC3AA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En clase se explicó la definición de edadismo, que viene siendo: “Discriminación por edad. No solo a adultos mayores, sino también a las personas jóvenes”. En la escena se muestra a un adulto mayor que en el momento de la grabación del documental poseía 100 años y muestra al señor trabajando y estaba montando caballo, arreando ganado y arreglando la cerca aún el presentador le dice que él ya no tiene que trabajar tanto, cuando para el señor ese tipo de actividades son c</w:t>
      </w:r>
      <w:r>
        <w:rPr>
          <w:rFonts w:ascii="Arial" w:hAnsi="Arial" w:cs="Arial"/>
          <w:sz w:val="24"/>
          <w:lang w:val="es-ES"/>
        </w:rPr>
        <w:t>osas que él hace todos los días.</w:t>
      </w:r>
    </w:p>
    <w:p w:rsidR="00EC3AA8" w:rsidRPr="00EC3AA8" w:rsidRDefault="00EC3AA8" w:rsidP="00EC3AA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Siéntese amigo.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¿Y has trabajado hoy?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lastRenderedPageBreak/>
        <w:t>- Ajá, algo.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</w:t>
      </w:r>
      <w:r>
        <w:rPr>
          <w:rFonts w:ascii="Arial" w:hAnsi="Arial" w:cs="Arial"/>
          <w:sz w:val="24"/>
          <w:lang w:val="es-ES"/>
        </w:rPr>
        <w:t xml:space="preserve"> </w:t>
      </w:r>
      <w:r w:rsidRPr="00EC3AA8">
        <w:rPr>
          <w:rFonts w:ascii="Arial" w:hAnsi="Arial" w:cs="Arial"/>
          <w:sz w:val="24"/>
          <w:lang w:val="es-ES"/>
        </w:rPr>
        <w:t>¿A qué hora te levantaste?</w:t>
      </w:r>
    </w:p>
    <w:p w:rsid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</w:t>
      </w:r>
      <w:r>
        <w:rPr>
          <w:rFonts w:ascii="Arial" w:hAnsi="Arial" w:cs="Arial"/>
          <w:sz w:val="24"/>
          <w:lang w:val="es-ES"/>
        </w:rPr>
        <w:t xml:space="preserve"> </w:t>
      </w:r>
      <w:r w:rsidRPr="00EC3AA8">
        <w:rPr>
          <w:rFonts w:ascii="Arial" w:hAnsi="Arial" w:cs="Arial"/>
          <w:sz w:val="24"/>
          <w:lang w:val="es-ES"/>
        </w:rPr>
        <w:t>4.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¿A las 4?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Si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Son las 10 ya, lleva casi 6 horas trabajando.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  Ajá.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</w:t>
      </w:r>
      <w:r>
        <w:rPr>
          <w:rFonts w:ascii="Arial" w:hAnsi="Arial" w:cs="Arial"/>
          <w:sz w:val="24"/>
          <w:lang w:val="es-ES"/>
        </w:rPr>
        <w:t xml:space="preserve"> </w:t>
      </w:r>
      <w:r w:rsidRPr="00EC3AA8">
        <w:rPr>
          <w:rFonts w:ascii="Arial" w:hAnsi="Arial" w:cs="Arial"/>
          <w:sz w:val="24"/>
          <w:lang w:val="es-ES"/>
        </w:rPr>
        <w:t>¿Y por qué trabajas tanto? No tienes que trabajar tanto.</w:t>
      </w:r>
    </w:p>
    <w:p w:rsidR="007F1B40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EC3AA8">
        <w:rPr>
          <w:rFonts w:ascii="Arial" w:hAnsi="Arial" w:cs="Arial"/>
          <w:sz w:val="24"/>
          <w:lang w:val="es-ES"/>
        </w:rPr>
        <w:t>- Así me dice más de uno, pero no puedo</w:t>
      </w:r>
      <w:r w:rsidR="000938B2">
        <w:rPr>
          <w:rFonts w:ascii="Arial" w:hAnsi="Arial" w:cs="Arial"/>
          <w:sz w:val="24"/>
          <w:lang w:val="es-ES"/>
        </w:rPr>
        <w:t xml:space="preserve"> porque es que esa es mi vida.</w:t>
      </w:r>
    </w:p>
    <w:p w:rsidR="00EC3AA8" w:rsidRPr="00EC3AA8" w:rsidRDefault="00EC3AA8" w:rsidP="00EC3AA8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</w:p>
    <w:p w:rsidR="007F1B40" w:rsidRPr="007F1B40" w:rsidRDefault="007F1B40" w:rsidP="00EC3AA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F1B40">
        <w:rPr>
          <w:rFonts w:ascii="Arial" w:hAnsi="Arial" w:cs="Arial"/>
          <w:sz w:val="24"/>
          <w:lang w:val="es-ES"/>
        </w:rPr>
        <w:t xml:space="preserve">Durante varias clases y en general durante el curso se ha estudiado la importancia del envejecimiento y la vejez. Esta última es la última etapa de la vida, en la que se acentúan los efectos del deterioro y para evitar </w:t>
      </w:r>
      <w:r w:rsidR="00EC3AA8">
        <w:rPr>
          <w:rFonts w:ascii="Arial" w:hAnsi="Arial" w:cs="Arial"/>
          <w:sz w:val="24"/>
          <w:lang w:val="es-ES"/>
        </w:rPr>
        <w:t>estos</w:t>
      </w:r>
      <w:r w:rsidRPr="007F1B40">
        <w:rPr>
          <w:rFonts w:ascii="Arial" w:hAnsi="Arial" w:cs="Arial"/>
          <w:sz w:val="24"/>
          <w:lang w:val="es-ES"/>
        </w:rPr>
        <w:t xml:space="preserve"> </w:t>
      </w:r>
      <w:r w:rsidR="000938B2">
        <w:rPr>
          <w:rFonts w:ascii="Arial" w:hAnsi="Arial" w:cs="Arial"/>
          <w:sz w:val="24"/>
          <w:lang w:val="es-ES"/>
        </w:rPr>
        <w:t>se tiene que preparar</w:t>
      </w:r>
      <w:r w:rsidRPr="007F1B40">
        <w:rPr>
          <w:rFonts w:ascii="Arial" w:hAnsi="Arial" w:cs="Arial"/>
          <w:sz w:val="24"/>
          <w:lang w:val="es-ES"/>
        </w:rPr>
        <w:t xml:space="preserve"> desde que se es joven.</w:t>
      </w:r>
      <w:r>
        <w:rPr>
          <w:rFonts w:ascii="Arial" w:hAnsi="Arial" w:cs="Arial"/>
          <w:sz w:val="24"/>
          <w:lang w:val="es-ES"/>
        </w:rPr>
        <w:t xml:space="preserve"> En el documental se explora </w:t>
      </w:r>
      <w:r w:rsidR="00EC3AA8">
        <w:rPr>
          <w:rFonts w:ascii="Arial" w:hAnsi="Arial" w:cs="Arial"/>
          <w:sz w:val="24"/>
          <w:lang w:val="es-ES"/>
        </w:rPr>
        <w:t xml:space="preserve">la familia de </w:t>
      </w:r>
      <w:proofErr w:type="spellStart"/>
      <w:r w:rsidR="00EC3AA8">
        <w:rPr>
          <w:rFonts w:ascii="Arial" w:hAnsi="Arial" w:cs="Arial"/>
          <w:sz w:val="24"/>
          <w:lang w:val="es-ES"/>
        </w:rPr>
        <w:t>Humeto</w:t>
      </w:r>
      <w:proofErr w:type="spellEnd"/>
      <w:r w:rsidR="00EC3AA8">
        <w:rPr>
          <w:rFonts w:ascii="Arial" w:hAnsi="Arial" w:cs="Arial"/>
          <w:sz w:val="24"/>
          <w:lang w:val="es-ES"/>
        </w:rPr>
        <w:t>, una adulta mayor de 101 años</w:t>
      </w:r>
      <w:r w:rsidR="000938B2">
        <w:rPr>
          <w:rFonts w:ascii="Arial" w:hAnsi="Arial" w:cs="Arial"/>
          <w:sz w:val="24"/>
          <w:lang w:val="es-ES"/>
        </w:rPr>
        <w:t>, ella</w:t>
      </w:r>
      <w:r w:rsidR="00EC3AA8">
        <w:rPr>
          <w:rFonts w:ascii="Arial" w:hAnsi="Arial" w:cs="Arial"/>
          <w:sz w:val="24"/>
          <w:lang w:val="es-ES"/>
        </w:rPr>
        <w:t xml:space="preserve"> se cuidó toda la vida y por ello tiene una vejez saludable; ella es independiente, se puede transportar sola, es capaz de tocar el banj</w:t>
      </w:r>
      <w:r w:rsidR="000938B2">
        <w:rPr>
          <w:rFonts w:ascii="Arial" w:hAnsi="Arial" w:cs="Arial"/>
          <w:sz w:val="24"/>
          <w:lang w:val="es-ES"/>
        </w:rPr>
        <w:t>o mientras canta, entre otros. E</w:t>
      </w:r>
      <w:r w:rsidR="00EC3AA8">
        <w:rPr>
          <w:rFonts w:ascii="Arial" w:hAnsi="Arial" w:cs="Arial"/>
          <w:sz w:val="24"/>
          <w:lang w:val="es-ES"/>
        </w:rPr>
        <w:t xml:space="preserve">l investigador inclusive se sorprende de todas las capacidades </w:t>
      </w:r>
      <w:r w:rsidR="000938B2">
        <w:rPr>
          <w:rFonts w:ascii="Arial" w:hAnsi="Arial" w:cs="Arial"/>
          <w:sz w:val="24"/>
          <w:lang w:val="es-ES"/>
        </w:rPr>
        <w:t>que</w:t>
      </w:r>
      <w:r w:rsidR="00EC3AA8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EC3AA8">
        <w:rPr>
          <w:rFonts w:ascii="Arial" w:hAnsi="Arial" w:cs="Arial"/>
          <w:sz w:val="24"/>
          <w:lang w:val="es-ES"/>
        </w:rPr>
        <w:t>Humeto</w:t>
      </w:r>
      <w:proofErr w:type="spellEnd"/>
      <w:r w:rsidR="00EC3AA8">
        <w:rPr>
          <w:rFonts w:ascii="Arial" w:hAnsi="Arial" w:cs="Arial"/>
          <w:sz w:val="24"/>
          <w:lang w:val="es-ES"/>
        </w:rPr>
        <w:t xml:space="preserve"> </w:t>
      </w:r>
      <w:r w:rsidR="000938B2">
        <w:rPr>
          <w:rFonts w:ascii="Arial" w:hAnsi="Arial" w:cs="Arial"/>
          <w:sz w:val="24"/>
          <w:lang w:val="es-ES"/>
        </w:rPr>
        <w:t>posee, que ella no deja que la edad o el deterioro la limite</w:t>
      </w:r>
    </w:p>
    <w:p w:rsidR="000938B2" w:rsidRDefault="000938B2" w:rsidP="000938B2">
      <w:pPr>
        <w:pStyle w:val="Prrafode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- </w:t>
      </w:r>
      <w:r w:rsidR="007F1B40">
        <w:rPr>
          <w:rFonts w:ascii="Arial" w:hAnsi="Arial" w:cs="Arial"/>
          <w:sz w:val="24"/>
          <w:lang w:val="es-ES"/>
        </w:rPr>
        <w:t>Soy un joven de 61 años, si quisiera vivir 101 años, ¿qué recomendaría?</w:t>
      </w:r>
    </w:p>
    <w:p w:rsidR="000938B2" w:rsidRPr="000938B2" w:rsidRDefault="000938B2" w:rsidP="000938B2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 w:rsidRPr="000938B2">
        <w:rPr>
          <w:rFonts w:ascii="Arial" w:hAnsi="Arial" w:cs="Arial"/>
          <w:sz w:val="24"/>
          <w:lang w:val="es-ES"/>
        </w:rPr>
        <w:t>-</w:t>
      </w:r>
      <w:r>
        <w:rPr>
          <w:rFonts w:ascii="Arial" w:hAnsi="Arial" w:cs="Arial"/>
          <w:sz w:val="24"/>
          <w:lang w:val="es-ES"/>
        </w:rPr>
        <w:t xml:space="preserve"> </w:t>
      </w:r>
      <w:r w:rsidR="007F1B40" w:rsidRPr="000938B2">
        <w:rPr>
          <w:rFonts w:ascii="Arial" w:hAnsi="Arial" w:cs="Arial"/>
          <w:sz w:val="24"/>
          <w:lang w:val="es-ES"/>
        </w:rPr>
        <w:t>Diviértete siempre. Diviértete con todos. Haz</w:t>
      </w:r>
      <w:r w:rsidRPr="000938B2">
        <w:rPr>
          <w:rFonts w:ascii="Arial" w:hAnsi="Arial" w:cs="Arial"/>
          <w:sz w:val="24"/>
          <w:lang w:val="es-ES"/>
        </w:rPr>
        <w:t xml:space="preserve"> felices a todos.</w:t>
      </w:r>
    </w:p>
    <w:p w:rsidR="007F1B40" w:rsidRPr="000938B2" w:rsidRDefault="000938B2" w:rsidP="000938B2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- </w:t>
      </w:r>
      <w:r w:rsidR="007F1B40" w:rsidRPr="000938B2">
        <w:rPr>
          <w:rFonts w:ascii="Arial" w:hAnsi="Arial" w:cs="Arial"/>
          <w:sz w:val="24"/>
          <w:lang w:val="es-ES"/>
        </w:rPr>
        <w:t>No te enojes. Yo nunca me enojo.</w:t>
      </w:r>
    </w:p>
    <w:p w:rsidR="007F1B40" w:rsidRDefault="000938B2" w:rsidP="007F1B40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- </w:t>
      </w:r>
      <w:r w:rsidR="007F1B40">
        <w:rPr>
          <w:rFonts w:ascii="Arial" w:hAnsi="Arial" w:cs="Arial"/>
          <w:sz w:val="24"/>
          <w:lang w:val="es-ES"/>
        </w:rPr>
        <w:t>La clave está en ser tranquilo, no dejar que las cosas te alteren y perdonar rápido. Así que la risa nos da longevidad.</w:t>
      </w:r>
    </w:p>
    <w:p w:rsidR="007F1B40" w:rsidRDefault="000938B2" w:rsidP="007F1B40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i/>
          <w:sz w:val="24"/>
          <w:lang w:val="es-ES"/>
        </w:rPr>
        <w:t xml:space="preserve">- </w:t>
      </w:r>
      <w:r w:rsidR="007F1B40" w:rsidRPr="001533F8">
        <w:rPr>
          <w:rFonts w:ascii="Arial" w:hAnsi="Arial" w:cs="Arial"/>
          <w:i/>
          <w:sz w:val="24"/>
          <w:lang w:val="es-ES"/>
        </w:rPr>
        <w:t>Resfriados no debes atrapar y en el piso es mejor no terminar, pero la risa no puede faltar y no te olvides de conversar</w:t>
      </w:r>
      <w:r w:rsidR="007F1B40">
        <w:rPr>
          <w:rFonts w:ascii="Arial" w:hAnsi="Arial" w:cs="Arial"/>
          <w:sz w:val="24"/>
          <w:lang w:val="es-ES"/>
        </w:rPr>
        <w:t>…</w:t>
      </w:r>
    </w:p>
    <w:p w:rsidR="00EC7F55" w:rsidRDefault="000938B2" w:rsidP="007F1B40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- </w:t>
      </w:r>
      <w:bookmarkStart w:id="0" w:name="_GoBack"/>
      <w:bookmarkEnd w:id="0"/>
      <w:r w:rsidR="007F1B40">
        <w:rPr>
          <w:rFonts w:ascii="Arial" w:hAnsi="Arial" w:cs="Arial"/>
          <w:sz w:val="24"/>
          <w:lang w:val="es-ES"/>
        </w:rPr>
        <w:t>Un meto de 101 años, es vigorosa, divertida, positiva e incluso toca ese tipo de instrumento, un banjo, con una plumilla, con precisión, sin fallar una nota, cantando y además tiene esa habilidad cognitiva, esa habilidad, se positivismo, todo intacto.</w:t>
      </w:r>
      <w:r w:rsidR="007F1B40">
        <w:rPr>
          <w:rFonts w:ascii="Arial" w:hAnsi="Arial" w:cs="Arial"/>
          <w:sz w:val="24"/>
          <w:lang w:val="es-ES"/>
        </w:rPr>
        <w:t xml:space="preserve"> La miro y digo, yo quiero eso.</w:t>
      </w:r>
    </w:p>
    <w:p w:rsidR="007F1B40" w:rsidRDefault="007F1B40" w:rsidP="007F1B40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lang w:val="es-ES"/>
        </w:rPr>
      </w:pPr>
    </w:p>
    <w:p w:rsidR="003C09FF" w:rsidRPr="007F1B40" w:rsidRDefault="003C09FF" w:rsidP="00EC3AA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F1B40">
        <w:rPr>
          <w:rFonts w:ascii="Arial" w:hAnsi="Arial" w:cs="Arial"/>
          <w:sz w:val="24"/>
          <w:lang w:val="es-ES"/>
        </w:rPr>
        <w:lastRenderedPageBreak/>
        <w:t xml:space="preserve">En clase se vio que para tener una vida saludable se debe, entre otros, llevar una salud mental sana por medio de </w:t>
      </w:r>
      <w:r w:rsidR="007F1B40" w:rsidRPr="007F1B40">
        <w:rPr>
          <w:rFonts w:ascii="Arial" w:hAnsi="Arial" w:cs="Arial"/>
          <w:sz w:val="24"/>
          <w:lang w:val="es-ES"/>
        </w:rPr>
        <w:t>auto aprecio</w:t>
      </w:r>
      <w:r w:rsidRPr="007F1B40">
        <w:rPr>
          <w:rFonts w:ascii="Arial" w:hAnsi="Arial" w:cs="Arial"/>
          <w:sz w:val="24"/>
          <w:lang w:val="es-ES"/>
        </w:rPr>
        <w:t xml:space="preserve"> y terapia, tener una buena higiene del sueño, es decir, buenos hábitos de sueño, como mantener un horario de sueño constante, evitar siestas y comer poco durante la noche; realizar ejercicio y actividad física diariamente, tener una salud sexual correcta, evitar riesgos, usar preservativos, realizar exámenes, entre otros. Especialmente, una alimentación saludable, con buena nutrición y buena distribución de macronutrientes y micronutrientes</w:t>
      </w:r>
      <w:r w:rsidR="007F1B40" w:rsidRPr="007F1B40">
        <w:rPr>
          <w:rFonts w:ascii="Arial" w:hAnsi="Arial" w:cs="Arial"/>
          <w:sz w:val="24"/>
          <w:lang w:val="es-ES"/>
        </w:rPr>
        <w:t>, adaptando la dieta a las necesidades propias. Esto se relaciona con el documental ya que en este se habla de la importancia de ingredientes saludables y con pocas calorías en la comida del día a día; solo comer hasta estar al 80% y no excederse con los dulces, causando que la población de Okinawa tenga bajos índices de obesidad y diabetes, y al mismo tiempo alargar la esperanza de vida, que también le da la posibilidad de tener una vida saludable hasta a los adultos mayores.</w:t>
      </w:r>
    </w:p>
    <w:p w:rsidR="00BC3018" w:rsidRPr="007F1B40" w:rsidRDefault="00480B60" w:rsidP="00BC301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Pero en Okinawa vemos gente que comían mucho menos a diario, unas 2000 calorías. Parte de la razón es que tenían esta comida nutricionalmente densa que no tenía muchas calorías. Así en Estados Unidos, para el almuerzo, podíamos comer una hamburguesa y engullirla en un minuto. Pero en Okinawa el almuerzo podría ser este </w:t>
      </w:r>
      <w:proofErr w:type="spellStart"/>
      <w:r>
        <w:rPr>
          <w:rFonts w:ascii="Arial" w:hAnsi="Arial" w:cs="Arial"/>
          <w:i/>
          <w:sz w:val="24"/>
          <w:lang w:val="es-ES"/>
        </w:rPr>
        <w:t>chámpurro</w:t>
      </w:r>
      <w:proofErr w:type="spellEnd"/>
      <w:r>
        <w:rPr>
          <w:rFonts w:ascii="Arial" w:hAnsi="Arial" w:cs="Arial"/>
          <w:sz w:val="24"/>
          <w:lang w:val="es-ES"/>
        </w:rPr>
        <w:t>, este salteado, hierbas agradables y tofu; podían disfrutar de esta enorme pila de comida; y al comer pensarán que estarán siendo unos glotones, pero eso tiene menos calorías que una hamburguesa. Y la segunda parte es sorprendentemente simple, así que tienen este ingenioso truco: antes de una comida entonan tres palabras: “</w:t>
      </w:r>
      <w:proofErr w:type="spellStart"/>
      <w:r>
        <w:rPr>
          <w:rFonts w:ascii="Arial" w:hAnsi="Arial" w:cs="Arial"/>
          <w:sz w:val="24"/>
          <w:lang w:val="es-ES"/>
        </w:rPr>
        <w:t>hara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hachi</w:t>
      </w:r>
      <w:proofErr w:type="spellEnd"/>
      <w:r>
        <w:rPr>
          <w:rFonts w:ascii="Arial" w:hAnsi="Arial" w:cs="Arial"/>
          <w:sz w:val="24"/>
          <w:lang w:val="es-ES"/>
        </w:rPr>
        <w:t xml:space="preserve"> bu” </w:t>
      </w:r>
      <w:r w:rsidR="0044637E">
        <w:rPr>
          <w:rFonts w:ascii="Arial" w:hAnsi="Arial" w:cs="Arial"/>
          <w:sz w:val="24"/>
          <w:lang w:val="es-ES"/>
        </w:rPr>
        <w:t xml:space="preserve">que literalmente significa 8 de </w:t>
      </w:r>
      <w:r>
        <w:rPr>
          <w:rFonts w:ascii="Arial" w:hAnsi="Arial" w:cs="Arial"/>
          <w:sz w:val="24"/>
          <w:lang w:val="es-ES"/>
        </w:rPr>
        <w:t>10, pero para ellos significa dejar de comer al llegar al 80%, y el resultado es estar saciado sin estar atiborrado. Al comer estos alimentos de baja densidad calórica y al recordar debes dejar de comer al llegar al 80%, naturalmente comes menos y con el tiempo esto produce una población con menos obesidad.</w:t>
      </w:r>
    </w:p>
    <w:sectPr w:rsidR="00BC3018" w:rsidRPr="007F1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FB7"/>
    <w:multiLevelType w:val="hybridMultilevel"/>
    <w:tmpl w:val="6C3A8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5EE8"/>
    <w:multiLevelType w:val="hybridMultilevel"/>
    <w:tmpl w:val="6BC86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02862"/>
    <w:multiLevelType w:val="hybridMultilevel"/>
    <w:tmpl w:val="FE2EE8B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A72E8"/>
    <w:multiLevelType w:val="hybridMultilevel"/>
    <w:tmpl w:val="7E02A7B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85DD1"/>
    <w:multiLevelType w:val="hybridMultilevel"/>
    <w:tmpl w:val="E2A46D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2964"/>
    <w:multiLevelType w:val="hybridMultilevel"/>
    <w:tmpl w:val="2EEC7AB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D977F9"/>
    <w:multiLevelType w:val="hybridMultilevel"/>
    <w:tmpl w:val="A48E698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0520F6"/>
    <w:multiLevelType w:val="hybridMultilevel"/>
    <w:tmpl w:val="58FE719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5F3DD6"/>
    <w:multiLevelType w:val="multilevel"/>
    <w:tmpl w:val="0882DD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8EF091D"/>
    <w:multiLevelType w:val="hybridMultilevel"/>
    <w:tmpl w:val="B652F5A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095F59"/>
    <w:multiLevelType w:val="multilevel"/>
    <w:tmpl w:val="29ECB5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3C93AD5"/>
    <w:multiLevelType w:val="hybridMultilevel"/>
    <w:tmpl w:val="9104AB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C318E"/>
    <w:multiLevelType w:val="hybridMultilevel"/>
    <w:tmpl w:val="003A1E86"/>
    <w:lvl w:ilvl="0" w:tplc="F69E9EAE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18"/>
    <w:rsid w:val="000938B2"/>
    <w:rsid w:val="001533F8"/>
    <w:rsid w:val="003C09FF"/>
    <w:rsid w:val="0044637E"/>
    <w:rsid w:val="00480B60"/>
    <w:rsid w:val="007F1B40"/>
    <w:rsid w:val="00B01E68"/>
    <w:rsid w:val="00BC3018"/>
    <w:rsid w:val="00C35F54"/>
    <w:rsid w:val="00EC3AA8"/>
    <w:rsid w:val="00E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4EAB"/>
  <w15:chartTrackingRefBased/>
  <w15:docId w15:val="{A707E64B-F399-4AC9-9B6A-9EBFB9F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PAIPAM</dc:creator>
  <cp:keywords/>
  <dc:description/>
  <cp:lastModifiedBy>PAIPAM</cp:lastModifiedBy>
  <cp:revision>1</cp:revision>
  <dcterms:created xsi:type="dcterms:W3CDTF">2024-05-29T19:49:00Z</dcterms:created>
  <dcterms:modified xsi:type="dcterms:W3CDTF">2024-05-29T21:27:00Z</dcterms:modified>
</cp:coreProperties>
</file>