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8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3"/>
        <w:gridCol w:w="6309"/>
      </w:tblGrid>
      <w:tr w:rsidR="00AF735A" w:rsidRPr="00692A47">
        <w:trPr>
          <w:jc w:val="center"/>
        </w:trPr>
        <w:tc>
          <w:tcPr>
            <w:tcW w:w="2573" w:type="dxa"/>
            <w:vAlign w:val="center"/>
          </w:tcPr>
          <w:p w:rsidR="00AF735A" w:rsidRPr="00692A47" w:rsidRDefault="004D27BB" w:rsidP="00EB3087">
            <w:pPr>
              <w:pStyle w:val="Ttulo2"/>
              <w:tabs>
                <w:tab w:val="left" w:pos="2197"/>
              </w:tabs>
              <w:jc w:val="center"/>
            </w:pPr>
            <w:bookmarkStart w:id="0" w:name="_GoBack"/>
            <w:bookmarkEnd w:id="0"/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952500" cy="819150"/>
                  <wp:effectExtent l="0" t="0" r="0" b="0"/>
                  <wp:docPr id="1" name="Imagen 2" descr="logo_u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logo_u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9" w:type="dxa"/>
            <w:vAlign w:val="center"/>
          </w:tcPr>
          <w:p w:rsidR="00AF735A" w:rsidRPr="00692A47" w:rsidRDefault="00AF735A" w:rsidP="00EB3087">
            <w:pPr>
              <w:pStyle w:val="Ttulo2"/>
              <w:jc w:val="center"/>
            </w:pPr>
          </w:p>
          <w:p w:rsidR="00AF735A" w:rsidRPr="004D6752" w:rsidRDefault="00AF735A" w:rsidP="00EB3087">
            <w:pPr>
              <w:pStyle w:val="Ttulo2"/>
              <w:jc w:val="center"/>
              <w:rPr>
                <w:rFonts w:ascii="Cambria" w:hAnsi="Cambria" w:cs="Cambria"/>
                <w:sz w:val="28"/>
                <w:szCs w:val="28"/>
              </w:rPr>
            </w:pPr>
            <w:r w:rsidRPr="004D6752">
              <w:rPr>
                <w:rFonts w:ascii="Cambria" w:hAnsi="Cambria" w:cs="Cambria"/>
                <w:sz w:val="28"/>
                <w:szCs w:val="28"/>
              </w:rPr>
              <w:t>UNIVERSIDAD CATÓLICA DEL NORTE</w:t>
            </w:r>
          </w:p>
          <w:p w:rsidR="00AF735A" w:rsidRPr="00692A47" w:rsidRDefault="00AF735A" w:rsidP="00EB3087">
            <w:pPr>
              <w:pStyle w:val="Ttulo2"/>
              <w:jc w:val="center"/>
            </w:pPr>
          </w:p>
        </w:tc>
      </w:tr>
    </w:tbl>
    <w:p w:rsidR="00AF735A" w:rsidRDefault="00AF735A" w:rsidP="00EB3087">
      <w:pPr>
        <w:pStyle w:val="Ttulo1"/>
        <w:rPr>
          <w:sz w:val="20"/>
          <w:szCs w:val="20"/>
        </w:rPr>
      </w:pPr>
    </w:p>
    <w:p w:rsidR="00AF735A" w:rsidRDefault="00AF735A" w:rsidP="00EB3087"/>
    <w:p w:rsidR="00AF735A" w:rsidRDefault="00AF735A" w:rsidP="00EB3087"/>
    <w:p w:rsidR="00AF735A" w:rsidRPr="004D6752" w:rsidRDefault="00AF735A" w:rsidP="00EB3087">
      <w:pPr>
        <w:pStyle w:val="Ttulo1"/>
        <w:rPr>
          <w:rFonts w:ascii="Cambria" w:hAnsi="Cambria" w:cs="Cambria"/>
          <w:sz w:val="28"/>
          <w:szCs w:val="28"/>
        </w:rPr>
      </w:pPr>
      <w:r w:rsidRPr="004D6752">
        <w:rPr>
          <w:rFonts w:ascii="Cambria" w:hAnsi="Cambria" w:cs="Cambria"/>
          <w:sz w:val="28"/>
          <w:szCs w:val="28"/>
        </w:rPr>
        <w:t>PROGRAMA DE CURSO</w:t>
      </w:r>
    </w:p>
    <w:p w:rsidR="00AF735A" w:rsidRDefault="00AF735A" w:rsidP="00EB3087"/>
    <w:tbl>
      <w:tblPr>
        <w:tblW w:w="91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156"/>
        <w:gridCol w:w="2410"/>
        <w:gridCol w:w="2186"/>
      </w:tblGrid>
      <w:tr w:rsidR="00AF735A" w:rsidRPr="00176F9E" w:rsidTr="00224ADF">
        <w:tc>
          <w:tcPr>
            <w:tcW w:w="9142" w:type="dxa"/>
            <w:gridSpan w:val="4"/>
            <w:tcBorders>
              <w:top w:val="single" w:sz="4" w:space="0" w:color="auto"/>
            </w:tcBorders>
            <w:shd w:val="clear" w:color="auto" w:fill="1F497D"/>
          </w:tcPr>
          <w:p w:rsidR="00AF735A" w:rsidRPr="00176F9E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color w:val="FFFFFF"/>
              </w:rPr>
            </w:pPr>
            <w:r w:rsidRPr="00176F9E">
              <w:rPr>
                <w:rFonts w:ascii="Cambria" w:hAnsi="Cambria" w:cs="Cambria"/>
                <w:b/>
                <w:bCs/>
                <w:color w:val="FFFFFF"/>
              </w:rPr>
              <w:t>IDENTIFICACIÓN DEL CURSO</w:t>
            </w:r>
          </w:p>
        </w:tc>
      </w:tr>
      <w:tr w:rsidR="00AF735A" w:rsidRPr="00176F9E" w:rsidTr="00224ADF">
        <w:tc>
          <w:tcPr>
            <w:tcW w:w="9142" w:type="dxa"/>
            <w:gridSpan w:val="4"/>
          </w:tcPr>
          <w:p w:rsidR="00AF735A" w:rsidRPr="000539AD" w:rsidRDefault="00AF735A" w:rsidP="00EB3087">
            <w:pPr>
              <w:pStyle w:val="Ttulo1"/>
              <w:spacing w:before="60" w:after="60"/>
              <w:jc w:val="left"/>
              <w:rPr>
                <w:rFonts w:ascii="Calibri" w:hAnsi="Calibri" w:cs="Cambria"/>
                <w:b w:val="0"/>
              </w:rPr>
            </w:pPr>
            <w:r w:rsidRPr="00420440">
              <w:rPr>
                <w:rFonts w:ascii="Calibri" w:hAnsi="Calibri" w:cs="Cambria"/>
              </w:rPr>
              <w:t xml:space="preserve">Carrera: </w:t>
            </w:r>
            <w:r>
              <w:rPr>
                <w:rFonts w:ascii="Calibri" w:hAnsi="Calibri" w:cs="Cambria"/>
                <w:b w:val="0"/>
              </w:rPr>
              <w:t>Ingeniería Comercial</w:t>
            </w:r>
          </w:p>
          <w:p w:rsidR="00AF735A" w:rsidRPr="00353987" w:rsidRDefault="00AF735A" w:rsidP="00EB3087">
            <w:pPr>
              <w:pStyle w:val="Ttulo1"/>
              <w:spacing w:before="60" w:after="60"/>
              <w:jc w:val="left"/>
              <w:rPr>
                <w:rFonts w:ascii="Calibri" w:hAnsi="Calibri" w:cs="Cambria"/>
                <w:b w:val="0"/>
                <w:bCs w:val="0"/>
              </w:rPr>
            </w:pPr>
            <w:r w:rsidRPr="00420440">
              <w:rPr>
                <w:rFonts w:ascii="Calibri" w:hAnsi="Calibri" w:cs="Cambria"/>
              </w:rPr>
              <w:t xml:space="preserve">Unidad responsable: </w:t>
            </w:r>
            <w:r>
              <w:rPr>
                <w:rFonts w:ascii="Calibri" w:hAnsi="Calibri" w:cs="Cambria"/>
                <w:b w:val="0"/>
              </w:rPr>
              <w:t>Departamento de Economía</w:t>
            </w:r>
            <w:r w:rsidR="001749E2">
              <w:rPr>
                <w:rFonts w:ascii="Calibri" w:hAnsi="Calibri" w:cs="Cambria"/>
                <w:b w:val="0"/>
              </w:rPr>
              <w:t xml:space="preserve"> / Escuela Ingeniería Comercial</w:t>
            </w:r>
          </w:p>
          <w:p w:rsidR="00AF735A" w:rsidRPr="00041227" w:rsidRDefault="00AF735A" w:rsidP="00EB3087">
            <w:pPr>
              <w:pStyle w:val="Ttulo1"/>
              <w:spacing w:before="60" w:after="60"/>
              <w:jc w:val="left"/>
              <w:rPr>
                <w:rFonts w:ascii="Calibri" w:hAnsi="Calibri" w:cs="Cambria"/>
                <w:b w:val="0"/>
              </w:rPr>
            </w:pPr>
            <w:r w:rsidRPr="00420440">
              <w:rPr>
                <w:rFonts w:ascii="Calibri" w:hAnsi="Calibri" w:cs="Cambria"/>
              </w:rPr>
              <w:t xml:space="preserve">Nombre del curso: </w:t>
            </w:r>
            <w:r>
              <w:rPr>
                <w:rFonts w:ascii="Calibri" w:hAnsi="Calibri" w:cs="Cambria"/>
                <w:b w:val="0"/>
              </w:rPr>
              <w:t>Econometría</w:t>
            </w:r>
          </w:p>
          <w:p w:rsidR="00AF735A" w:rsidRPr="00FD1F65" w:rsidRDefault="00AF735A" w:rsidP="00EB3087">
            <w:pPr>
              <w:spacing w:before="60" w:after="60"/>
              <w:rPr>
                <w:rFonts w:ascii="Calibri" w:hAnsi="Calibri" w:cs="Cambria"/>
                <w:bCs/>
              </w:rPr>
            </w:pPr>
            <w:r w:rsidRPr="00420440">
              <w:rPr>
                <w:rFonts w:ascii="Calibri" w:hAnsi="Calibri" w:cs="Cambria"/>
                <w:b/>
                <w:bCs/>
              </w:rPr>
              <w:t>Código:</w:t>
            </w:r>
            <w:r w:rsidR="001749E2">
              <w:rPr>
                <w:rFonts w:ascii="Calibri" w:hAnsi="Calibri" w:cs="Cambria"/>
                <w:b/>
                <w:bCs/>
              </w:rPr>
              <w:t xml:space="preserve"> </w:t>
            </w:r>
            <w:r>
              <w:rPr>
                <w:rFonts w:ascii="Calibri" w:hAnsi="Calibri" w:cs="Cambria"/>
                <w:bCs/>
              </w:rPr>
              <w:t>EC402</w:t>
            </w:r>
          </w:p>
          <w:p w:rsidR="00AF735A" w:rsidRPr="00353987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420440">
              <w:rPr>
                <w:rFonts w:ascii="Calibri" w:hAnsi="Calibri" w:cs="Cambria"/>
                <w:b/>
                <w:bCs/>
              </w:rPr>
              <w:t xml:space="preserve">Semestre en la malla: </w:t>
            </w:r>
            <w:r w:rsidRPr="001749E2">
              <w:rPr>
                <w:rFonts w:ascii="Calibri" w:hAnsi="Calibri" w:cs="Cambria"/>
                <w:bCs/>
              </w:rPr>
              <w:t>4º</w:t>
            </w:r>
          </w:p>
        </w:tc>
      </w:tr>
      <w:tr w:rsidR="00AF735A" w:rsidRPr="00176F9E" w:rsidTr="00224ADF">
        <w:tc>
          <w:tcPr>
            <w:tcW w:w="4390" w:type="dxa"/>
            <w:tcBorders>
              <w:right w:val="single" w:sz="4" w:space="0" w:color="auto"/>
            </w:tcBorders>
          </w:tcPr>
          <w:p w:rsidR="00AF735A" w:rsidRPr="00420440" w:rsidRDefault="00AF735A" w:rsidP="00EB3087">
            <w:pPr>
              <w:pStyle w:val="Ttulo1"/>
              <w:spacing w:before="60" w:after="60"/>
              <w:jc w:val="left"/>
              <w:rPr>
                <w:rFonts w:ascii="Calibri" w:hAnsi="Calibri" w:cs="Cambria"/>
              </w:rPr>
            </w:pPr>
            <w:r w:rsidRPr="00420440">
              <w:rPr>
                <w:rFonts w:ascii="Calibri" w:hAnsi="Calibri" w:cs="Cambria"/>
              </w:rPr>
              <w:t xml:space="preserve">Cursos Requisitos: </w:t>
            </w:r>
          </w:p>
          <w:p w:rsidR="00AF735A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Estadísticas II</w:t>
            </w:r>
          </w:p>
          <w:p w:rsidR="00AF735A" w:rsidRPr="00420440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Macroeconomía I</w:t>
            </w:r>
          </w:p>
        </w:tc>
        <w:tc>
          <w:tcPr>
            <w:tcW w:w="4752" w:type="dxa"/>
            <w:gridSpan w:val="3"/>
            <w:tcBorders>
              <w:left w:val="single" w:sz="4" w:space="0" w:color="auto"/>
            </w:tcBorders>
          </w:tcPr>
          <w:p w:rsidR="00AF735A" w:rsidRPr="00420440" w:rsidRDefault="00AF735A" w:rsidP="00EB3087">
            <w:pPr>
              <w:spacing w:before="60" w:after="60"/>
              <w:rPr>
                <w:rFonts w:ascii="Calibri" w:hAnsi="Calibri" w:cs="Cambria"/>
                <w:b/>
                <w:bCs/>
              </w:rPr>
            </w:pPr>
            <w:r w:rsidRPr="00420440">
              <w:rPr>
                <w:rFonts w:ascii="Calibri" w:hAnsi="Calibri" w:cs="Cambria"/>
                <w:b/>
                <w:bCs/>
              </w:rPr>
              <w:t>Requisito para:</w:t>
            </w:r>
          </w:p>
          <w:p w:rsidR="00AF735A" w:rsidRPr="00420440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Métodos Cuantitativos Administración</w:t>
            </w:r>
          </w:p>
        </w:tc>
      </w:tr>
      <w:tr w:rsidR="00AF735A" w:rsidRPr="00176F9E" w:rsidTr="00224ADF">
        <w:tc>
          <w:tcPr>
            <w:tcW w:w="9142" w:type="dxa"/>
            <w:gridSpan w:val="4"/>
            <w:shd w:val="clear" w:color="auto" w:fill="1F497D"/>
          </w:tcPr>
          <w:p w:rsidR="00AF735A" w:rsidRPr="00176F9E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color w:val="FFFFFF"/>
              </w:rPr>
            </w:pPr>
            <w:r w:rsidRPr="00176F9E">
              <w:rPr>
                <w:rFonts w:ascii="Cambria" w:hAnsi="Cambria" w:cs="Cambria"/>
                <w:b/>
                <w:bCs/>
                <w:color w:val="FFFFFF"/>
              </w:rPr>
              <w:t>ORGANIZACIÓN SEMESTRAL DEL CURSO</w:t>
            </w:r>
          </w:p>
        </w:tc>
      </w:tr>
      <w:tr w:rsidR="00AF735A" w:rsidRPr="00176F9E" w:rsidTr="00224ADF">
        <w:trPr>
          <w:trHeight w:val="341"/>
        </w:trPr>
        <w:tc>
          <w:tcPr>
            <w:tcW w:w="454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  <w:r w:rsidRPr="00164314">
              <w:rPr>
                <w:rFonts w:ascii="Calibri" w:hAnsi="Calibri" w:cs="Cambria"/>
                <w:b/>
                <w:bCs/>
              </w:rPr>
              <w:t>Recursos requeridos</w:t>
            </w:r>
          </w:p>
        </w:tc>
        <w:tc>
          <w:tcPr>
            <w:tcW w:w="4596" w:type="dxa"/>
            <w:gridSpan w:val="2"/>
            <w:tcBorders>
              <w:left w:val="single" w:sz="4" w:space="0" w:color="auto"/>
            </w:tcBorders>
            <w:vAlign w:val="center"/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  <w:r w:rsidRPr="00164314">
              <w:rPr>
                <w:rFonts w:ascii="Calibri" w:hAnsi="Calibri" w:cs="Cambria"/>
                <w:b/>
                <w:bCs/>
              </w:rPr>
              <w:t>SCT (horas cronológicas)</w:t>
            </w:r>
          </w:p>
        </w:tc>
      </w:tr>
      <w:tr w:rsidR="00AF735A" w:rsidRPr="00176F9E" w:rsidTr="00224ADF">
        <w:trPr>
          <w:trHeight w:val="341"/>
        </w:trPr>
        <w:tc>
          <w:tcPr>
            <w:tcW w:w="454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  <w:r w:rsidRPr="00164314">
              <w:rPr>
                <w:rFonts w:ascii="Calibri" w:hAnsi="Calibri" w:cs="Cambria"/>
                <w:b/>
                <w:bCs/>
              </w:rPr>
              <w:t>Directas</w:t>
            </w:r>
          </w:p>
        </w:tc>
        <w:tc>
          <w:tcPr>
            <w:tcW w:w="2186" w:type="dxa"/>
            <w:tcBorders>
              <w:left w:val="single" w:sz="4" w:space="0" w:color="auto"/>
            </w:tcBorders>
            <w:vAlign w:val="center"/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  <w:r w:rsidRPr="00164314">
              <w:rPr>
                <w:rFonts w:ascii="Calibri" w:hAnsi="Calibri" w:cs="Cambria"/>
                <w:b/>
                <w:bCs/>
              </w:rPr>
              <w:t>Indirectas</w:t>
            </w: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164314">
              <w:rPr>
                <w:rFonts w:ascii="Calibri" w:hAnsi="Calibri" w:cs="Cambria"/>
              </w:rPr>
              <w:t>Horas Cátedra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3</w:t>
            </w:r>
          </w:p>
        </w:tc>
        <w:tc>
          <w:tcPr>
            <w:tcW w:w="2186" w:type="dxa"/>
            <w:tcBorders>
              <w:lef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3</w:t>
            </w: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164314">
              <w:rPr>
                <w:rFonts w:ascii="Calibri" w:hAnsi="Calibri" w:cs="Cambria"/>
              </w:rPr>
              <w:t xml:space="preserve">Horas Ayudantía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1,5</w:t>
            </w:r>
          </w:p>
        </w:tc>
        <w:tc>
          <w:tcPr>
            <w:tcW w:w="2186" w:type="dxa"/>
            <w:tcBorders>
              <w:lef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164314">
              <w:rPr>
                <w:rFonts w:ascii="Calibri" w:hAnsi="Calibri" w:cs="Cambria"/>
              </w:rPr>
              <w:t xml:space="preserve">Horas Laboratorio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  <w:tc>
          <w:tcPr>
            <w:tcW w:w="2186" w:type="dxa"/>
            <w:tcBorders>
              <w:lef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164314">
              <w:rPr>
                <w:rFonts w:ascii="Calibri" w:hAnsi="Calibri" w:cs="Cambria"/>
              </w:rPr>
              <w:t>Horas Taller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F735A" w:rsidRPr="00164314" w:rsidRDefault="001749E2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  <w:r>
              <w:rPr>
                <w:rFonts w:ascii="Calibri" w:hAnsi="Calibri" w:cs="Cambria"/>
              </w:rPr>
              <w:t>1,5 (PEI I)</w:t>
            </w:r>
          </w:p>
        </w:tc>
        <w:tc>
          <w:tcPr>
            <w:tcW w:w="2186" w:type="dxa"/>
            <w:tcBorders>
              <w:lef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164314">
              <w:rPr>
                <w:rFonts w:ascii="Calibri" w:hAnsi="Calibri" w:cs="Cambria"/>
              </w:rPr>
              <w:t xml:space="preserve">Horas Terreno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  <w:tc>
          <w:tcPr>
            <w:tcW w:w="2186" w:type="dxa"/>
            <w:tcBorders>
              <w:lef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</w:rPr>
            </w:pPr>
            <w:r w:rsidRPr="00164314">
              <w:rPr>
                <w:rFonts w:ascii="Calibri" w:hAnsi="Calibri" w:cs="Cambria"/>
              </w:rPr>
              <w:t>Horas Experiencia Clínica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  <w:tc>
          <w:tcPr>
            <w:tcW w:w="2186" w:type="dxa"/>
            <w:tcBorders>
              <w:lef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jc w:val="center"/>
              <w:rPr>
                <w:rFonts w:ascii="Calibri" w:hAnsi="Calibri" w:cs="Cambria"/>
              </w:rPr>
            </w:pP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  <w:b/>
                <w:bCs/>
              </w:rPr>
            </w:pPr>
            <w:r w:rsidRPr="00164314">
              <w:rPr>
                <w:rFonts w:ascii="Calibri" w:hAnsi="Calibri" w:cs="Cambria"/>
                <w:b/>
                <w:bCs/>
              </w:rPr>
              <w:t>Total Horas Dedicación Semanal</w:t>
            </w:r>
          </w:p>
        </w:tc>
        <w:tc>
          <w:tcPr>
            <w:tcW w:w="4596" w:type="dxa"/>
            <w:gridSpan w:val="2"/>
            <w:tcBorders>
              <w:left w:val="single" w:sz="4" w:space="0" w:color="auto"/>
            </w:tcBorders>
          </w:tcPr>
          <w:p w:rsidR="00AF735A" w:rsidRPr="00164314" w:rsidRDefault="001749E2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  <w:r>
              <w:rPr>
                <w:rFonts w:ascii="Calibri" w:hAnsi="Calibri" w:cs="Cambria"/>
                <w:b/>
                <w:bCs/>
              </w:rPr>
              <w:t>9</w:t>
            </w:r>
          </w:p>
        </w:tc>
      </w:tr>
      <w:tr w:rsidR="00AF735A" w:rsidRPr="00176F9E" w:rsidTr="00224ADF">
        <w:tc>
          <w:tcPr>
            <w:tcW w:w="4546" w:type="dxa"/>
            <w:gridSpan w:val="2"/>
            <w:tcBorders>
              <w:right w:val="single" w:sz="4" w:space="0" w:color="auto"/>
            </w:tcBorders>
          </w:tcPr>
          <w:p w:rsidR="00AF735A" w:rsidRPr="00164314" w:rsidRDefault="00AF735A" w:rsidP="00EB3087">
            <w:pPr>
              <w:spacing w:before="60" w:after="60"/>
              <w:rPr>
                <w:rFonts w:ascii="Calibri" w:hAnsi="Calibri" w:cs="Cambria"/>
                <w:b/>
                <w:bCs/>
              </w:rPr>
            </w:pPr>
            <w:r w:rsidRPr="00164314">
              <w:rPr>
                <w:rFonts w:ascii="Calibri" w:hAnsi="Calibri" w:cs="Cambria"/>
                <w:b/>
                <w:bCs/>
              </w:rPr>
              <w:t xml:space="preserve">Créditos </w:t>
            </w:r>
          </w:p>
        </w:tc>
        <w:tc>
          <w:tcPr>
            <w:tcW w:w="4596" w:type="dxa"/>
            <w:gridSpan w:val="2"/>
            <w:tcBorders>
              <w:left w:val="single" w:sz="4" w:space="0" w:color="auto"/>
            </w:tcBorders>
          </w:tcPr>
          <w:p w:rsidR="00AF735A" w:rsidRPr="00164314" w:rsidRDefault="001749E2" w:rsidP="00EB3087">
            <w:pPr>
              <w:spacing w:before="60" w:after="60"/>
              <w:jc w:val="center"/>
              <w:rPr>
                <w:rFonts w:ascii="Calibri" w:hAnsi="Calibri" w:cs="Cambria"/>
                <w:b/>
                <w:bCs/>
              </w:rPr>
            </w:pPr>
            <w:r>
              <w:rPr>
                <w:rFonts w:ascii="Calibri" w:hAnsi="Calibri" w:cs="Cambria"/>
                <w:b/>
                <w:bCs/>
              </w:rPr>
              <w:t>6</w:t>
            </w:r>
          </w:p>
        </w:tc>
      </w:tr>
      <w:tr w:rsidR="00AF735A" w:rsidRPr="00176F9E" w:rsidTr="00224ADF">
        <w:tc>
          <w:tcPr>
            <w:tcW w:w="9142" w:type="dxa"/>
            <w:gridSpan w:val="4"/>
            <w:shd w:val="clear" w:color="auto" w:fill="1F497D"/>
          </w:tcPr>
          <w:p w:rsidR="00AF735A" w:rsidRPr="00176F9E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b/>
                <w:bCs/>
                <w:color w:val="FFFFFF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PROPÓ</w:t>
            </w:r>
            <w:r w:rsidRPr="00176F9E">
              <w:rPr>
                <w:rFonts w:ascii="Cambria" w:hAnsi="Cambria" w:cs="Cambria"/>
                <w:b/>
                <w:bCs/>
                <w:color w:val="FFFFFF"/>
              </w:rPr>
              <w:t>SITO DEL CURSO</w:t>
            </w:r>
          </w:p>
        </w:tc>
      </w:tr>
      <w:tr w:rsidR="00AF735A" w:rsidRPr="00176F9E" w:rsidTr="00224ADF">
        <w:tc>
          <w:tcPr>
            <w:tcW w:w="9142" w:type="dxa"/>
            <w:gridSpan w:val="4"/>
          </w:tcPr>
          <w:p w:rsidR="00AF735A" w:rsidRPr="00E306EF" w:rsidRDefault="001749E2" w:rsidP="001749E2">
            <w:pPr>
              <w:spacing w:before="60" w:after="60"/>
              <w:ind w:firstLine="567"/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Theme="minorHAnsi" w:hAnsiTheme="minorHAnsi"/>
              </w:rPr>
              <w:t xml:space="preserve">El curso aporta al desarrollo del Dominio I del Perfil de Egreso: Análisis del Entorno y la Organización; </w:t>
            </w:r>
            <w:r w:rsidR="00AF735A">
              <w:rPr>
                <w:rFonts w:ascii="Calibri" w:hAnsi="Calibri" w:cs="Cambria"/>
                <w:bCs/>
              </w:rPr>
              <w:t xml:space="preserve"> </w:t>
            </w:r>
            <w:r>
              <w:rPr>
                <w:rFonts w:ascii="Calibri" w:hAnsi="Calibri" w:cs="Cambria"/>
                <w:bCs/>
              </w:rPr>
              <w:t xml:space="preserve">al </w:t>
            </w:r>
            <w:r w:rsidR="00AF735A">
              <w:rPr>
                <w:rFonts w:ascii="Calibri" w:hAnsi="Calibri" w:cs="Cambria"/>
                <w:bCs/>
              </w:rPr>
              <w:t>finaliza</w:t>
            </w:r>
            <w:r w:rsidR="007E35D2">
              <w:rPr>
                <w:rFonts w:ascii="Calibri" w:hAnsi="Calibri" w:cs="Cambria"/>
                <w:bCs/>
              </w:rPr>
              <w:t>r</w:t>
            </w:r>
            <w:r>
              <w:rPr>
                <w:rFonts w:ascii="Calibri" w:hAnsi="Calibri" w:cs="Cambria"/>
                <w:bCs/>
              </w:rPr>
              <w:t>lo</w:t>
            </w:r>
            <w:r w:rsidR="00AF735A">
              <w:rPr>
                <w:rFonts w:ascii="Calibri" w:hAnsi="Calibri" w:cs="Cambria"/>
                <w:bCs/>
              </w:rPr>
              <w:t xml:space="preserve"> el estudiante s</w:t>
            </w:r>
            <w:r w:rsidR="00AF735A" w:rsidRPr="00E604D2">
              <w:rPr>
                <w:rFonts w:ascii="Calibri" w:hAnsi="Calibri" w:cs="Cambria"/>
                <w:bCs/>
              </w:rPr>
              <w:t>er</w:t>
            </w:r>
            <w:r w:rsidR="00AF735A">
              <w:rPr>
                <w:rFonts w:ascii="Calibri" w:hAnsi="Calibri" w:cs="Cambria"/>
                <w:bCs/>
              </w:rPr>
              <w:t>á</w:t>
            </w:r>
            <w:r w:rsidR="00AF735A" w:rsidRPr="00E604D2">
              <w:rPr>
                <w:rFonts w:ascii="Calibri" w:hAnsi="Calibri" w:cs="Cambria"/>
                <w:bCs/>
              </w:rPr>
              <w:t xml:space="preserve"> capaz de formular relaciones entre variables económicas y empresariales, </w:t>
            </w:r>
            <w:r w:rsidR="00AF735A">
              <w:rPr>
                <w:rFonts w:ascii="Calibri" w:hAnsi="Calibri" w:cs="Cambria"/>
                <w:bCs/>
              </w:rPr>
              <w:t xml:space="preserve">especificar un modelo econométrico para </w:t>
            </w:r>
            <w:r w:rsidR="00AF735A" w:rsidRPr="00E604D2">
              <w:rPr>
                <w:rFonts w:ascii="Calibri" w:hAnsi="Calibri" w:cs="Cambria"/>
                <w:bCs/>
              </w:rPr>
              <w:t xml:space="preserve">cuantificarlas y valorar los resultados obtenidos. </w:t>
            </w:r>
            <w:r w:rsidR="00AF735A">
              <w:rPr>
                <w:rFonts w:ascii="Calibri" w:hAnsi="Calibri" w:cs="Cambria"/>
                <w:bCs/>
              </w:rPr>
              <w:t xml:space="preserve">Será capaz de detectar los problemas en la estimación derivados del incumplimiento de algún supuesto y proponer una solución cuando fuera posible. </w:t>
            </w:r>
            <w:r w:rsidR="00AF735A" w:rsidRPr="00E604D2">
              <w:rPr>
                <w:rFonts w:ascii="Calibri" w:hAnsi="Calibri" w:cs="Cambria"/>
                <w:bCs/>
              </w:rPr>
              <w:t>Evaluar</w:t>
            </w:r>
            <w:r w:rsidR="00AF735A">
              <w:rPr>
                <w:rFonts w:ascii="Calibri" w:hAnsi="Calibri" w:cs="Cambria"/>
                <w:bCs/>
              </w:rPr>
              <w:t>á</w:t>
            </w:r>
            <w:r w:rsidR="00AF735A" w:rsidRPr="00E604D2">
              <w:rPr>
                <w:rFonts w:ascii="Calibri" w:hAnsi="Calibri" w:cs="Cambria"/>
                <w:bCs/>
              </w:rPr>
              <w:t xml:space="preserve"> a partir de un modelo econométrico las diferentes </w:t>
            </w:r>
            <w:r w:rsidR="00AF735A" w:rsidRPr="00E604D2">
              <w:rPr>
                <w:rFonts w:ascii="Calibri" w:hAnsi="Calibri" w:cs="Cambria"/>
                <w:bCs/>
              </w:rPr>
              <w:lastRenderedPageBreak/>
              <w:t>respuestas de una variable económica o empresarial ante cambios de otra u otras variables.</w:t>
            </w:r>
            <w:r w:rsidR="00AF735A">
              <w:rPr>
                <w:rFonts w:ascii="Calibri" w:hAnsi="Calibri" w:cs="Cambria"/>
                <w:bCs/>
              </w:rPr>
              <w:t xml:space="preserve"> Realizará pronósticos a partir de los modelos estimados. Estará capacitado para estimar los modelos econométricos utilizando herramientas computacionales.</w:t>
            </w:r>
          </w:p>
        </w:tc>
      </w:tr>
      <w:tr w:rsidR="00AF735A" w:rsidRPr="00176F9E" w:rsidTr="00224ADF">
        <w:trPr>
          <w:trHeight w:val="353"/>
        </w:trPr>
        <w:tc>
          <w:tcPr>
            <w:tcW w:w="9142" w:type="dxa"/>
            <w:gridSpan w:val="4"/>
            <w:shd w:val="clear" w:color="auto" w:fill="1F497D"/>
          </w:tcPr>
          <w:p w:rsidR="00AF735A" w:rsidRPr="00B3567D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b/>
                <w:bCs/>
                <w:color w:val="FFFFFF"/>
              </w:rPr>
            </w:pPr>
            <w:r w:rsidRPr="00B3567D">
              <w:rPr>
                <w:rFonts w:ascii="Cambria" w:hAnsi="Cambria" w:cs="Cambria"/>
                <w:b/>
                <w:bCs/>
                <w:color w:val="FFFFFF"/>
              </w:rPr>
              <w:lastRenderedPageBreak/>
              <w:t>COMPETENCIAS</w:t>
            </w:r>
          </w:p>
        </w:tc>
      </w:tr>
      <w:tr w:rsidR="001749E2" w:rsidRPr="00176F9E" w:rsidTr="00224ADF">
        <w:trPr>
          <w:trHeight w:val="353"/>
        </w:trPr>
        <w:tc>
          <w:tcPr>
            <w:tcW w:w="9142" w:type="dxa"/>
            <w:gridSpan w:val="4"/>
            <w:shd w:val="clear" w:color="auto" w:fill="FFFFFF" w:themeFill="background1"/>
          </w:tcPr>
          <w:p w:rsidR="001749E2" w:rsidRPr="002B5C43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/>
                <w:bCs/>
              </w:rPr>
            </w:pPr>
            <w:r w:rsidRPr="002B5C43">
              <w:rPr>
                <w:rFonts w:ascii="Calibri" w:hAnsi="Calibri" w:cs="Cambria"/>
                <w:b/>
                <w:bCs/>
              </w:rPr>
              <w:t>C1: Analizar el entorno con una visión prospectiva</w:t>
            </w:r>
            <w:r w:rsidR="00303C9C">
              <w:rPr>
                <w:rFonts w:ascii="Calibri" w:hAnsi="Calibri" w:cs="Cambria"/>
                <w:b/>
                <w:bCs/>
              </w:rPr>
              <w:t xml:space="preserve"> que favorezca la toma de decisiones</w:t>
            </w:r>
          </w:p>
          <w:p w:rsidR="001749E2" w:rsidRPr="00C6109B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  <w:r w:rsidRPr="00C6109B">
              <w:rPr>
                <w:rFonts w:ascii="Calibri" w:hAnsi="Calibri" w:cs="Cambria"/>
                <w:bCs/>
              </w:rPr>
              <w:t>SH1: Recopilar Información respecto al entorno</w:t>
            </w:r>
          </w:p>
          <w:p w:rsidR="001749E2" w:rsidRPr="00C6109B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  <w:r w:rsidRPr="00C6109B">
              <w:rPr>
                <w:rFonts w:ascii="Calibri" w:hAnsi="Calibri" w:cs="Cambria"/>
                <w:bCs/>
              </w:rPr>
              <w:t>SH3: Diagnosticar el entorno macro y micro económico</w:t>
            </w:r>
          </w:p>
          <w:p w:rsidR="001749E2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</w:p>
          <w:p w:rsidR="001749E2" w:rsidRPr="002B5C43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/>
                <w:bCs/>
              </w:rPr>
            </w:pPr>
            <w:r w:rsidRPr="002B5C43">
              <w:rPr>
                <w:rFonts w:ascii="Calibri" w:hAnsi="Calibri" w:cs="Cambria"/>
                <w:b/>
                <w:bCs/>
              </w:rPr>
              <w:t xml:space="preserve">C3: </w:t>
            </w:r>
            <w:r w:rsidR="00303C9C">
              <w:rPr>
                <w:rFonts w:ascii="Calibri" w:hAnsi="Calibri" w:cs="Cambria"/>
                <w:b/>
                <w:bCs/>
              </w:rPr>
              <w:t xml:space="preserve">Proponer </w:t>
            </w:r>
            <w:r w:rsidRPr="002B5C43">
              <w:rPr>
                <w:rFonts w:ascii="Calibri" w:hAnsi="Calibri" w:cs="Cambria"/>
                <w:b/>
                <w:bCs/>
              </w:rPr>
              <w:t>alternativas que respondan a los requerimientos del análisis interno y externo</w:t>
            </w:r>
          </w:p>
          <w:p w:rsidR="001749E2" w:rsidRPr="00C6109B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  <w:r w:rsidRPr="00C6109B">
              <w:rPr>
                <w:rFonts w:ascii="Calibri" w:hAnsi="Calibri" w:cs="Cambria"/>
                <w:bCs/>
              </w:rPr>
              <w:t xml:space="preserve">SH1: </w:t>
            </w:r>
            <w:r w:rsidR="00303C9C">
              <w:rPr>
                <w:rFonts w:ascii="Calibri" w:hAnsi="Calibri" w:cs="Cambria"/>
                <w:bCs/>
              </w:rPr>
              <w:t>Identificar</w:t>
            </w:r>
            <w:r w:rsidRPr="00C6109B">
              <w:rPr>
                <w:rFonts w:ascii="Calibri" w:hAnsi="Calibri" w:cs="Cambria"/>
                <w:bCs/>
              </w:rPr>
              <w:t xml:space="preserve"> alternativas que respondan a los requerimientos del diagnóstico</w:t>
            </w:r>
          </w:p>
          <w:p w:rsidR="001749E2" w:rsidRDefault="001749E2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</w:p>
          <w:p w:rsidR="006E71BB" w:rsidRPr="002B5C43" w:rsidRDefault="006E71BB" w:rsidP="006E71BB">
            <w:pPr>
              <w:spacing w:before="60" w:after="60"/>
              <w:contextualSpacing/>
              <w:jc w:val="both"/>
              <w:rPr>
                <w:rFonts w:ascii="Calibri" w:hAnsi="Calibri" w:cs="Cambria"/>
                <w:b/>
                <w:bCs/>
              </w:rPr>
            </w:pPr>
            <w:r w:rsidRPr="002B5C43">
              <w:rPr>
                <w:rFonts w:ascii="Calibri" w:hAnsi="Calibri" w:cs="Cambria"/>
                <w:b/>
                <w:bCs/>
              </w:rPr>
              <w:t>C</w:t>
            </w:r>
            <w:r>
              <w:rPr>
                <w:rFonts w:ascii="Calibri" w:hAnsi="Calibri" w:cs="Cambria"/>
                <w:b/>
                <w:bCs/>
              </w:rPr>
              <w:t>4</w:t>
            </w:r>
            <w:r w:rsidRPr="002B5C43">
              <w:rPr>
                <w:rFonts w:ascii="Calibri" w:hAnsi="Calibri" w:cs="Cambria"/>
                <w:b/>
                <w:bCs/>
              </w:rPr>
              <w:t xml:space="preserve">: </w:t>
            </w:r>
            <w:r>
              <w:rPr>
                <w:rFonts w:ascii="Calibri" w:hAnsi="Calibri" w:cs="Cambria"/>
                <w:b/>
                <w:bCs/>
              </w:rPr>
              <w:t>Evaluar alternativas propuestas en base a criterios técnicos, económicos y sociales</w:t>
            </w:r>
          </w:p>
          <w:p w:rsidR="006E71BB" w:rsidRDefault="006E71BB" w:rsidP="006E71BB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  <w:r w:rsidRPr="00C6109B">
              <w:rPr>
                <w:rFonts w:ascii="Calibri" w:hAnsi="Calibri" w:cs="Cambria"/>
                <w:bCs/>
              </w:rPr>
              <w:t xml:space="preserve">SH1: </w:t>
            </w:r>
            <w:r>
              <w:rPr>
                <w:rFonts w:ascii="Calibri" w:hAnsi="Calibri" w:cs="Cambria"/>
                <w:bCs/>
              </w:rPr>
              <w:t>Establecer los criterios de evaluación, estándares y expectativas</w:t>
            </w:r>
          </w:p>
          <w:p w:rsidR="006E71BB" w:rsidRPr="00C6109B" w:rsidRDefault="006E71BB" w:rsidP="006E71BB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SH2: Analizar la factibilidad de las distintas alternativas</w:t>
            </w:r>
          </w:p>
          <w:p w:rsidR="006E71BB" w:rsidRDefault="006E71BB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Cs/>
              </w:rPr>
            </w:pPr>
          </w:p>
          <w:p w:rsidR="001749E2" w:rsidRPr="002B5C43" w:rsidRDefault="00303C9C" w:rsidP="001749E2">
            <w:pPr>
              <w:spacing w:before="60" w:after="60"/>
              <w:contextualSpacing/>
              <w:jc w:val="both"/>
              <w:rPr>
                <w:rFonts w:ascii="Calibri" w:hAnsi="Calibri" w:cs="Cambria"/>
                <w:b/>
                <w:bCs/>
              </w:rPr>
            </w:pPr>
            <w:r>
              <w:rPr>
                <w:rFonts w:ascii="Calibri" w:hAnsi="Calibri" w:cs="Cambria"/>
                <w:b/>
                <w:bCs/>
              </w:rPr>
              <w:t>Saber S</w:t>
            </w:r>
            <w:r w:rsidR="001749E2" w:rsidRPr="002B5C43">
              <w:rPr>
                <w:rFonts w:ascii="Calibri" w:hAnsi="Calibri" w:cs="Cambria"/>
                <w:b/>
                <w:bCs/>
              </w:rPr>
              <w:t>er:</w:t>
            </w:r>
          </w:p>
          <w:p w:rsidR="001749E2" w:rsidRPr="002B5C43" w:rsidRDefault="001749E2" w:rsidP="001749E2">
            <w:pPr>
              <w:numPr>
                <w:ilvl w:val="0"/>
                <w:numId w:val="30"/>
              </w:numPr>
              <w:tabs>
                <w:tab w:val="clear" w:pos="1332"/>
                <w:tab w:val="num" w:pos="337"/>
                <w:tab w:val="num" w:pos="502"/>
              </w:tabs>
              <w:spacing w:before="60" w:after="60"/>
              <w:ind w:left="337" w:hanging="337"/>
              <w:jc w:val="both"/>
              <w:rPr>
                <w:rFonts w:ascii="Calibri" w:hAnsi="Calibri"/>
              </w:rPr>
            </w:pPr>
            <w:r w:rsidRPr="002B5C43">
              <w:rPr>
                <w:rFonts w:ascii="Calibri" w:hAnsi="Calibri"/>
              </w:rPr>
              <w:t xml:space="preserve">Honestidad /transparencia (manejo de la información) </w:t>
            </w:r>
          </w:p>
          <w:p w:rsidR="001749E2" w:rsidRPr="002B5C43" w:rsidRDefault="001749E2" w:rsidP="001749E2">
            <w:pPr>
              <w:numPr>
                <w:ilvl w:val="0"/>
                <w:numId w:val="30"/>
              </w:numPr>
              <w:tabs>
                <w:tab w:val="clear" w:pos="1332"/>
                <w:tab w:val="num" w:pos="337"/>
                <w:tab w:val="num" w:pos="502"/>
              </w:tabs>
              <w:spacing w:before="60" w:after="60"/>
              <w:ind w:left="337" w:hanging="337"/>
              <w:jc w:val="both"/>
              <w:rPr>
                <w:rFonts w:ascii="Calibri" w:hAnsi="Calibri"/>
              </w:rPr>
            </w:pPr>
            <w:r w:rsidRPr="002B5C43">
              <w:rPr>
                <w:rFonts w:ascii="Calibri" w:hAnsi="Calibri"/>
              </w:rPr>
              <w:t>Trabajo en Equipo</w:t>
            </w:r>
          </w:p>
          <w:p w:rsidR="001749E2" w:rsidRPr="006E71BB" w:rsidRDefault="001749E2" w:rsidP="00303C9C">
            <w:pPr>
              <w:numPr>
                <w:ilvl w:val="0"/>
                <w:numId w:val="30"/>
              </w:numPr>
              <w:tabs>
                <w:tab w:val="clear" w:pos="1332"/>
                <w:tab w:val="num" w:pos="337"/>
                <w:tab w:val="num" w:pos="502"/>
              </w:tabs>
              <w:spacing w:before="60" w:after="60"/>
              <w:ind w:left="337" w:hanging="337"/>
              <w:jc w:val="both"/>
              <w:rPr>
                <w:rFonts w:ascii="Calibri" w:hAnsi="Calibri" w:cs="Cambria"/>
                <w:bCs/>
              </w:rPr>
            </w:pPr>
            <w:r w:rsidRPr="002B5C43">
              <w:rPr>
                <w:rFonts w:ascii="Calibri" w:hAnsi="Calibri"/>
              </w:rPr>
              <w:t>Crítico (valorar de manera fundamentada el entorno en aspectos positivos y negativos)</w:t>
            </w:r>
          </w:p>
          <w:p w:rsidR="006E71BB" w:rsidRPr="001749E2" w:rsidRDefault="006E71BB" w:rsidP="00303C9C">
            <w:pPr>
              <w:numPr>
                <w:ilvl w:val="0"/>
                <w:numId w:val="30"/>
              </w:numPr>
              <w:tabs>
                <w:tab w:val="clear" w:pos="1332"/>
                <w:tab w:val="num" w:pos="337"/>
                <w:tab w:val="num" w:pos="502"/>
              </w:tabs>
              <w:spacing w:before="60" w:after="60"/>
              <w:ind w:left="337" w:hanging="337"/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/>
              </w:rPr>
              <w:t>Rigurosidad Técnica</w:t>
            </w:r>
          </w:p>
        </w:tc>
      </w:tr>
      <w:tr w:rsidR="001749E2" w:rsidRPr="00176F9E" w:rsidTr="00224ADF">
        <w:trPr>
          <w:trHeight w:val="353"/>
        </w:trPr>
        <w:tc>
          <w:tcPr>
            <w:tcW w:w="9142" w:type="dxa"/>
            <w:gridSpan w:val="4"/>
            <w:shd w:val="clear" w:color="auto" w:fill="1F497D"/>
          </w:tcPr>
          <w:p w:rsidR="001749E2" w:rsidRPr="00B3567D" w:rsidRDefault="001749E2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b/>
                <w:bCs/>
                <w:color w:val="FFFFFF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UNIDADES TEMÁTICAS</w:t>
            </w:r>
          </w:p>
        </w:tc>
      </w:tr>
      <w:tr w:rsidR="00AF735A" w:rsidRPr="00176F9E" w:rsidTr="00224ADF">
        <w:trPr>
          <w:trHeight w:val="248"/>
        </w:trPr>
        <w:tc>
          <w:tcPr>
            <w:tcW w:w="9142" w:type="dxa"/>
            <w:gridSpan w:val="4"/>
            <w:tcBorders>
              <w:bottom w:val="single" w:sz="4" w:space="0" w:color="auto"/>
            </w:tcBorders>
            <w:vAlign w:val="center"/>
          </w:tcPr>
          <w:p w:rsidR="00AF735A" w:rsidRPr="002B5C43" w:rsidRDefault="00AF735A" w:rsidP="003E16A7">
            <w:pPr>
              <w:pStyle w:val="Prrafodelista"/>
              <w:numPr>
                <w:ilvl w:val="3"/>
                <w:numId w:val="37"/>
              </w:numPr>
              <w:rPr>
                <w:rFonts w:ascii="Calibri" w:hAnsi="Calibri" w:cs="Cambria"/>
                <w:b/>
                <w:caps/>
              </w:rPr>
            </w:pPr>
            <w:r w:rsidRPr="002B5C43">
              <w:rPr>
                <w:rFonts w:ascii="Calibri" w:hAnsi="Calibri" w:cs="Cambria"/>
                <w:b/>
                <w:caps/>
              </w:rPr>
              <w:t>Regresión lineal</w:t>
            </w:r>
          </w:p>
          <w:p w:rsidR="00AF735A" w:rsidRPr="003C79D2" w:rsidRDefault="00AF735A" w:rsidP="003C79D2">
            <w:pPr>
              <w:pStyle w:val="Prrafodelista"/>
              <w:numPr>
                <w:ilvl w:val="0"/>
                <w:numId w:val="45"/>
              </w:numPr>
              <w:rPr>
                <w:rFonts w:ascii="Calibri" w:hAnsi="Calibri" w:cs="Cambria"/>
                <w:caps/>
              </w:rPr>
            </w:pPr>
            <w:r w:rsidRPr="003C79D2">
              <w:rPr>
                <w:rFonts w:ascii="Calibri" w:hAnsi="Calibri" w:cs="Cambria"/>
                <w:caps/>
              </w:rPr>
              <w:t>Regresion lineal simple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Objetivo y fundamentos del análisis de regresión.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Supuestos. 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Interpretación de coeficientes de la regresión. Aplicaciones.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Estimación: Método de estimación mínimos cuadrados ordinarios, propiedades numéricas y estadísticas 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Formas funcionales. Aplicación: modelo de elasticidad constante.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Bondad de ajuste. Coeficiente de determinación.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Estimación de intervalos de los coeficientes poblacionales y de la varianza de los errores.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Formulación y contrastes de hipótesis para coeficientes poblacionales y para la varianza de los errores.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Aplicaciones utilizando herramientas computacionales.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Predicción individual y media.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5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La predicción como criterio para seleccionar un "buen" modelo.</w:t>
            </w:r>
          </w:p>
          <w:p w:rsidR="00AF735A" w:rsidRPr="003C79D2" w:rsidRDefault="00AF735A" w:rsidP="003C79D2">
            <w:pPr>
              <w:pStyle w:val="Prrafodelista"/>
              <w:numPr>
                <w:ilvl w:val="0"/>
                <w:numId w:val="45"/>
              </w:numPr>
              <w:rPr>
                <w:rFonts w:ascii="Cambria" w:hAnsi="Cambria" w:cs="Cambria"/>
                <w:caps/>
              </w:rPr>
            </w:pPr>
            <w:r w:rsidRPr="003C79D2">
              <w:rPr>
                <w:rFonts w:ascii="Calibri" w:hAnsi="Calibri" w:cs="Cambria"/>
                <w:caps/>
              </w:rPr>
              <w:t>REGRESIÓN LINEAL MÚLTIPLE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lastRenderedPageBreak/>
              <w:t>Especificación de modelos econométricos con múltiples variables explicativas (corte transversal).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6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Interpretación de los coeficientes de regresión parcial.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6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Estimación, bondad de ajuste y comparación entre modelos según el criterio del coeficiente de determinación.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Formulación y contraste de hipótesis sobre los coeficientes, restricciones lineales (método de mínimos cuadrados restringidos).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6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Variables explicativas dicótomas. Especificación e interpretación.</w:t>
            </w:r>
          </w:p>
          <w:p w:rsidR="00AF735A" w:rsidRPr="003C79D2" w:rsidRDefault="00AF735A" w:rsidP="003C79D2">
            <w:pPr>
              <w:pStyle w:val="Prrafodelista"/>
              <w:numPr>
                <w:ilvl w:val="0"/>
                <w:numId w:val="45"/>
              </w:numPr>
              <w:rPr>
                <w:rFonts w:ascii="Calibri" w:hAnsi="Calibri" w:cs="Cambria"/>
                <w:bCs/>
              </w:rPr>
            </w:pPr>
            <w:r w:rsidRPr="003C79D2">
              <w:rPr>
                <w:rFonts w:ascii="Calibri" w:hAnsi="Calibri" w:cs="Cambria"/>
                <w:bCs/>
              </w:rPr>
              <w:t>VIOLACIONES DE LOS SUPUESTOS BÁSICOS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Consecuencias del incumplimiento de algún supuesto básico del modelo de regresión lineal. Detección del problema y solución cuando fuera posible: 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errores de especificación (regresores erróneos, forma funcional, parámetros no constantes); 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media de errores no nula; 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heteroscedasticidad; 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correlación serial; 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problemas de endogeneidad (errores de medición, variables rezagadas, ecuaciones simultáneas); </w:t>
            </w:r>
          </w:p>
          <w:p w:rsidR="00AF735A" w:rsidRDefault="00AF735A" w:rsidP="003C79D2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multicolinealidad.</w:t>
            </w:r>
          </w:p>
          <w:p w:rsidR="00AF735A" w:rsidRPr="005762CB" w:rsidRDefault="00AF735A" w:rsidP="003C79D2">
            <w:pPr>
              <w:pStyle w:val="Prrafodelista"/>
              <w:numPr>
                <w:ilvl w:val="0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no normalidad de los errores.</w:t>
            </w:r>
          </w:p>
          <w:p w:rsidR="00AF735A" w:rsidRPr="003C79D2" w:rsidRDefault="00AF735A" w:rsidP="003C79D2">
            <w:pPr>
              <w:pStyle w:val="Prrafodelista"/>
              <w:numPr>
                <w:ilvl w:val="3"/>
                <w:numId w:val="37"/>
              </w:numPr>
              <w:rPr>
                <w:rFonts w:ascii="Calibri" w:hAnsi="Calibri" w:cs="Cambria"/>
                <w:b/>
                <w:caps/>
              </w:rPr>
            </w:pPr>
            <w:r w:rsidRPr="003C79D2">
              <w:rPr>
                <w:rFonts w:ascii="Calibri" w:hAnsi="Calibri" w:cs="Cambria"/>
                <w:b/>
                <w:caps/>
              </w:rPr>
              <w:t>Introducción a las series de tiempo.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mbria" w:hAnsi="Cambria" w:cs="Cambria"/>
                <w:caps/>
              </w:rPr>
              <w:t>T</w:t>
            </w:r>
            <w:r>
              <w:rPr>
                <w:rFonts w:ascii="Calibri" w:hAnsi="Calibri" w:cs="Cambria"/>
                <w:bCs/>
              </w:rPr>
              <w:t xml:space="preserve">endencia, estacionalidad y estacionariedad. </w:t>
            </w:r>
          </w:p>
          <w:p w:rsidR="00AF735A" w:rsidRDefault="00AF735A" w:rsidP="003C79D2">
            <w:pPr>
              <w:pStyle w:val="Prrafodelista"/>
              <w:numPr>
                <w:ilvl w:val="1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 xml:space="preserve">Procesos Estacionarios tipo ARMA, y Modelos para procesos no estacionarios (ARIMA). </w:t>
            </w:r>
          </w:p>
          <w:p w:rsidR="00AF735A" w:rsidRPr="00224ADF" w:rsidRDefault="00AF735A" w:rsidP="00224ADF">
            <w:pPr>
              <w:pStyle w:val="Prrafodelista"/>
              <w:numPr>
                <w:ilvl w:val="1"/>
                <w:numId w:val="47"/>
              </w:numPr>
              <w:rPr>
                <w:rFonts w:ascii="Calibri" w:hAnsi="Calibri" w:cs="Cambria"/>
                <w:bCs/>
              </w:rPr>
            </w:pPr>
            <w:r>
              <w:rPr>
                <w:rFonts w:ascii="Calibri" w:hAnsi="Calibri" w:cs="Cambria"/>
                <w:bCs/>
              </w:rPr>
              <w:t>Introducción a la predicción usando modelos de series de tiempo.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1F497D"/>
          </w:tcPr>
          <w:p w:rsidR="00AF735A" w:rsidRPr="00176F9E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b/>
                <w:bCs/>
              </w:rPr>
            </w:pPr>
            <w:r w:rsidRPr="00176F9E">
              <w:rPr>
                <w:rFonts w:ascii="Cambria" w:hAnsi="Cambria" w:cs="Cambria"/>
                <w:b/>
                <w:bCs/>
                <w:color w:val="FFFFFF"/>
              </w:rPr>
              <w:lastRenderedPageBreak/>
              <w:t>RESULTADOS</w:t>
            </w:r>
            <w:r w:rsidRPr="001D47E5">
              <w:rPr>
                <w:rFonts w:ascii="Cambria" w:hAnsi="Cambria" w:cs="Cambria"/>
                <w:b/>
                <w:bCs/>
                <w:color w:val="FFFFFF"/>
              </w:rPr>
              <w:t xml:space="preserve"> DE APRENDIZAJE</w:t>
            </w:r>
          </w:p>
        </w:tc>
      </w:tr>
      <w:tr w:rsidR="00AF735A" w:rsidRPr="00176F9E" w:rsidTr="00224ADF">
        <w:trPr>
          <w:trHeight w:val="1125"/>
        </w:trPr>
        <w:tc>
          <w:tcPr>
            <w:tcW w:w="9142" w:type="dxa"/>
            <w:gridSpan w:val="4"/>
            <w:tcBorders>
              <w:top w:val="single" w:sz="4" w:space="0" w:color="auto"/>
            </w:tcBorders>
            <w:shd w:val="clear" w:color="auto" w:fill="FFFFFF"/>
          </w:tcPr>
          <w:p w:rsidR="00AF735A" w:rsidRPr="003C79D2" w:rsidRDefault="00AF735A" w:rsidP="003C79D2">
            <w:pPr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 w:rsidRPr="003C79D2">
              <w:rPr>
                <w:rFonts w:ascii="Calibri" w:hAnsi="Calibri"/>
              </w:rPr>
              <w:t xml:space="preserve">Cuantificar la relación entre dos o más variables usando modelos econométricos, en contextos socio-económicos o de negocios, usando </w:t>
            </w:r>
            <w:r w:rsidRPr="003C79D2">
              <w:rPr>
                <w:rFonts w:ascii="Calibri" w:hAnsi="Calibri" w:cs="Cambria"/>
                <w:bCs/>
              </w:rPr>
              <w:t>herramientas computacionales</w:t>
            </w:r>
            <w:r w:rsidRPr="003C79D2">
              <w:rPr>
                <w:rFonts w:ascii="Calibri" w:hAnsi="Calibri"/>
              </w:rPr>
              <w:t>.</w:t>
            </w:r>
          </w:p>
          <w:p w:rsidR="00AF735A" w:rsidRPr="003C79D2" w:rsidRDefault="00AF735A" w:rsidP="003C79D2">
            <w:pPr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 w:rsidRPr="003C79D2">
              <w:rPr>
                <w:rFonts w:ascii="Calibri" w:hAnsi="Calibri"/>
              </w:rPr>
              <w:t xml:space="preserve">Contrastar hipótesis acerca de los coeficientes de regresión, en contextos socio-económicos o de negocios usando </w:t>
            </w:r>
            <w:r w:rsidRPr="003C79D2">
              <w:rPr>
                <w:rFonts w:ascii="Calibri" w:hAnsi="Calibri" w:cs="Cambria"/>
                <w:bCs/>
              </w:rPr>
              <w:t>herramientas computacionales</w:t>
            </w:r>
            <w:r w:rsidRPr="003C79D2">
              <w:rPr>
                <w:rFonts w:ascii="Calibri" w:hAnsi="Calibri"/>
              </w:rPr>
              <w:t>.</w:t>
            </w:r>
          </w:p>
          <w:p w:rsidR="00AF735A" w:rsidRPr="003C79D2" w:rsidRDefault="00AF735A" w:rsidP="003C79D2">
            <w:pPr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 w:rsidRPr="003C79D2">
              <w:rPr>
                <w:rFonts w:ascii="Calibri" w:hAnsi="Calibri"/>
              </w:rPr>
              <w:t xml:space="preserve">Utilizar los modelos econométricos para realizar predicciones económicas y de negocios usando </w:t>
            </w:r>
            <w:r w:rsidRPr="003C79D2">
              <w:rPr>
                <w:rFonts w:ascii="Calibri" w:hAnsi="Calibri" w:cs="Cambria"/>
                <w:bCs/>
              </w:rPr>
              <w:t>herramientas computacionales</w:t>
            </w:r>
            <w:r w:rsidRPr="003C79D2">
              <w:rPr>
                <w:rFonts w:ascii="Calibri" w:hAnsi="Calibri"/>
              </w:rPr>
              <w:t>.</w:t>
            </w:r>
          </w:p>
          <w:p w:rsidR="00AF735A" w:rsidRPr="003C79D2" w:rsidRDefault="00AF735A" w:rsidP="003C79D2">
            <w:pPr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 w:rsidRPr="003C79D2">
              <w:rPr>
                <w:rFonts w:ascii="Calibri" w:hAnsi="Calibri"/>
              </w:rPr>
              <w:t xml:space="preserve">Interpretar crítica y honestamente los resultados de estimaciones econométricas. </w:t>
            </w:r>
          </w:p>
          <w:p w:rsidR="00AF735A" w:rsidRPr="00224ADF" w:rsidRDefault="00AF735A" w:rsidP="003972A5">
            <w:pPr>
              <w:numPr>
                <w:ilvl w:val="0"/>
                <w:numId w:val="49"/>
              </w:numPr>
              <w:jc w:val="both"/>
              <w:rPr>
                <w:rFonts w:ascii="Calibri" w:hAnsi="Calibri"/>
              </w:rPr>
            </w:pPr>
            <w:r w:rsidRPr="003C79D2">
              <w:rPr>
                <w:rFonts w:ascii="Calibri" w:hAnsi="Calibri"/>
              </w:rPr>
              <w:t>Realizar presentaciones individuales y grupales de los resultados obtenidos y el análisis de los mismos, en formatos de investigación científica y consultoría.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  <w:shd w:val="clear" w:color="auto" w:fill="1F497D"/>
          </w:tcPr>
          <w:p w:rsidR="00AF735A" w:rsidRPr="00176F9E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b/>
                <w:bCs/>
                <w:color w:val="FFFFFF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POLÍTICAS DE APROBACIÓ</w:t>
            </w:r>
            <w:r w:rsidRPr="00176F9E">
              <w:rPr>
                <w:rFonts w:ascii="Cambria" w:hAnsi="Cambria" w:cs="Cambria"/>
                <w:b/>
                <w:bCs/>
                <w:color w:val="FFFFFF"/>
              </w:rPr>
              <w:t>N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</w:tcPr>
          <w:p w:rsidR="00224ADF" w:rsidRPr="00C3717E" w:rsidRDefault="00224ADF" w:rsidP="00224ADF">
            <w:pPr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</w:rPr>
            </w:pPr>
            <w:r w:rsidRPr="00C3717E">
              <w:rPr>
                <w:rFonts w:ascii="Calibri" w:hAnsi="Calibri" w:cs="Cambria"/>
              </w:rPr>
              <w:t>Nota mínima de aprobación es 4,0 (cuatro coma cero). (Art. 39 Re</w:t>
            </w:r>
            <w:r>
              <w:rPr>
                <w:rFonts w:ascii="Calibri" w:hAnsi="Calibri" w:cs="Cambria"/>
              </w:rPr>
              <w:t xml:space="preserve">glamento General de Docencia de Pre-Grado).  </w:t>
            </w:r>
          </w:p>
          <w:p w:rsidR="00AF735A" w:rsidRPr="00B52D40" w:rsidRDefault="00224ADF" w:rsidP="00224ADF">
            <w:pPr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</w:rPr>
            </w:pPr>
            <w:r w:rsidRPr="00C3717E">
              <w:rPr>
                <w:rFonts w:ascii="Calibri" w:hAnsi="Calibri" w:cs="Cambria"/>
              </w:rPr>
              <w:t xml:space="preserve">Para aquellos </w:t>
            </w:r>
            <w:r>
              <w:rPr>
                <w:rFonts w:ascii="Calibri" w:hAnsi="Calibri" w:cs="Cambria"/>
              </w:rPr>
              <w:t>estudiantes</w:t>
            </w:r>
            <w:r w:rsidRPr="00C3717E">
              <w:rPr>
                <w:rFonts w:ascii="Calibri" w:hAnsi="Calibri" w:cs="Cambria"/>
              </w:rPr>
              <w:t xml:space="preserve"> que no alcanzan la aprobación podrán acogerse al Art. 42 letra a) y b) del Reglamento </w:t>
            </w:r>
            <w:r>
              <w:rPr>
                <w:rFonts w:ascii="Calibri" w:hAnsi="Calibri" w:cs="Cambria"/>
              </w:rPr>
              <w:t xml:space="preserve">General de Docencia </w:t>
            </w:r>
            <w:r w:rsidRPr="00C3717E">
              <w:rPr>
                <w:rFonts w:ascii="Calibri" w:hAnsi="Calibri" w:cs="Cambria"/>
              </w:rPr>
              <w:t>de Pre-Grado.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  <w:shd w:val="clear" w:color="auto" w:fill="1F497D"/>
          </w:tcPr>
          <w:p w:rsidR="00AF735A" w:rsidRPr="00176F9E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color w:val="FFFFFF"/>
              </w:rPr>
            </w:pPr>
            <w:r w:rsidRPr="00176F9E">
              <w:rPr>
                <w:rFonts w:ascii="Cambria" w:hAnsi="Cambria" w:cs="Cambria"/>
                <w:b/>
                <w:bCs/>
                <w:color w:val="FFFFFF"/>
              </w:rPr>
              <w:lastRenderedPageBreak/>
              <w:t>RECURSOS BIBLIOGRÁFICOS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</w:tcPr>
          <w:p w:rsidR="00AF735A" w:rsidRPr="00B52D40" w:rsidRDefault="00AF735A" w:rsidP="00EB3087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  <w:b/>
                <w:bCs/>
              </w:rPr>
            </w:pPr>
            <w:r>
              <w:rPr>
                <w:rFonts w:ascii="Calibri" w:hAnsi="Calibri" w:cs="Cambria"/>
                <w:b/>
                <w:bCs/>
              </w:rPr>
              <w:t>T</w:t>
            </w:r>
            <w:r w:rsidR="00224ADF">
              <w:rPr>
                <w:rFonts w:ascii="Calibri" w:hAnsi="Calibri" w:cs="Cambria"/>
                <w:b/>
                <w:bCs/>
              </w:rPr>
              <w:t>extos G</w:t>
            </w:r>
            <w:r w:rsidRPr="00B52D40">
              <w:rPr>
                <w:rFonts w:ascii="Calibri" w:hAnsi="Calibri" w:cs="Cambria"/>
                <w:b/>
                <w:bCs/>
              </w:rPr>
              <w:t>uías: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</w:rPr>
            </w:pPr>
            <w:r w:rsidRPr="001420FE">
              <w:rPr>
                <w:rFonts w:ascii="Calibri" w:hAnsi="Calibri"/>
              </w:rPr>
              <w:t>Gujarati, D. (2004): Econometría</w:t>
            </w:r>
            <w:r w:rsidRPr="001420FE">
              <w:rPr>
                <w:rFonts w:ascii="Calibri" w:hAnsi="Calibri"/>
                <w:i/>
              </w:rPr>
              <w:t>.</w:t>
            </w:r>
            <w:r w:rsidRPr="001420FE">
              <w:rPr>
                <w:rFonts w:ascii="Calibri" w:hAnsi="Calibri"/>
              </w:rPr>
              <w:t xml:space="preserve"> Ciudad de México: McGrall-Hill Interamericana. 4ª edición.</w:t>
            </w:r>
          </w:p>
          <w:p w:rsidR="00AF735A" w:rsidRPr="001420FE" w:rsidRDefault="00AF735A" w:rsidP="00EB3087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/>
              </w:rPr>
            </w:pPr>
            <w:r w:rsidRPr="001420FE">
              <w:rPr>
                <w:rFonts w:ascii="Calibri" w:hAnsi="Calibri" w:cs="Cambria"/>
                <w:bCs/>
                <w:lang w:val="cs-CZ"/>
              </w:rPr>
              <w:t>Novales, A. (1997): Estadística y Econometría. Madrid, Mc Graw Hill.</w:t>
            </w:r>
          </w:p>
          <w:p w:rsidR="00AF735A" w:rsidRPr="001420FE" w:rsidRDefault="00AF735A" w:rsidP="00EB3087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</w:rPr>
            </w:pPr>
            <w:r w:rsidRPr="001420FE">
              <w:rPr>
                <w:rFonts w:ascii="Calibri" w:hAnsi="Calibri" w:cs="Cambria"/>
              </w:rPr>
              <w:t>Wooldridge, J. M. (2006): Introducción a la econometría. Un enfoque moderno. 2da edición, Madrid, Thomson Paraninfo.</w:t>
            </w:r>
          </w:p>
          <w:p w:rsidR="00AF735A" w:rsidRPr="00271E43" w:rsidRDefault="00AF735A" w:rsidP="00887E15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  <w:bCs/>
                <w:lang w:val="cs-CZ"/>
              </w:rPr>
            </w:pPr>
          </w:p>
          <w:p w:rsidR="00AF735A" w:rsidRPr="00B52D40" w:rsidRDefault="00AF735A" w:rsidP="00EB3087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  <w:b/>
                <w:bCs/>
              </w:rPr>
            </w:pPr>
            <w:r>
              <w:rPr>
                <w:rFonts w:ascii="Calibri" w:hAnsi="Calibri" w:cs="Cambria"/>
                <w:b/>
                <w:bCs/>
              </w:rPr>
              <w:t>T</w:t>
            </w:r>
            <w:r w:rsidRPr="00B52D40">
              <w:rPr>
                <w:rFonts w:ascii="Calibri" w:hAnsi="Calibri" w:cs="Cambria"/>
                <w:b/>
                <w:bCs/>
              </w:rPr>
              <w:t xml:space="preserve">extos </w:t>
            </w:r>
            <w:r>
              <w:rPr>
                <w:rFonts w:ascii="Calibri" w:hAnsi="Calibri" w:cs="Cambria"/>
                <w:b/>
                <w:bCs/>
              </w:rPr>
              <w:t xml:space="preserve">o lecturas </w:t>
            </w:r>
            <w:r w:rsidRPr="00B52D40">
              <w:rPr>
                <w:rFonts w:ascii="Calibri" w:hAnsi="Calibri" w:cs="Cambria"/>
                <w:b/>
                <w:bCs/>
              </w:rPr>
              <w:t>complementari</w:t>
            </w:r>
            <w:r>
              <w:rPr>
                <w:rFonts w:ascii="Calibri" w:hAnsi="Calibri" w:cs="Cambria"/>
                <w:b/>
                <w:bCs/>
              </w:rPr>
              <w:t>a</w:t>
            </w:r>
            <w:r w:rsidRPr="00B52D40">
              <w:rPr>
                <w:rFonts w:ascii="Calibri" w:hAnsi="Calibri" w:cs="Cambria"/>
                <w:b/>
                <w:bCs/>
              </w:rPr>
              <w:t xml:space="preserve">s: 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</w:rPr>
              <w:t>Alonso, A., J. Ferná</w:t>
            </w:r>
            <w:r w:rsidRPr="001420FE">
              <w:rPr>
                <w:rFonts w:ascii="Calibri" w:hAnsi="Calibri"/>
              </w:rPr>
              <w:t xml:space="preserve">ndez e I. Gallastegui (2005): Econometría. </w:t>
            </w:r>
            <w:r w:rsidRPr="001420FE">
              <w:rPr>
                <w:rFonts w:ascii="Calibri" w:hAnsi="Calibri"/>
                <w:lang w:val="en-GB"/>
              </w:rPr>
              <w:t>Pearson Educación.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  <w:lang w:val="en-US"/>
              </w:rPr>
            </w:pPr>
            <w:r w:rsidRPr="001420FE">
              <w:rPr>
                <w:rFonts w:ascii="Calibri" w:hAnsi="Calibri"/>
                <w:lang w:val="en-GB"/>
              </w:rPr>
              <w:t xml:space="preserve">Dougherty, C. (2002): </w:t>
            </w:r>
            <w:r w:rsidRPr="001420FE">
              <w:rPr>
                <w:rFonts w:ascii="Calibri" w:hAnsi="Calibri"/>
                <w:lang w:val="en-US"/>
              </w:rPr>
              <w:t>Introduction to Econometrics. New York: Oxford University Press, 2da edición.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  <w:lang w:val="en-US"/>
              </w:rPr>
            </w:pPr>
            <w:r w:rsidRPr="001420FE">
              <w:rPr>
                <w:rFonts w:ascii="Calibri" w:hAnsi="Calibri"/>
                <w:lang w:val="en-US"/>
              </w:rPr>
              <w:t>Greene, W. H. (2003), Econometric Analysis. Upper Saddle River: Prentice-Hall, 5ta edición.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  <w:lang w:val="en-US"/>
              </w:rPr>
            </w:pPr>
            <w:r w:rsidRPr="001420FE">
              <w:rPr>
                <w:rFonts w:ascii="Calibri" w:hAnsi="Calibri"/>
                <w:lang w:val="en-US"/>
              </w:rPr>
              <w:t>Gujarati, D. N. (2003): Students Solutions Manual for use with Basic Econometrics. New York: McGrall-Hill, 4a edición.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  <w:lang w:val="en-US"/>
              </w:rPr>
            </w:pPr>
            <w:r w:rsidRPr="001420FE">
              <w:rPr>
                <w:rFonts w:ascii="Calibri" w:hAnsi="Calibri"/>
                <w:lang w:val="en-US"/>
              </w:rPr>
              <w:t>Kennedy, P. (2003): A guide to Econometrics. Cambridge: MIT Press. 5ª edición.</w:t>
            </w:r>
          </w:p>
          <w:p w:rsidR="00AF735A" w:rsidRPr="001420FE" w:rsidRDefault="00AF735A" w:rsidP="00EB3087">
            <w:pPr>
              <w:keepLines/>
              <w:widowControl w:val="0"/>
              <w:rPr>
                <w:rFonts w:ascii="Calibri" w:hAnsi="Calibri"/>
              </w:rPr>
            </w:pPr>
            <w:r w:rsidRPr="001420FE">
              <w:rPr>
                <w:rFonts w:ascii="Calibri" w:hAnsi="Calibri"/>
                <w:lang w:val="en-US"/>
              </w:rPr>
              <w:t xml:space="preserve">Ramanathan, R. (2002): Introductory Econometrics with applications. </w:t>
            </w:r>
            <w:r w:rsidRPr="001420FE">
              <w:rPr>
                <w:rFonts w:ascii="Calibri" w:hAnsi="Calibri"/>
              </w:rPr>
              <w:t>Southwest Collage Publishers, 5ª edición.</w:t>
            </w:r>
          </w:p>
          <w:p w:rsidR="00AF735A" w:rsidRPr="001420FE" w:rsidRDefault="00AF735A" w:rsidP="001420FE">
            <w:pPr>
              <w:keepLines/>
              <w:widowControl w:val="0"/>
              <w:rPr>
                <w:rFonts w:ascii="Calibri" w:hAnsi="Calibri"/>
              </w:rPr>
            </w:pPr>
            <w:r w:rsidRPr="001420FE">
              <w:rPr>
                <w:rFonts w:ascii="Calibri" w:hAnsi="Calibri"/>
              </w:rPr>
              <w:t xml:space="preserve">Tríves, F.J. (2004), Introducción a </w:t>
            </w:r>
            <w:smartTag w:uri="urn:schemas-microsoft-com:office:smarttags" w:element="PersonName">
              <w:smartTagPr>
                <w:attr w:name="ProductID" w:val="la Econometría. Madrid"/>
              </w:smartTagPr>
              <w:r w:rsidRPr="001420FE">
                <w:rPr>
                  <w:rFonts w:ascii="Calibri" w:hAnsi="Calibri"/>
                </w:rPr>
                <w:t>la Econometría. Madrid</w:t>
              </w:r>
            </w:smartTag>
            <w:r w:rsidRPr="001420FE">
              <w:rPr>
                <w:rFonts w:ascii="Calibri" w:hAnsi="Calibri"/>
              </w:rPr>
              <w:t>, Ediciones Pirámide.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  <w:shd w:val="clear" w:color="auto" w:fill="1F497D"/>
          </w:tcPr>
          <w:p w:rsidR="00AF735A" w:rsidRPr="00B52D40" w:rsidRDefault="00AF735A" w:rsidP="00EB3087">
            <w:pPr>
              <w:numPr>
                <w:ilvl w:val="0"/>
                <w:numId w:val="2"/>
              </w:numPr>
              <w:tabs>
                <w:tab w:val="clear" w:pos="1260"/>
              </w:tabs>
              <w:spacing w:before="60" w:after="60"/>
              <w:ind w:left="507" w:hanging="507"/>
              <w:rPr>
                <w:rFonts w:ascii="Cambria" w:hAnsi="Cambria" w:cs="Cambria"/>
                <w:b/>
                <w:bCs/>
                <w:color w:val="FFFFFF"/>
              </w:rPr>
            </w:pPr>
            <w:r>
              <w:rPr>
                <w:rFonts w:ascii="Cambria" w:hAnsi="Cambria" w:cs="Cambria"/>
                <w:b/>
                <w:bCs/>
                <w:color w:val="FFFFFF"/>
              </w:rPr>
              <w:t>EQUIVALENCIA CRÉ</w:t>
            </w:r>
            <w:r w:rsidRPr="00B52D40">
              <w:rPr>
                <w:rFonts w:ascii="Cambria" w:hAnsi="Cambria" w:cs="Cambria"/>
                <w:b/>
                <w:bCs/>
                <w:color w:val="FFFFFF"/>
              </w:rPr>
              <w:t>DITOS TRADICIONALES UCN</w:t>
            </w:r>
          </w:p>
        </w:tc>
      </w:tr>
      <w:tr w:rsidR="00AF735A" w:rsidRPr="00176F9E" w:rsidTr="00224ADF">
        <w:trPr>
          <w:trHeight w:val="150"/>
        </w:trPr>
        <w:tc>
          <w:tcPr>
            <w:tcW w:w="9142" w:type="dxa"/>
            <w:gridSpan w:val="4"/>
            <w:tcBorders>
              <w:bottom w:val="double" w:sz="4" w:space="0" w:color="auto"/>
            </w:tcBorders>
          </w:tcPr>
          <w:p w:rsidR="00AF735A" w:rsidRPr="00C562DD" w:rsidRDefault="00AF735A" w:rsidP="00EB3087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libri" w:hAnsi="Calibri" w:cs="Cambria"/>
                <w:bCs/>
              </w:rPr>
            </w:pPr>
            <w:r w:rsidRPr="00C562DD">
              <w:rPr>
                <w:rFonts w:ascii="Calibri" w:hAnsi="Calibri" w:cs="Cambria"/>
                <w:bCs/>
              </w:rPr>
              <w:t xml:space="preserve">Clave UCN: </w:t>
            </w:r>
            <w:r w:rsidR="00DB7B80">
              <w:rPr>
                <w:rFonts w:ascii="Calibri" w:hAnsi="Calibri" w:cs="Cambria"/>
                <w:bCs/>
              </w:rPr>
              <w:t>4 – 2</w:t>
            </w:r>
            <w:r>
              <w:rPr>
                <w:rFonts w:ascii="Calibri" w:hAnsi="Calibri" w:cs="Cambria"/>
                <w:bCs/>
              </w:rPr>
              <w:t xml:space="preserve"> – 0 – </w:t>
            </w:r>
            <w:r w:rsidR="00224ADF">
              <w:rPr>
                <w:rFonts w:ascii="Calibri" w:hAnsi="Calibri" w:cs="Cambria"/>
                <w:bCs/>
              </w:rPr>
              <w:t>2</w:t>
            </w:r>
            <w:r>
              <w:rPr>
                <w:rFonts w:ascii="Calibri" w:hAnsi="Calibri" w:cs="Cambria"/>
                <w:bCs/>
              </w:rPr>
              <w:t xml:space="preserve"> – 0 - 0</w:t>
            </w:r>
          </w:p>
          <w:p w:rsidR="00AF735A" w:rsidRPr="00176F9E" w:rsidRDefault="00AF735A" w:rsidP="00224AD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before="60" w:after="60"/>
              <w:ind w:right="110"/>
              <w:jc w:val="both"/>
              <w:rPr>
                <w:rFonts w:ascii="Cambria" w:hAnsi="Cambria" w:cs="Cambria"/>
                <w:b/>
                <w:bCs/>
              </w:rPr>
            </w:pPr>
            <w:r w:rsidRPr="00C562DD">
              <w:rPr>
                <w:rFonts w:ascii="Calibri" w:hAnsi="Calibri" w:cs="Cambria"/>
                <w:bCs/>
              </w:rPr>
              <w:t xml:space="preserve">Créditos UCN: </w:t>
            </w:r>
            <w:r w:rsidR="00DB7B80">
              <w:rPr>
                <w:rFonts w:ascii="Calibri" w:hAnsi="Calibri" w:cs="Cambria"/>
                <w:bCs/>
              </w:rPr>
              <w:t>1</w:t>
            </w:r>
            <w:r w:rsidR="00224ADF">
              <w:rPr>
                <w:rFonts w:ascii="Calibri" w:hAnsi="Calibri" w:cs="Cambria"/>
                <w:bCs/>
              </w:rPr>
              <w:t>2</w:t>
            </w:r>
          </w:p>
        </w:tc>
      </w:tr>
    </w:tbl>
    <w:p w:rsidR="00AF735A" w:rsidRDefault="00AF735A" w:rsidP="00EB3087">
      <w:pPr>
        <w:pStyle w:val="Ttulo1"/>
        <w:rPr>
          <w:sz w:val="20"/>
          <w:szCs w:val="20"/>
        </w:rPr>
      </w:pPr>
    </w:p>
    <w:sectPr w:rsidR="00AF735A" w:rsidSect="00EB3087">
      <w:footerReference w:type="default" r:id="rId9"/>
      <w:pgSz w:w="12242" w:h="15842" w:code="1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58" w:rsidRDefault="00B80058">
      <w:r>
        <w:separator/>
      </w:r>
    </w:p>
  </w:endnote>
  <w:endnote w:type="continuationSeparator" w:id="0">
    <w:p w:rsidR="00B80058" w:rsidRDefault="00B8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35A" w:rsidRDefault="00AF735A">
    <w:pPr>
      <w:pStyle w:val="Piedepgina"/>
      <w:jc w:val="right"/>
    </w:pPr>
    <w:r>
      <w:t xml:space="preserve">Página </w:t>
    </w:r>
    <w:r w:rsidR="003A5D32">
      <w:rPr>
        <w:b/>
        <w:bCs/>
      </w:rPr>
      <w:fldChar w:fldCharType="begin"/>
    </w:r>
    <w:r>
      <w:rPr>
        <w:b/>
        <w:bCs/>
      </w:rPr>
      <w:instrText>PAGE</w:instrText>
    </w:r>
    <w:r w:rsidR="003A5D32">
      <w:rPr>
        <w:b/>
        <w:bCs/>
      </w:rPr>
      <w:fldChar w:fldCharType="separate"/>
    </w:r>
    <w:r w:rsidR="004D27BB">
      <w:rPr>
        <w:b/>
        <w:bCs/>
        <w:noProof/>
      </w:rPr>
      <w:t>1</w:t>
    </w:r>
    <w:r w:rsidR="003A5D32">
      <w:rPr>
        <w:b/>
        <w:bCs/>
      </w:rPr>
      <w:fldChar w:fldCharType="end"/>
    </w:r>
    <w:r>
      <w:t xml:space="preserve"> de </w:t>
    </w:r>
    <w:r w:rsidR="003A5D32">
      <w:rPr>
        <w:b/>
        <w:bCs/>
      </w:rPr>
      <w:fldChar w:fldCharType="begin"/>
    </w:r>
    <w:r>
      <w:rPr>
        <w:b/>
        <w:bCs/>
      </w:rPr>
      <w:instrText>NUMPAGES</w:instrText>
    </w:r>
    <w:r w:rsidR="003A5D32">
      <w:rPr>
        <w:b/>
        <w:bCs/>
      </w:rPr>
      <w:fldChar w:fldCharType="separate"/>
    </w:r>
    <w:r w:rsidR="004D27BB">
      <w:rPr>
        <w:b/>
        <w:bCs/>
        <w:noProof/>
      </w:rPr>
      <w:t>4</w:t>
    </w:r>
    <w:r w:rsidR="003A5D32">
      <w:rPr>
        <w:b/>
        <w:bCs/>
      </w:rPr>
      <w:fldChar w:fldCharType="end"/>
    </w:r>
  </w:p>
  <w:p w:rsidR="00AF735A" w:rsidRDefault="00AF735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58" w:rsidRDefault="00B80058">
      <w:r>
        <w:separator/>
      </w:r>
    </w:p>
  </w:footnote>
  <w:footnote w:type="continuationSeparator" w:id="0">
    <w:p w:rsidR="00B80058" w:rsidRDefault="00B8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C68"/>
    <w:multiLevelType w:val="hybridMultilevel"/>
    <w:tmpl w:val="2354D11E"/>
    <w:lvl w:ilvl="0" w:tplc="0E2E351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622CF3"/>
    <w:multiLevelType w:val="multilevel"/>
    <w:tmpl w:val="E1DC4E2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053B1D"/>
    <w:multiLevelType w:val="hybridMultilevel"/>
    <w:tmpl w:val="BF34B106"/>
    <w:lvl w:ilvl="0" w:tplc="17D2331A">
      <w:numFmt w:val="bullet"/>
      <w:lvlText w:val="-"/>
      <w:lvlJc w:val="left"/>
      <w:pPr>
        <w:ind w:left="60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033D7A72"/>
    <w:multiLevelType w:val="multilevel"/>
    <w:tmpl w:val="6F1AB7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4C955A9"/>
    <w:multiLevelType w:val="hybridMultilevel"/>
    <w:tmpl w:val="9EE2F1D6"/>
    <w:lvl w:ilvl="0" w:tplc="34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4BE71F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" w:eastAsia="Times New Roman" w:hAnsi="Cambria"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7992F71"/>
    <w:multiLevelType w:val="hybridMultilevel"/>
    <w:tmpl w:val="81B8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33E8C"/>
    <w:multiLevelType w:val="multilevel"/>
    <w:tmpl w:val="6190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8624A18"/>
    <w:multiLevelType w:val="hybridMultilevel"/>
    <w:tmpl w:val="D2F6A09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CD74C4F"/>
    <w:multiLevelType w:val="hybridMultilevel"/>
    <w:tmpl w:val="8BEA3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CA4668"/>
    <w:multiLevelType w:val="hybridMultilevel"/>
    <w:tmpl w:val="BEDA68B0"/>
    <w:lvl w:ilvl="0" w:tplc="BC12AC8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  <w:b/>
        <w:bCs/>
        <w:color w:val="FFFFFF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0">
    <w:nsid w:val="12382C0A"/>
    <w:multiLevelType w:val="hybridMultilevel"/>
    <w:tmpl w:val="7BA4A3CC"/>
    <w:lvl w:ilvl="0" w:tplc="340A0015">
      <w:start w:val="1"/>
      <w:numFmt w:val="upperLetter"/>
      <w:lvlText w:val="%1."/>
      <w:lvlJc w:val="left"/>
      <w:pPr>
        <w:tabs>
          <w:tab w:val="num" w:pos="480"/>
        </w:tabs>
        <w:ind w:left="48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11">
    <w:nsid w:val="14A23BAC"/>
    <w:multiLevelType w:val="hybridMultilevel"/>
    <w:tmpl w:val="15140DBE"/>
    <w:lvl w:ilvl="0" w:tplc="7FFA10DC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ascii="Cambria" w:hAnsi="Cambria" w:cs="Times New Roman" w:hint="default"/>
        <w:sz w:val="22"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77E6588"/>
    <w:multiLevelType w:val="hybridMultilevel"/>
    <w:tmpl w:val="A0E2828C"/>
    <w:lvl w:ilvl="0" w:tplc="340A000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2772"/>
        </w:tabs>
        <w:ind w:left="2772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6372"/>
        </w:tabs>
        <w:ind w:left="63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7092"/>
        </w:tabs>
        <w:ind w:left="7092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</w:rPr>
    </w:lvl>
  </w:abstractNum>
  <w:abstractNum w:abstractNumId="13">
    <w:nsid w:val="1F554372"/>
    <w:multiLevelType w:val="multilevel"/>
    <w:tmpl w:val="2BCA531A"/>
    <w:lvl w:ilvl="0">
      <w:start w:val="1"/>
      <w:numFmt w:val="upperLetter"/>
      <w:lvlText w:val="%1."/>
      <w:lvlJc w:val="left"/>
      <w:pPr>
        <w:tabs>
          <w:tab w:val="num" w:pos="1332"/>
        </w:tabs>
        <w:ind w:left="1332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772"/>
        </w:tabs>
        <w:ind w:left="277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492"/>
        </w:tabs>
        <w:ind w:left="349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12"/>
        </w:tabs>
        <w:ind w:left="421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32"/>
        </w:tabs>
        <w:ind w:left="493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52"/>
        </w:tabs>
        <w:ind w:left="565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72"/>
        </w:tabs>
        <w:ind w:left="637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92"/>
        </w:tabs>
        <w:ind w:left="7092" w:hanging="180"/>
      </w:pPr>
      <w:rPr>
        <w:rFonts w:cs="Times New Roman"/>
      </w:rPr>
    </w:lvl>
  </w:abstractNum>
  <w:abstractNum w:abstractNumId="14">
    <w:nsid w:val="20A75078"/>
    <w:multiLevelType w:val="hybridMultilevel"/>
    <w:tmpl w:val="A91AD22E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95F5310"/>
    <w:multiLevelType w:val="hybridMultilevel"/>
    <w:tmpl w:val="AC0E125E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B71465A"/>
    <w:multiLevelType w:val="hybridMultilevel"/>
    <w:tmpl w:val="511C0896"/>
    <w:lvl w:ilvl="0" w:tplc="260C0324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FC96E5B"/>
    <w:multiLevelType w:val="hybridMultilevel"/>
    <w:tmpl w:val="60A2953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5023BA2"/>
    <w:multiLevelType w:val="hybridMultilevel"/>
    <w:tmpl w:val="E1DC4E2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6EE0B97"/>
    <w:multiLevelType w:val="hybridMultilevel"/>
    <w:tmpl w:val="2BCA531A"/>
    <w:lvl w:ilvl="0" w:tplc="340A0015">
      <w:start w:val="1"/>
      <w:numFmt w:val="upperLetter"/>
      <w:lvlText w:val="%1."/>
      <w:lvlJc w:val="left"/>
      <w:pPr>
        <w:tabs>
          <w:tab w:val="num" w:pos="1332"/>
        </w:tabs>
        <w:ind w:left="1332" w:hanging="360"/>
      </w:pPr>
      <w:rPr>
        <w:rFonts w:cs="Times New Roman"/>
      </w:rPr>
    </w:lvl>
    <w:lvl w:ilvl="1" w:tplc="340A000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772"/>
        </w:tabs>
        <w:ind w:left="2772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tabs>
          <w:tab w:val="num" w:pos="3492"/>
        </w:tabs>
        <w:ind w:left="3492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tabs>
          <w:tab w:val="num" w:pos="4212"/>
        </w:tabs>
        <w:ind w:left="4212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tabs>
          <w:tab w:val="num" w:pos="4932"/>
        </w:tabs>
        <w:ind w:left="4932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tabs>
          <w:tab w:val="num" w:pos="5652"/>
        </w:tabs>
        <w:ind w:left="5652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tabs>
          <w:tab w:val="num" w:pos="6372"/>
        </w:tabs>
        <w:ind w:left="6372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tabs>
          <w:tab w:val="num" w:pos="7092"/>
        </w:tabs>
        <w:ind w:left="7092" w:hanging="180"/>
      </w:pPr>
      <w:rPr>
        <w:rFonts w:cs="Times New Roman"/>
      </w:rPr>
    </w:lvl>
  </w:abstractNum>
  <w:abstractNum w:abstractNumId="20">
    <w:nsid w:val="387E678E"/>
    <w:multiLevelType w:val="hybridMultilevel"/>
    <w:tmpl w:val="4736773E"/>
    <w:lvl w:ilvl="0" w:tplc="2A72CB14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566E7"/>
    <w:multiLevelType w:val="hybridMultilevel"/>
    <w:tmpl w:val="F24CE3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1C2B88"/>
    <w:multiLevelType w:val="hybridMultilevel"/>
    <w:tmpl w:val="99BC4F9A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>
    <w:nsid w:val="3CE30D7E"/>
    <w:multiLevelType w:val="hybridMultilevel"/>
    <w:tmpl w:val="C2A48C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38D37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FF0000"/>
        <w:sz w:val="20"/>
        <w:szCs w:val="20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CF01546"/>
    <w:multiLevelType w:val="hybridMultilevel"/>
    <w:tmpl w:val="92CE7334"/>
    <w:lvl w:ilvl="0" w:tplc="57C8F580">
      <w:start w:val="1"/>
      <w:numFmt w:val="upperLetter"/>
      <w:lvlText w:val="%1."/>
      <w:lvlJc w:val="left"/>
      <w:pPr>
        <w:tabs>
          <w:tab w:val="num" w:pos="330"/>
        </w:tabs>
        <w:ind w:left="33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3F0F5E79"/>
    <w:multiLevelType w:val="hybridMultilevel"/>
    <w:tmpl w:val="8924BF52"/>
    <w:lvl w:ilvl="0" w:tplc="6270F1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42556B80"/>
    <w:multiLevelType w:val="hybridMultilevel"/>
    <w:tmpl w:val="CC96546A"/>
    <w:lvl w:ilvl="0" w:tplc="0C0A000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/>
      </w:rPr>
    </w:lvl>
    <w:lvl w:ilvl="1" w:tplc="340A0019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abstractNum w:abstractNumId="27">
    <w:nsid w:val="438E61E3"/>
    <w:multiLevelType w:val="hybridMultilevel"/>
    <w:tmpl w:val="15E2BE48"/>
    <w:lvl w:ilvl="0" w:tplc="260C0324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4A95867"/>
    <w:multiLevelType w:val="hybridMultilevel"/>
    <w:tmpl w:val="86FE4D6A"/>
    <w:lvl w:ilvl="0" w:tplc="6CAEAD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4BD3E4E"/>
    <w:multiLevelType w:val="hybridMultilevel"/>
    <w:tmpl w:val="EF6A4C04"/>
    <w:lvl w:ilvl="0" w:tplc="260C0324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7B520B2"/>
    <w:multiLevelType w:val="hybridMultilevel"/>
    <w:tmpl w:val="B3BCBFBC"/>
    <w:lvl w:ilvl="0" w:tplc="FFFFFFFF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1">
    <w:nsid w:val="4A957412"/>
    <w:multiLevelType w:val="hybridMultilevel"/>
    <w:tmpl w:val="54EE920A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718C8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B1C26D6"/>
    <w:multiLevelType w:val="hybridMultilevel"/>
    <w:tmpl w:val="06E250FC"/>
    <w:lvl w:ilvl="0" w:tplc="FFFFFFFF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3">
    <w:nsid w:val="4CBA479E"/>
    <w:multiLevelType w:val="multilevel"/>
    <w:tmpl w:val="61AA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4E61298A"/>
    <w:multiLevelType w:val="hybridMultilevel"/>
    <w:tmpl w:val="A984CB9C"/>
    <w:lvl w:ilvl="0" w:tplc="C55628B8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Cambria" w:hAnsi="Cambria" w:cs="Times New Roman"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04E7535"/>
    <w:multiLevelType w:val="hybridMultilevel"/>
    <w:tmpl w:val="D4263F9C"/>
    <w:lvl w:ilvl="0" w:tplc="A5924692">
      <w:start w:val="1"/>
      <w:numFmt w:val="upperLetter"/>
      <w:lvlText w:val="%1."/>
      <w:lvlJc w:val="left"/>
      <w:pPr>
        <w:tabs>
          <w:tab w:val="num" w:pos="1332"/>
        </w:tabs>
        <w:ind w:left="1332" w:hanging="360"/>
      </w:pPr>
      <w:rPr>
        <w:rFonts w:ascii="Calibri" w:hAnsi="Calibri" w:cs="Calibri" w:hint="default"/>
      </w:rPr>
    </w:lvl>
    <w:lvl w:ilvl="1" w:tplc="340A000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tabs>
          <w:tab w:val="num" w:pos="2772"/>
        </w:tabs>
        <w:ind w:left="2772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tabs>
          <w:tab w:val="num" w:pos="3492"/>
        </w:tabs>
        <w:ind w:left="3492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tabs>
          <w:tab w:val="num" w:pos="4212"/>
        </w:tabs>
        <w:ind w:left="4212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tabs>
          <w:tab w:val="num" w:pos="4932"/>
        </w:tabs>
        <w:ind w:left="4932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tabs>
          <w:tab w:val="num" w:pos="5652"/>
        </w:tabs>
        <w:ind w:left="5652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tabs>
          <w:tab w:val="num" w:pos="6372"/>
        </w:tabs>
        <w:ind w:left="6372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tabs>
          <w:tab w:val="num" w:pos="7092"/>
        </w:tabs>
        <w:ind w:left="7092" w:hanging="180"/>
      </w:pPr>
      <w:rPr>
        <w:rFonts w:cs="Times New Roman"/>
      </w:rPr>
    </w:lvl>
  </w:abstractNum>
  <w:abstractNum w:abstractNumId="36">
    <w:nsid w:val="53105422"/>
    <w:multiLevelType w:val="hybridMultilevel"/>
    <w:tmpl w:val="1D76C1BE"/>
    <w:lvl w:ilvl="0" w:tplc="3F08A3A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42422A0"/>
    <w:multiLevelType w:val="hybridMultilevel"/>
    <w:tmpl w:val="6624D140"/>
    <w:lvl w:ilvl="0" w:tplc="2DCEC5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5824332F"/>
    <w:multiLevelType w:val="hybridMultilevel"/>
    <w:tmpl w:val="ED14A916"/>
    <w:lvl w:ilvl="0" w:tplc="4F5034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8770695"/>
    <w:multiLevelType w:val="hybridMultilevel"/>
    <w:tmpl w:val="8BA0E806"/>
    <w:lvl w:ilvl="0" w:tplc="BA421A04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5A5B1381"/>
    <w:multiLevelType w:val="hybridMultilevel"/>
    <w:tmpl w:val="4AD2BA38"/>
    <w:lvl w:ilvl="0" w:tplc="340A0001">
      <w:start w:val="1"/>
      <w:numFmt w:val="bullet"/>
      <w:lvlText w:val=""/>
      <w:lvlJc w:val="left"/>
      <w:pPr>
        <w:tabs>
          <w:tab w:val="num" w:pos="2052"/>
        </w:tabs>
        <w:ind w:left="2052" w:hanging="360"/>
      </w:pPr>
      <w:rPr>
        <w:rFonts w:ascii="Symbol" w:hAnsi="Symbol" w:hint="default"/>
      </w:rPr>
    </w:lvl>
    <w:lvl w:ilvl="1" w:tplc="34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4212"/>
        </w:tabs>
        <w:ind w:left="42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4932"/>
        </w:tabs>
        <w:ind w:left="4932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6372"/>
        </w:tabs>
        <w:ind w:left="63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7092"/>
        </w:tabs>
        <w:ind w:left="7092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7812"/>
        </w:tabs>
        <w:ind w:left="7812" w:hanging="360"/>
      </w:pPr>
      <w:rPr>
        <w:rFonts w:ascii="Wingdings" w:hAnsi="Wingdings" w:hint="default"/>
      </w:rPr>
    </w:lvl>
  </w:abstractNum>
  <w:abstractNum w:abstractNumId="41">
    <w:nsid w:val="5EE71CED"/>
    <w:multiLevelType w:val="hybridMultilevel"/>
    <w:tmpl w:val="F0046E90"/>
    <w:lvl w:ilvl="0" w:tplc="FD8CA72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5F2B4EFE"/>
    <w:multiLevelType w:val="hybridMultilevel"/>
    <w:tmpl w:val="DE727D8C"/>
    <w:lvl w:ilvl="0" w:tplc="C90AFC2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C55628B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Cambria" w:hAnsi="Cambria" w:cs="Times New Roman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61FD0003"/>
    <w:multiLevelType w:val="hybridMultilevel"/>
    <w:tmpl w:val="36A4BAD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</w:rPr>
    </w:lvl>
    <w:lvl w:ilvl="1" w:tplc="260C0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i w:val="0"/>
        <w:iCs w:val="0"/>
        <w:color w:val="auto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644751E8"/>
    <w:multiLevelType w:val="hybridMultilevel"/>
    <w:tmpl w:val="134488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>
    <w:nsid w:val="650A793D"/>
    <w:multiLevelType w:val="hybridMultilevel"/>
    <w:tmpl w:val="2BDABCDE"/>
    <w:lvl w:ilvl="0" w:tplc="2A8CAAAA">
      <w:start w:val="1"/>
      <w:numFmt w:val="decimal"/>
      <w:lvlText w:val="%1."/>
      <w:lvlJc w:val="left"/>
      <w:pPr>
        <w:tabs>
          <w:tab w:val="num" w:pos="1332"/>
        </w:tabs>
        <w:ind w:left="1332" w:hanging="360"/>
      </w:pPr>
      <w:rPr>
        <w:rFonts w:ascii="Calibri" w:hAnsi="Calibri" w:cs="Calibri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>
    <w:nsid w:val="68C643B4"/>
    <w:multiLevelType w:val="multilevel"/>
    <w:tmpl w:val="2E5E1F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50"/>
        </w:tabs>
        <w:ind w:left="65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300"/>
        </w:tabs>
        <w:ind w:left="13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90"/>
        </w:tabs>
        <w:ind w:left="159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80"/>
        </w:tabs>
        <w:ind w:left="188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30"/>
        </w:tabs>
        <w:ind w:left="253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820"/>
        </w:tabs>
        <w:ind w:left="282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70"/>
        </w:tabs>
        <w:ind w:left="347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60"/>
        </w:tabs>
        <w:ind w:left="3760" w:hanging="1440"/>
      </w:pPr>
      <w:rPr>
        <w:rFonts w:cs="Times New Roman" w:hint="default"/>
      </w:rPr>
    </w:lvl>
  </w:abstractNum>
  <w:abstractNum w:abstractNumId="47">
    <w:nsid w:val="6A906A80"/>
    <w:multiLevelType w:val="hybridMultilevel"/>
    <w:tmpl w:val="0450E26E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D2B6157"/>
    <w:multiLevelType w:val="multilevel"/>
    <w:tmpl w:val="456E04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1428"/>
        </w:tabs>
        <w:ind w:left="1428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56"/>
        </w:tabs>
        <w:ind w:left="285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24"/>
        </w:tabs>
        <w:ind w:left="3924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92"/>
        </w:tabs>
        <w:ind w:left="499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420"/>
        </w:tabs>
        <w:ind w:left="642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488"/>
        </w:tabs>
        <w:ind w:left="7488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916"/>
        </w:tabs>
        <w:ind w:left="89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84"/>
        </w:tabs>
        <w:ind w:left="9984" w:hanging="1440"/>
      </w:pPr>
      <w:rPr>
        <w:rFonts w:cs="Times New Roman" w:hint="default"/>
      </w:rPr>
    </w:lvl>
  </w:abstractNum>
  <w:abstractNum w:abstractNumId="49">
    <w:nsid w:val="7646309B"/>
    <w:multiLevelType w:val="hybridMultilevel"/>
    <w:tmpl w:val="E42037EA"/>
    <w:lvl w:ilvl="0" w:tplc="34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plc="34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340A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340A000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340A0005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31"/>
  </w:num>
  <w:num w:numId="4">
    <w:abstractNumId w:val="43"/>
  </w:num>
  <w:num w:numId="5">
    <w:abstractNumId w:val="38"/>
  </w:num>
  <w:num w:numId="6">
    <w:abstractNumId w:val="29"/>
  </w:num>
  <w:num w:numId="7">
    <w:abstractNumId w:val="46"/>
  </w:num>
  <w:num w:numId="8">
    <w:abstractNumId w:val="48"/>
  </w:num>
  <w:num w:numId="9">
    <w:abstractNumId w:val="26"/>
  </w:num>
  <w:num w:numId="10">
    <w:abstractNumId w:val="32"/>
  </w:num>
  <w:num w:numId="11">
    <w:abstractNumId w:val="15"/>
  </w:num>
  <w:num w:numId="12">
    <w:abstractNumId w:val="49"/>
  </w:num>
  <w:num w:numId="13">
    <w:abstractNumId w:val="21"/>
  </w:num>
  <w:num w:numId="14">
    <w:abstractNumId w:val="23"/>
  </w:num>
  <w:num w:numId="15">
    <w:abstractNumId w:val="0"/>
  </w:num>
  <w:num w:numId="16">
    <w:abstractNumId w:val="39"/>
  </w:num>
  <w:num w:numId="17">
    <w:abstractNumId w:val="17"/>
  </w:num>
  <w:num w:numId="18">
    <w:abstractNumId w:val="5"/>
  </w:num>
  <w:num w:numId="19">
    <w:abstractNumId w:val="6"/>
  </w:num>
  <w:num w:numId="20">
    <w:abstractNumId w:val="47"/>
  </w:num>
  <w:num w:numId="21">
    <w:abstractNumId w:val="8"/>
  </w:num>
  <w:num w:numId="22">
    <w:abstractNumId w:val="2"/>
  </w:num>
  <w:num w:numId="23">
    <w:abstractNumId w:val="22"/>
  </w:num>
  <w:num w:numId="24">
    <w:abstractNumId w:val="14"/>
  </w:num>
  <w:num w:numId="25">
    <w:abstractNumId w:val="37"/>
  </w:num>
  <w:num w:numId="26">
    <w:abstractNumId w:val="28"/>
  </w:num>
  <w:num w:numId="27">
    <w:abstractNumId w:val="44"/>
  </w:num>
  <w:num w:numId="28">
    <w:abstractNumId w:val="27"/>
  </w:num>
  <w:num w:numId="29">
    <w:abstractNumId w:val="11"/>
  </w:num>
  <w:num w:numId="30">
    <w:abstractNumId w:val="45"/>
  </w:num>
  <w:num w:numId="31">
    <w:abstractNumId w:val="42"/>
  </w:num>
  <w:num w:numId="32">
    <w:abstractNumId w:val="16"/>
  </w:num>
  <w:num w:numId="33">
    <w:abstractNumId w:val="24"/>
  </w:num>
  <w:num w:numId="34">
    <w:abstractNumId w:val="7"/>
  </w:num>
  <w:num w:numId="35">
    <w:abstractNumId w:val="18"/>
  </w:num>
  <w:num w:numId="36">
    <w:abstractNumId w:val="34"/>
  </w:num>
  <w:num w:numId="37">
    <w:abstractNumId w:val="4"/>
  </w:num>
  <w:num w:numId="38">
    <w:abstractNumId w:val="33"/>
  </w:num>
  <w:num w:numId="39">
    <w:abstractNumId w:val="3"/>
  </w:num>
  <w:num w:numId="40">
    <w:abstractNumId w:val="19"/>
  </w:num>
  <w:num w:numId="41">
    <w:abstractNumId w:val="41"/>
  </w:num>
  <w:num w:numId="42">
    <w:abstractNumId w:val="36"/>
  </w:num>
  <w:num w:numId="43">
    <w:abstractNumId w:val="25"/>
  </w:num>
  <w:num w:numId="44">
    <w:abstractNumId w:val="13"/>
  </w:num>
  <w:num w:numId="45">
    <w:abstractNumId w:val="35"/>
  </w:num>
  <w:num w:numId="46">
    <w:abstractNumId w:val="12"/>
  </w:num>
  <w:num w:numId="47">
    <w:abstractNumId w:val="40"/>
  </w:num>
  <w:num w:numId="48">
    <w:abstractNumId w:val="1"/>
  </w:num>
  <w:num w:numId="49">
    <w:abstractNumId w:val="1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01"/>
    <w:rsid w:val="00035576"/>
    <w:rsid w:val="00041227"/>
    <w:rsid w:val="000539AD"/>
    <w:rsid w:val="000821E9"/>
    <w:rsid w:val="001420FE"/>
    <w:rsid w:val="00164314"/>
    <w:rsid w:val="001749E2"/>
    <w:rsid w:val="00176F9E"/>
    <w:rsid w:val="001D47E5"/>
    <w:rsid w:val="00224ADF"/>
    <w:rsid w:val="00271830"/>
    <w:rsid w:val="00271E43"/>
    <w:rsid w:val="002B5C43"/>
    <w:rsid w:val="00303C9C"/>
    <w:rsid w:val="00353987"/>
    <w:rsid w:val="003972A5"/>
    <w:rsid w:val="003A5D32"/>
    <w:rsid w:val="003C79D2"/>
    <w:rsid w:val="003E16A7"/>
    <w:rsid w:val="003F6EAB"/>
    <w:rsid w:val="00415852"/>
    <w:rsid w:val="00420440"/>
    <w:rsid w:val="004D27BB"/>
    <w:rsid w:val="004D6752"/>
    <w:rsid w:val="0053113B"/>
    <w:rsid w:val="00554F59"/>
    <w:rsid w:val="005762CB"/>
    <w:rsid w:val="005C01A3"/>
    <w:rsid w:val="00656AA4"/>
    <w:rsid w:val="0066305F"/>
    <w:rsid w:val="00676242"/>
    <w:rsid w:val="00685A1F"/>
    <w:rsid w:val="00692A47"/>
    <w:rsid w:val="006E71BB"/>
    <w:rsid w:val="007145B5"/>
    <w:rsid w:val="00717C02"/>
    <w:rsid w:val="007A2216"/>
    <w:rsid w:val="007E35D2"/>
    <w:rsid w:val="007F5151"/>
    <w:rsid w:val="00827406"/>
    <w:rsid w:val="00846A85"/>
    <w:rsid w:val="00867093"/>
    <w:rsid w:val="00875F89"/>
    <w:rsid w:val="00887E15"/>
    <w:rsid w:val="008A7189"/>
    <w:rsid w:val="00930D93"/>
    <w:rsid w:val="00945F83"/>
    <w:rsid w:val="00A17E8E"/>
    <w:rsid w:val="00AF735A"/>
    <w:rsid w:val="00B3567D"/>
    <w:rsid w:val="00B52D40"/>
    <w:rsid w:val="00B80058"/>
    <w:rsid w:val="00C562DD"/>
    <w:rsid w:val="00C6109B"/>
    <w:rsid w:val="00C736EB"/>
    <w:rsid w:val="00CB6B95"/>
    <w:rsid w:val="00CC24A5"/>
    <w:rsid w:val="00CE4E62"/>
    <w:rsid w:val="00D96AAA"/>
    <w:rsid w:val="00DB199B"/>
    <w:rsid w:val="00DB7B80"/>
    <w:rsid w:val="00E306EF"/>
    <w:rsid w:val="00E604D2"/>
    <w:rsid w:val="00EB3087"/>
    <w:rsid w:val="00EC38BB"/>
    <w:rsid w:val="00F8452C"/>
    <w:rsid w:val="00F84E83"/>
    <w:rsid w:val="00FB4B01"/>
    <w:rsid w:val="00FD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0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FB4B0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FB4B01"/>
    <w:pPr>
      <w:keepNext/>
      <w:outlineLvl w:val="1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7F515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F5151"/>
    <w:rPr>
      <w:rFonts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7F5151"/>
    <w:rPr>
      <w:rFonts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7F5151"/>
    <w:rPr>
      <w:rFonts w:ascii="Cambria" w:hAnsi="Cambria" w:cs="Cambria"/>
    </w:rPr>
  </w:style>
  <w:style w:type="paragraph" w:styleId="Piedepgina">
    <w:name w:val="footer"/>
    <w:basedOn w:val="Normal"/>
    <w:link w:val="PiedepginaCar"/>
    <w:uiPriority w:val="99"/>
    <w:rsid w:val="00FB4B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F5151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B4B01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7F515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7F5151"/>
    <w:rPr>
      <w:rFonts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7F5151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7F5151"/>
    <w:pPr>
      <w:spacing w:before="100" w:beforeAutospacing="1" w:after="100" w:afterAutospacing="1"/>
    </w:pPr>
    <w:rPr>
      <w:lang w:val="es-CL" w:eastAsia="es-CL"/>
    </w:rPr>
  </w:style>
  <w:style w:type="paragraph" w:styleId="Textoindependiente">
    <w:name w:val="Body Text"/>
    <w:basedOn w:val="Normal"/>
    <w:link w:val="TextoindependienteCar"/>
    <w:uiPriority w:val="99"/>
    <w:rsid w:val="007F5151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7F5151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7F51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7F515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7F5151"/>
    <w:pPr>
      <w:ind w:left="720"/>
    </w:pPr>
  </w:style>
  <w:style w:type="paragraph" w:styleId="Encabezado">
    <w:name w:val="header"/>
    <w:basedOn w:val="Normal"/>
    <w:link w:val="EncabezadoCar"/>
    <w:uiPriority w:val="99"/>
    <w:rsid w:val="007F51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F5151"/>
    <w:rPr>
      <w:rFonts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7F515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B0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FB4B0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FB4B01"/>
    <w:pPr>
      <w:keepNext/>
      <w:outlineLvl w:val="1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7F515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F5151"/>
    <w:rPr>
      <w:rFonts w:cs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7F5151"/>
    <w:rPr>
      <w:rFonts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7F5151"/>
    <w:rPr>
      <w:rFonts w:ascii="Cambria" w:hAnsi="Cambria" w:cs="Cambria"/>
    </w:rPr>
  </w:style>
  <w:style w:type="paragraph" w:styleId="Piedepgina">
    <w:name w:val="footer"/>
    <w:basedOn w:val="Normal"/>
    <w:link w:val="PiedepginaCar"/>
    <w:uiPriority w:val="99"/>
    <w:rsid w:val="00FB4B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7F5151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B4B01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7F515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7F5151"/>
    <w:rPr>
      <w:rFonts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7F5151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7F5151"/>
    <w:pPr>
      <w:spacing w:before="100" w:beforeAutospacing="1" w:after="100" w:afterAutospacing="1"/>
    </w:pPr>
    <w:rPr>
      <w:lang w:val="es-CL" w:eastAsia="es-CL"/>
    </w:rPr>
  </w:style>
  <w:style w:type="paragraph" w:styleId="Textoindependiente">
    <w:name w:val="Body Text"/>
    <w:basedOn w:val="Normal"/>
    <w:link w:val="TextoindependienteCar"/>
    <w:uiPriority w:val="99"/>
    <w:rsid w:val="007F5151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7F5151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7F51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7F515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7F5151"/>
    <w:pPr>
      <w:ind w:left="720"/>
    </w:pPr>
  </w:style>
  <w:style w:type="paragraph" w:styleId="Encabezado">
    <w:name w:val="header"/>
    <w:basedOn w:val="Normal"/>
    <w:link w:val="EncabezadoCar"/>
    <w:uiPriority w:val="99"/>
    <w:rsid w:val="007F51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7F5151"/>
    <w:rPr>
      <w:rFonts w:cs="Times New Roman"/>
      <w:sz w:val="24"/>
      <w:szCs w:val="24"/>
      <w:lang w:val="es-ES" w:eastAsia="es-ES"/>
    </w:rPr>
  </w:style>
  <w:style w:type="paragraph" w:styleId="Revisin">
    <w:name w:val="Revision"/>
    <w:hidden/>
    <w:uiPriority w:val="99"/>
    <w:semiHidden/>
    <w:rsid w:val="007F51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Catolica del Norte</Company>
  <LinksUpToDate>false</LinksUpToDate>
  <CharactersWithSpaces>6252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Barahona</dc:creator>
  <cp:lastModifiedBy>Andrés Castaño</cp:lastModifiedBy>
  <cp:revision>2</cp:revision>
  <cp:lastPrinted>2011-07-23T08:02:00Z</cp:lastPrinted>
  <dcterms:created xsi:type="dcterms:W3CDTF">2013-03-15T19:36:00Z</dcterms:created>
  <dcterms:modified xsi:type="dcterms:W3CDTF">2013-03-15T19:36:00Z</dcterms:modified>
</cp:coreProperties>
</file>