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47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340" w:right="1720"/>
          <w:pgNumType w:start="1"/>
        </w:sectPr>
      </w:pPr>
    </w:p>
    <w:p>
      <w:pPr>
        <w:spacing w:before="74"/>
        <w:ind w:left="470" w:right="296" w:firstLine="0"/>
        <w:jc w:val="center"/>
        <w:rPr>
          <w:b/>
          <w:sz w:val="40"/>
        </w:rPr>
      </w:pPr>
      <w:r>
        <w:rPr>
          <w:b/>
          <w:color w:val="1B1C1D"/>
          <w:w w:val="110"/>
          <w:sz w:val="40"/>
        </w:rPr>
        <w:t>Clasificación</w:t>
      </w:r>
      <w:r>
        <w:rPr>
          <w:b/>
          <w:color w:val="1B1C1D"/>
          <w:spacing w:val="38"/>
          <w:w w:val="110"/>
          <w:sz w:val="40"/>
        </w:rPr>
        <w:t> </w:t>
      </w:r>
      <w:r>
        <w:rPr>
          <w:b/>
          <w:color w:val="1B1C1D"/>
          <w:w w:val="110"/>
          <w:sz w:val="40"/>
        </w:rPr>
        <w:t>de</w:t>
      </w:r>
      <w:r>
        <w:rPr>
          <w:b/>
          <w:color w:val="1B1C1D"/>
          <w:spacing w:val="32"/>
          <w:w w:val="110"/>
          <w:sz w:val="40"/>
        </w:rPr>
        <w:t> </w:t>
      </w:r>
      <w:r>
        <w:rPr>
          <w:b/>
          <w:color w:val="1B1C1D"/>
          <w:w w:val="110"/>
          <w:sz w:val="40"/>
        </w:rPr>
        <w:t>la</w:t>
      </w:r>
      <w:r>
        <w:rPr>
          <w:b/>
          <w:color w:val="1B1C1D"/>
          <w:spacing w:val="26"/>
          <w:w w:val="110"/>
          <w:sz w:val="40"/>
        </w:rPr>
        <w:t> </w:t>
      </w:r>
      <w:r>
        <w:rPr>
          <w:b/>
          <w:color w:val="1B1C1D"/>
          <w:w w:val="110"/>
          <w:sz w:val="40"/>
        </w:rPr>
        <w:t>Información</w:t>
      </w:r>
    </w:p>
    <w:p>
      <w:pPr>
        <w:pStyle w:val="Heading2"/>
        <w:spacing w:before="258"/>
        <w:ind w:left="470" w:right="716" w:firstLine="0"/>
        <w:jc w:val="center"/>
        <w:rPr>
          <w:rFonts w:ascii="Arial" w:hAnsi="Arial"/>
        </w:rPr>
      </w:pPr>
      <w:r>
        <w:rPr>
          <w:rFonts w:ascii="Arial" w:hAnsi="Arial"/>
          <w:spacing w:val="-1"/>
        </w:rPr>
        <w:t>PROYECTO: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spacing w:val="-1"/>
        </w:rPr>
        <w:t>SOFTWARE</w:t>
      </w:r>
      <w:r>
        <w:rPr>
          <w:rFonts w:ascii="Arial" w:hAnsi="Arial"/>
          <w:spacing w:val="-11"/>
        </w:rPr>
        <w:t> </w:t>
      </w:r>
      <w:r>
        <w:rPr>
          <w:rFonts w:ascii="Arial" w:hAnsi="Arial"/>
        </w:rPr>
        <w:t>PARA</w:t>
      </w:r>
      <w:r>
        <w:rPr>
          <w:rFonts w:ascii="Arial" w:hAnsi="Arial"/>
          <w:spacing w:val="-19"/>
        </w:rPr>
        <w:t> </w:t>
      </w:r>
      <w:r>
        <w:rPr>
          <w:rFonts w:ascii="Arial" w:hAnsi="Arial"/>
        </w:rPr>
        <w:t>LA</w:t>
      </w:r>
      <w:r>
        <w:rPr>
          <w:rFonts w:ascii="Arial" w:hAnsi="Arial"/>
          <w:spacing w:val="-14"/>
        </w:rPr>
        <w:t> </w:t>
      </w:r>
      <w:r>
        <w:rPr>
          <w:rFonts w:ascii="Arial" w:hAnsi="Arial"/>
        </w:rPr>
        <w:t>CREACIÓN</w:t>
      </w:r>
      <w:r>
        <w:rPr>
          <w:rFonts w:ascii="Arial" w:hAnsi="Arial"/>
          <w:spacing w:val="-17"/>
        </w:rPr>
        <w:t> </w:t>
      </w:r>
      <w:r>
        <w:rPr>
          <w:rFonts w:ascii="Arial" w:hAnsi="Arial"/>
        </w:rPr>
        <w:t>DE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LA</w:t>
      </w:r>
      <w:r>
        <w:rPr>
          <w:rFonts w:ascii="Arial" w:hAnsi="Arial"/>
          <w:spacing w:val="-19"/>
        </w:rPr>
        <w:t> </w:t>
      </w:r>
      <w:r>
        <w:rPr>
          <w:rFonts w:ascii="Arial" w:hAnsi="Arial"/>
        </w:rPr>
        <w:t>APLICACIÓN</w:t>
      </w:r>
      <w:r>
        <w:rPr>
          <w:rFonts w:ascii="Arial" w:hAnsi="Arial"/>
          <w:spacing w:val="-18"/>
        </w:rPr>
        <w:t> </w:t>
      </w:r>
      <w:r>
        <w:rPr>
          <w:rFonts w:ascii="Arial" w:hAnsi="Arial"/>
        </w:rPr>
        <w:t>“ALERTA</w:t>
      </w:r>
      <w:r>
        <w:rPr>
          <w:rFonts w:ascii="Arial" w:hAnsi="Arial"/>
          <w:spacing w:val="-58"/>
        </w:rPr>
        <w:t> </w:t>
      </w:r>
      <w:r>
        <w:rPr>
          <w:rFonts w:ascii="Arial" w:hAnsi="Arial"/>
        </w:rPr>
        <w:t>MUJER”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spacing w:before="0"/>
        <w:ind w:left="468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INTEGRANTES:</w:t>
      </w:r>
    </w:p>
    <w:p>
      <w:pPr>
        <w:spacing w:before="1"/>
        <w:ind w:left="2804" w:right="3062" w:hanging="8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LUIS DAVID CONDE SANCHEZ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FREINIER CARDONA PEREZ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2"/>
          <w:sz w:val="20"/>
        </w:rPr>
        <w:t>ANDRES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FELIPE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CUELLAR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1"/>
          <w:sz w:val="20"/>
        </w:rPr>
        <w:t>GOMEZ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before="0"/>
        <w:ind w:left="463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INSTRUCTOR:</w:t>
      </w:r>
    </w:p>
    <w:p>
      <w:pPr>
        <w:spacing w:before="183"/>
        <w:ind w:left="405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Javier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Humberto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Pinto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Diaz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spacing w:before="0"/>
        <w:ind w:left="2515" w:right="2736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SERVICIO</w:t>
      </w:r>
      <w:r>
        <w:rPr>
          <w:rFonts w:ascii="Arial" w:hAnsi="Arial"/>
          <w:b/>
          <w:spacing w:val="-15"/>
          <w:sz w:val="20"/>
        </w:rPr>
        <w:t> </w:t>
      </w:r>
      <w:r>
        <w:rPr>
          <w:rFonts w:ascii="Arial" w:hAnsi="Arial"/>
          <w:b/>
          <w:spacing w:val="-2"/>
          <w:sz w:val="20"/>
        </w:rPr>
        <w:t>NACIONAL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APRENDIZAJE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–</w:t>
      </w:r>
      <w:r>
        <w:rPr>
          <w:rFonts w:ascii="Arial" w:hAnsi="Arial"/>
          <w:b/>
          <w:spacing w:val="-52"/>
          <w:sz w:val="20"/>
        </w:rPr>
        <w:t> </w:t>
      </w:r>
      <w:r>
        <w:rPr>
          <w:rFonts w:ascii="Arial" w:hAnsi="Arial"/>
          <w:b/>
          <w:sz w:val="20"/>
        </w:rPr>
        <w:t>SENA</w:t>
      </w:r>
    </w:p>
    <w:p>
      <w:pPr>
        <w:spacing w:line="235" w:lineRule="auto" w:before="4"/>
        <w:ind w:left="2515" w:right="2761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ANALISIS</w:t>
      </w:r>
      <w:r>
        <w:rPr>
          <w:rFonts w:ascii="Arial" w:hAnsi="Arial"/>
          <w:b/>
          <w:spacing w:val="-17"/>
          <w:sz w:val="20"/>
        </w:rPr>
        <w:t> </w:t>
      </w:r>
      <w:r>
        <w:rPr>
          <w:rFonts w:ascii="Arial" w:hAnsi="Arial"/>
          <w:b/>
          <w:spacing w:val="-2"/>
          <w:sz w:val="20"/>
        </w:rPr>
        <w:t>Y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pacing w:val="-2"/>
          <w:sz w:val="20"/>
        </w:rPr>
        <w:t>DESARROLLO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SOFTWARE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3145555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spacing w:before="0"/>
        <w:ind w:left="470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2025</w:t>
      </w:r>
    </w:p>
    <w:p>
      <w:pPr>
        <w:spacing w:after="0"/>
        <w:jc w:val="center"/>
        <w:rPr>
          <w:rFonts w:ascii="Arial"/>
          <w:sz w:val="20"/>
        </w:rPr>
        <w:sectPr>
          <w:footerReference w:type="default" r:id="rId7"/>
          <w:pgSz w:w="12250" w:h="15850"/>
          <w:pgMar w:footer="1158" w:header="0" w:top="1340" w:bottom="1340" w:left="1340" w:right="1720"/>
        </w:sectPr>
      </w:pPr>
    </w:p>
    <w:p>
      <w:pPr>
        <w:spacing w:line="388" w:lineRule="exact" w:before="9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1"/>
          <w:sz w:val="32"/>
        </w:rPr>
        <w:t>TABLA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1"/>
          <w:sz w:val="32"/>
        </w:rPr>
        <w:t>DE</w:t>
      </w:r>
      <w:r>
        <w:rPr>
          <w:rFonts w:ascii="Calibri Light"/>
          <w:b w:val="0"/>
          <w:spacing w:val="-19"/>
          <w:sz w:val="32"/>
        </w:rPr>
        <w:t> </w:t>
      </w:r>
      <w:r>
        <w:rPr>
          <w:rFonts w:ascii="Calibri Light"/>
          <w:b w:val="0"/>
          <w:spacing w:val="-1"/>
          <w:sz w:val="32"/>
        </w:rPr>
        <w:t>CONTENIDO</w:t>
      </w: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9" w:lineRule="exact" w:before="0" w:after="0"/>
        <w:ind w:left="821" w:right="0" w:hanging="361"/>
        <w:jc w:val="left"/>
        <w:rPr>
          <w:rFonts w:ascii="Arial" w:hAnsi="Arial"/>
        </w:rPr>
      </w:pPr>
      <w:r>
        <w:rPr>
          <w:rFonts w:ascii="Arial" w:hAnsi="Arial"/>
          <w:color w:val="1B1C1D"/>
        </w:rPr>
        <w:t>Propósito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1" w:right="0" w:hanging="361"/>
        <w:jc w:val="left"/>
        <w:rPr>
          <w:rFonts w:ascii="Arial"/>
          <w:b/>
          <w:color w:val="1B1C1D"/>
          <w:sz w:val="22"/>
        </w:rPr>
      </w:pPr>
      <w:r>
        <w:rPr>
          <w:rFonts w:ascii="Arial"/>
          <w:b/>
          <w:color w:val="1B1C1D"/>
          <w:sz w:val="22"/>
        </w:rPr>
        <w:t>Alcance</w:t>
      </w: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8" w:after="0"/>
        <w:ind w:left="821" w:right="0" w:hanging="361"/>
        <w:jc w:val="left"/>
        <w:rPr>
          <w:rFonts w:ascii="Arial" w:hAnsi="Arial"/>
          <w:color w:val="1B1C1D"/>
        </w:rPr>
      </w:pPr>
      <w:r>
        <w:rPr>
          <w:color w:val="1B1C1D"/>
          <w:w w:val="110"/>
        </w:rPr>
        <w:t>esquema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9"/>
          <w:w w:val="110"/>
        </w:rPr>
        <w:t> </w:t>
      </w:r>
      <w:r>
        <w:rPr>
          <w:color w:val="1B1C1D"/>
          <w:w w:val="110"/>
        </w:rPr>
        <w:t>Clasifiicación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6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16"/>
          <w:w w:val="110"/>
        </w:rPr>
        <w:t> </w:t>
      </w:r>
      <w:r>
        <w:rPr>
          <w:color w:val="1B1C1D"/>
          <w:w w:val="110"/>
        </w:rPr>
        <w:t>Infiormación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0" w:after="0"/>
        <w:ind w:left="821" w:right="0" w:hanging="361"/>
        <w:jc w:val="left"/>
        <w:rPr>
          <w:rFonts w:ascii="Arial" w:hAnsi="Arial"/>
          <w:b/>
          <w:color w:val="1B1C1D"/>
          <w:sz w:val="22"/>
        </w:rPr>
      </w:pPr>
      <w:r>
        <w:rPr>
          <w:rFonts w:ascii="Arial" w:hAnsi="Arial"/>
          <w:b/>
          <w:color w:val="1B1C1D"/>
          <w:w w:val="110"/>
          <w:sz w:val="22"/>
        </w:rPr>
        <w:t>c</w:t>
      </w:r>
      <w:r>
        <w:rPr>
          <w:b/>
          <w:color w:val="1B1C1D"/>
          <w:w w:val="110"/>
          <w:sz w:val="22"/>
        </w:rPr>
        <w:t>lasifiicación</w:t>
      </w:r>
      <w:r>
        <w:rPr>
          <w:b/>
          <w:color w:val="1B1C1D"/>
          <w:spacing w:val="20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20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Activos</w:t>
      </w:r>
      <w:r>
        <w:rPr>
          <w:b/>
          <w:color w:val="1B1C1D"/>
          <w:spacing w:val="23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20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Infiormación</w:t>
      </w:r>
      <w:r>
        <w:rPr>
          <w:b/>
          <w:color w:val="1B1C1D"/>
          <w:spacing w:val="2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Crítica</w:t>
      </w: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1" w:right="0" w:hanging="361"/>
        <w:jc w:val="left"/>
        <w:rPr>
          <w:rFonts w:ascii="Arial" w:hAnsi="Arial"/>
          <w:color w:val="1B1C1D"/>
        </w:rPr>
      </w:pPr>
      <w:r>
        <w:rPr>
          <w:color w:val="1B1C1D"/>
          <w:w w:val="115"/>
        </w:rPr>
        <w:t>implementación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los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Controles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Clasifiicación</w:t>
      </w:r>
    </w:p>
    <w:p>
      <w:pPr>
        <w:spacing w:after="0" w:line="240" w:lineRule="auto"/>
        <w:jc w:val="left"/>
        <w:rPr>
          <w:rFonts w:ascii="Arial" w:hAnsi="Arial"/>
        </w:rPr>
        <w:sectPr>
          <w:pgSz w:w="12250" w:h="15850"/>
          <w:pgMar w:header="0" w:footer="1158" w:top="1400" w:bottom="1340" w:left="134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5"/>
        </w:rPr>
      </w:pPr>
    </w:p>
    <w:p>
      <w:pPr>
        <w:spacing w:before="107"/>
        <w:ind w:left="100" w:right="0" w:firstLine="0"/>
        <w:jc w:val="left"/>
        <w:rPr>
          <w:b/>
          <w:sz w:val="48"/>
        </w:rPr>
      </w:pPr>
      <w:bookmarkStart w:name="Clasificación de la Información" w:id="1"/>
      <w:bookmarkEnd w:id="1"/>
      <w:r>
        <w:rPr/>
      </w:r>
      <w:r>
        <w:rPr>
          <w:b/>
          <w:color w:val="1B1C1D"/>
          <w:w w:val="110"/>
          <w:sz w:val="48"/>
        </w:rPr>
        <w:t>Clasifiicación</w:t>
      </w:r>
      <w:r>
        <w:rPr>
          <w:b/>
          <w:color w:val="1B1C1D"/>
          <w:spacing w:val="35"/>
          <w:w w:val="110"/>
          <w:sz w:val="48"/>
        </w:rPr>
        <w:t> </w:t>
      </w:r>
      <w:r>
        <w:rPr>
          <w:b/>
          <w:color w:val="1B1C1D"/>
          <w:w w:val="110"/>
          <w:sz w:val="48"/>
        </w:rPr>
        <w:t>de</w:t>
      </w:r>
      <w:r>
        <w:rPr>
          <w:b/>
          <w:color w:val="1B1C1D"/>
          <w:spacing w:val="32"/>
          <w:w w:val="110"/>
          <w:sz w:val="48"/>
        </w:rPr>
        <w:t> </w:t>
      </w:r>
      <w:r>
        <w:rPr>
          <w:b/>
          <w:color w:val="1B1C1D"/>
          <w:w w:val="110"/>
          <w:sz w:val="48"/>
        </w:rPr>
        <w:t>la</w:t>
      </w:r>
      <w:r>
        <w:rPr>
          <w:b/>
          <w:color w:val="1B1C1D"/>
          <w:spacing w:val="37"/>
          <w:w w:val="110"/>
          <w:sz w:val="48"/>
        </w:rPr>
        <w:t> </w:t>
      </w:r>
      <w:r>
        <w:rPr>
          <w:b/>
          <w:color w:val="1B1C1D"/>
          <w:w w:val="110"/>
          <w:sz w:val="48"/>
        </w:rPr>
        <w:t>Infiormación</w:t>
      </w: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1108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246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Versión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before="246"/>
              <w:ind w:left="184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Fecha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 w:before="246"/>
              <w:ind w:left="178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Propietario</w:t>
            </w:r>
            <w:r>
              <w:rPr>
                <w:b/>
                <w:color w:val="1B1C1D"/>
                <w:spacing w:val="2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del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Proceso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before="246"/>
              <w:ind w:left="183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Control</w:t>
            </w:r>
            <w:r>
              <w:rPr>
                <w:b/>
                <w:color w:val="1B1C1D"/>
                <w:spacing w:val="-1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ISO</w:t>
            </w:r>
            <w:r>
              <w:rPr>
                <w:b/>
                <w:color w:val="1B1C1D"/>
                <w:spacing w:val="-14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27001</w:t>
            </w:r>
          </w:p>
        </w:tc>
      </w:tr>
      <w:tr>
        <w:trPr>
          <w:trHeight w:val="873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1B1C1D"/>
                <w:w w:val="105"/>
                <w:sz w:val="22"/>
              </w:rPr>
              <w:t>1.0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ind w:left="184"/>
              <w:rPr>
                <w:sz w:val="22"/>
              </w:rPr>
            </w:pPr>
            <w:r>
              <w:rPr>
                <w:color w:val="1B1C1D"/>
                <w:w w:val="120"/>
                <w:sz w:val="22"/>
              </w:rPr>
              <w:t>2025-10-02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Líder</w:t>
            </w:r>
            <w:r>
              <w:rPr>
                <w:color w:val="1B1C1D"/>
                <w:spacing w:val="1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1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Proyecto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left="183" w:right="412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5.12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Clasificación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-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-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información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451" w:val="left" w:leader="none"/>
        </w:tabs>
        <w:spacing w:line="240" w:lineRule="auto" w:before="487" w:after="0"/>
        <w:ind w:left="450" w:right="0" w:hanging="351"/>
        <w:jc w:val="left"/>
      </w:pPr>
      <w:bookmarkStart w:name="1. Propósito" w:id="2"/>
      <w:bookmarkEnd w:id="2"/>
      <w:r>
        <w:rPr>
          <w:b w:val="0"/>
        </w:rPr>
      </w:r>
      <w:bookmarkStart w:name="1. Propósito" w:id="3"/>
      <w:bookmarkEnd w:id="3"/>
      <w:r>
        <w:rPr>
          <w:color w:val="1B1C1D"/>
          <w:w w:val="115"/>
        </w:rPr>
        <w:t>P</w:t>
      </w:r>
      <w:r>
        <w:rPr>
          <w:color w:val="1B1C1D"/>
          <w:w w:val="115"/>
        </w:rPr>
        <w:t>ropósito</w:t>
      </w:r>
    </w:p>
    <w:p>
      <w:pPr>
        <w:pStyle w:val="BodyText"/>
        <w:spacing w:line="280" w:lineRule="auto" w:before="199"/>
        <w:ind w:left="100" w:right="134"/>
      </w:pPr>
      <w:r>
        <w:rPr>
          <w:color w:val="1B1C1D"/>
          <w:w w:val="110"/>
        </w:rPr>
        <w:t>Establecer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un</w:t>
      </w:r>
      <w:r>
        <w:rPr>
          <w:color w:val="1B1C1D"/>
          <w:spacing w:val="17"/>
          <w:w w:val="110"/>
        </w:rPr>
        <w:t> </w:t>
      </w:r>
      <w:r>
        <w:rPr>
          <w:color w:val="1B1C1D"/>
          <w:w w:val="110"/>
        </w:rPr>
        <w:t>esquema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formal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para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20"/>
          <w:w w:val="110"/>
        </w:rPr>
        <w:t> </w:t>
      </w:r>
      <w:r>
        <w:rPr>
          <w:b/>
          <w:color w:val="1B1C1D"/>
          <w:w w:val="110"/>
        </w:rPr>
        <w:t>clasificación</w:t>
      </w:r>
      <w:r>
        <w:rPr>
          <w:b/>
          <w:color w:val="1B1C1D"/>
          <w:spacing w:val="13"/>
          <w:w w:val="110"/>
        </w:rPr>
        <w:t> </w:t>
      </w:r>
      <w:r>
        <w:rPr>
          <w:b/>
          <w:color w:val="1B1C1D"/>
          <w:w w:val="110"/>
        </w:rPr>
        <w:t>de</w:t>
      </w:r>
      <w:r>
        <w:rPr>
          <w:b/>
          <w:color w:val="1B1C1D"/>
          <w:spacing w:val="15"/>
          <w:w w:val="110"/>
        </w:rPr>
        <w:t> </w:t>
      </w:r>
      <w:r>
        <w:rPr>
          <w:b/>
          <w:color w:val="1B1C1D"/>
          <w:w w:val="110"/>
        </w:rPr>
        <w:t>la</w:t>
      </w:r>
      <w:r>
        <w:rPr>
          <w:b/>
          <w:color w:val="1B1C1D"/>
          <w:spacing w:val="8"/>
          <w:w w:val="110"/>
        </w:rPr>
        <w:t> </w:t>
      </w:r>
      <w:r>
        <w:rPr>
          <w:b/>
          <w:color w:val="1B1C1D"/>
          <w:w w:val="110"/>
        </w:rPr>
        <w:t>información</w:t>
      </w:r>
      <w:r>
        <w:rPr>
          <w:b/>
          <w:color w:val="1B1C1D"/>
          <w:spacing w:val="12"/>
          <w:w w:val="110"/>
        </w:rPr>
        <w:t> </w:t>
      </w:r>
      <w:r>
        <w:rPr>
          <w:color w:val="1B1C1D"/>
          <w:w w:val="110"/>
        </w:rPr>
        <w:t>manejada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por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proyecto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"Alerta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Mujer".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Esto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asegura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que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los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controles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seguridad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(ej.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cifrado,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control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acceso,</w:t>
      </w:r>
      <w:r>
        <w:rPr>
          <w:color w:val="1B1C1D"/>
          <w:spacing w:val="20"/>
          <w:w w:val="110"/>
        </w:rPr>
        <w:t> </w:t>
      </w:r>
      <w:r>
        <w:rPr>
          <w:color w:val="1B1C1D"/>
          <w:w w:val="110"/>
        </w:rPr>
        <w:t>retención)</w:t>
      </w:r>
      <w:r>
        <w:rPr>
          <w:color w:val="1B1C1D"/>
          <w:spacing w:val="17"/>
          <w:w w:val="110"/>
        </w:rPr>
        <w:t> </w:t>
      </w:r>
      <w:r>
        <w:rPr>
          <w:color w:val="1B1C1D"/>
          <w:w w:val="110"/>
        </w:rPr>
        <w:t>sean</w:t>
      </w:r>
      <w:r>
        <w:rPr>
          <w:color w:val="1B1C1D"/>
          <w:spacing w:val="18"/>
          <w:w w:val="110"/>
        </w:rPr>
        <w:t> </w:t>
      </w:r>
      <w:r>
        <w:rPr>
          <w:color w:val="1B1C1D"/>
          <w:w w:val="110"/>
        </w:rPr>
        <w:t>aplicados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manera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proporcionada</w:t>
      </w:r>
      <w:r>
        <w:rPr>
          <w:color w:val="1B1C1D"/>
          <w:spacing w:val="16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17"/>
          <w:w w:val="110"/>
        </w:rPr>
        <w:t> </w:t>
      </w:r>
      <w:r>
        <w:rPr>
          <w:color w:val="1B1C1D"/>
          <w:w w:val="110"/>
        </w:rPr>
        <w:t>efectiva,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priorizando</w:t>
      </w:r>
      <w:r>
        <w:rPr>
          <w:color w:val="1B1C1D"/>
          <w:spacing w:val="19"/>
          <w:w w:val="110"/>
        </w:rPr>
        <w:t> </w:t>
      </w:r>
      <w:r>
        <w:rPr>
          <w:color w:val="1B1C1D"/>
          <w:w w:val="110"/>
        </w:rPr>
        <w:t>los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datos</w:t>
      </w:r>
      <w:r>
        <w:rPr>
          <w:color w:val="1B1C1D"/>
          <w:spacing w:val="-51"/>
          <w:w w:val="110"/>
        </w:rPr>
        <w:t> </w:t>
      </w:r>
      <w:r>
        <w:rPr>
          <w:color w:val="1B1C1D"/>
          <w:w w:val="110"/>
        </w:rPr>
        <w:t>más sensibles.</w:t>
      </w:r>
    </w:p>
    <w:p>
      <w:pPr>
        <w:pStyle w:val="Heading1"/>
        <w:numPr>
          <w:ilvl w:val="0"/>
          <w:numId w:val="2"/>
        </w:numPr>
        <w:tabs>
          <w:tab w:pos="489" w:val="left" w:leader="none"/>
        </w:tabs>
        <w:spacing w:line="240" w:lineRule="auto" w:before="247" w:after="0"/>
        <w:ind w:left="488" w:right="0" w:hanging="389"/>
        <w:jc w:val="left"/>
      </w:pPr>
      <w:bookmarkStart w:name="2. Alcance" w:id="4"/>
      <w:bookmarkEnd w:id="4"/>
      <w:r>
        <w:rPr>
          <w:b w:val="0"/>
        </w:rPr>
      </w:r>
      <w:bookmarkStart w:name="2. Alcance" w:id="5"/>
      <w:bookmarkEnd w:id="5"/>
      <w:r>
        <w:rPr>
          <w:color w:val="1B1C1D"/>
          <w:w w:val="120"/>
        </w:rPr>
        <w:t>A</w:t>
      </w:r>
      <w:r>
        <w:rPr>
          <w:color w:val="1B1C1D"/>
          <w:w w:val="120"/>
        </w:rPr>
        <w:t>lcance</w:t>
      </w:r>
    </w:p>
    <w:p>
      <w:pPr>
        <w:spacing w:line="283" w:lineRule="auto" w:before="193"/>
        <w:ind w:left="100" w:right="0" w:firstLine="0"/>
        <w:jc w:val="left"/>
        <w:rPr>
          <w:sz w:val="22"/>
        </w:rPr>
      </w:pPr>
      <w:r>
        <w:rPr>
          <w:color w:val="1B1C1D"/>
          <w:w w:val="115"/>
          <w:sz w:val="22"/>
        </w:rPr>
        <w:t>Este procedimiento aplica a todos los activos de </w:t>
      </w:r>
      <w:r>
        <w:rPr>
          <w:b/>
          <w:color w:val="1B1C1D"/>
          <w:w w:val="115"/>
          <w:sz w:val="22"/>
        </w:rPr>
        <w:t>Tipo Información </w:t>
      </w:r>
      <w:r>
        <w:rPr>
          <w:color w:val="1B1C1D"/>
          <w:w w:val="115"/>
          <w:sz w:val="22"/>
        </w:rPr>
        <w:t>registrados en el</w:t>
      </w:r>
      <w:r>
        <w:rPr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Inventario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Activos</w:t>
      </w:r>
      <w:r>
        <w:rPr>
          <w:b/>
          <w:color w:val="1B1C1D"/>
          <w:spacing w:val="-9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(Control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5.9)</w:t>
      </w:r>
      <w:r>
        <w:rPr>
          <w:color w:val="1B1C1D"/>
          <w:w w:val="115"/>
          <w:sz w:val="22"/>
        </w:rPr>
        <w:t>,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incluyendo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datos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en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reposo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(BD)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datos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en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tránsito</w:t>
      </w:r>
      <w:r>
        <w:rPr>
          <w:color w:val="1B1C1D"/>
          <w:spacing w:val="-55"/>
          <w:w w:val="115"/>
          <w:sz w:val="22"/>
        </w:rPr>
        <w:t> </w:t>
      </w:r>
      <w:r>
        <w:rPr>
          <w:color w:val="1B1C1D"/>
          <w:w w:val="115"/>
          <w:sz w:val="22"/>
        </w:rPr>
        <w:t>(comunicaciones).</w:t>
      </w:r>
    </w:p>
    <w:p>
      <w:pPr>
        <w:pStyle w:val="Heading1"/>
        <w:numPr>
          <w:ilvl w:val="0"/>
          <w:numId w:val="2"/>
        </w:numPr>
        <w:tabs>
          <w:tab w:pos="494" w:val="left" w:leader="none"/>
        </w:tabs>
        <w:spacing w:line="240" w:lineRule="auto" w:before="236" w:after="0"/>
        <w:ind w:left="493" w:right="0" w:hanging="394"/>
        <w:jc w:val="left"/>
      </w:pPr>
      <w:bookmarkStart w:name="3. Esquema de Clasificación de la Inform" w:id="6"/>
      <w:bookmarkEnd w:id="6"/>
      <w:r>
        <w:rPr>
          <w:b w:val="0"/>
        </w:rPr>
      </w:r>
      <w:bookmarkStart w:name="3. Esquema de Clasificación de la Inform" w:id="7"/>
      <w:bookmarkEnd w:id="7"/>
      <w:r>
        <w:rPr>
          <w:color w:val="1B1C1D"/>
          <w:w w:val="110"/>
        </w:rPr>
        <w:t>E</w:t>
      </w:r>
      <w:r>
        <w:rPr>
          <w:color w:val="1B1C1D"/>
          <w:w w:val="110"/>
        </w:rPr>
        <w:t>squema</w:t>
      </w:r>
      <w:r>
        <w:rPr>
          <w:color w:val="1B1C1D"/>
          <w:spacing w:val="35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30"/>
          <w:w w:val="110"/>
        </w:rPr>
        <w:t> </w:t>
      </w:r>
      <w:r>
        <w:rPr>
          <w:color w:val="1B1C1D"/>
          <w:w w:val="110"/>
        </w:rPr>
        <w:t>Clasifiicación</w:t>
      </w:r>
      <w:r>
        <w:rPr>
          <w:color w:val="1B1C1D"/>
          <w:spacing w:val="31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37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36"/>
          <w:w w:val="110"/>
        </w:rPr>
        <w:t> </w:t>
      </w:r>
      <w:r>
        <w:rPr>
          <w:color w:val="1B1C1D"/>
          <w:w w:val="110"/>
        </w:rPr>
        <w:t>Infiormación</w:t>
      </w:r>
    </w:p>
    <w:p>
      <w:pPr>
        <w:pStyle w:val="BodyText"/>
        <w:spacing w:line="283" w:lineRule="auto" w:before="198"/>
        <w:ind w:left="100" w:right="134"/>
      </w:pPr>
      <w:r>
        <w:rPr>
          <w:color w:val="1B1C1D"/>
          <w:w w:val="110"/>
        </w:rPr>
        <w:t>El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proyecto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"Alerta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Mujer"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utilizará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un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esquema de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clasificación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basado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en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impacto</w:t>
      </w:r>
      <w:r>
        <w:rPr>
          <w:color w:val="1B1C1D"/>
          <w:spacing w:val="-52"/>
          <w:w w:val="110"/>
        </w:rPr>
        <w:t> </w:t>
      </w:r>
      <w:r>
        <w:rPr>
          <w:color w:val="1B1C1D"/>
          <w:w w:val="110"/>
        </w:rPr>
        <w:t>potencial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si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se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pierde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13"/>
          <w:w w:val="110"/>
        </w:rPr>
        <w:t> </w:t>
      </w:r>
      <w:r>
        <w:rPr>
          <w:b/>
          <w:color w:val="1B1C1D"/>
          <w:w w:val="110"/>
        </w:rPr>
        <w:t>Confidencialidad</w:t>
      </w:r>
      <w:r>
        <w:rPr>
          <w:b/>
          <w:color w:val="1B1C1D"/>
          <w:spacing w:val="12"/>
          <w:w w:val="110"/>
        </w:rPr>
        <w:t> </w:t>
      </w:r>
      <w:r>
        <w:rPr>
          <w:color w:val="1B1C1D"/>
          <w:w w:val="110"/>
        </w:rPr>
        <w:t>o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10"/>
          <w:w w:val="110"/>
        </w:rPr>
        <w:t> </w:t>
      </w:r>
      <w:r>
        <w:rPr>
          <w:b/>
          <w:color w:val="1B1C1D"/>
          <w:w w:val="110"/>
        </w:rPr>
        <w:t>Integridad</w:t>
      </w:r>
      <w:r>
        <w:rPr>
          <w:b/>
          <w:color w:val="1B1C1D"/>
          <w:spacing w:val="7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información:</w:t>
      </w:r>
    </w:p>
    <w:p>
      <w:pPr>
        <w:pStyle w:val="BodyText"/>
        <w:spacing w:before="2"/>
        <w:rPr>
          <w:sz w:val="19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2"/>
        <w:gridCol w:w="3121"/>
        <w:gridCol w:w="3121"/>
      </w:tblGrid>
      <w:tr>
        <w:trPr>
          <w:trHeight w:val="1108" w:hRule="atLeast"/>
        </w:trPr>
        <w:tc>
          <w:tcPr>
            <w:tcW w:w="3122" w:type="dxa"/>
            <w:shd w:val="clear" w:color="auto" w:fill="F8F9FC"/>
          </w:tcPr>
          <w:p>
            <w:pPr>
              <w:pStyle w:val="TableParagraph"/>
              <w:spacing w:before="246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Nivel</w:t>
            </w:r>
            <w:r>
              <w:rPr>
                <w:b/>
                <w:color w:val="1B1C1D"/>
                <w:spacing w:val="-2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de</w:t>
            </w:r>
            <w:r>
              <w:rPr>
                <w:b/>
                <w:color w:val="1B1C1D"/>
                <w:spacing w:val="-3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Clasificación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before="246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Descripción</w:t>
            </w:r>
            <w:r>
              <w:rPr>
                <w:b/>
                <w:color w:val="1B1C1D"/>
                <w:spacing w:val="-12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del</w:t>
            </w:r>
            <w:r>
              <w:rPr>
                <w:b/>
                <w:color w:val="1B1C1D"/>
                <w:spacing w:val="-9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Impacto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78" w:lineRule="auto" w:before="246"/>
              <w:ind w:right="304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Requisitos</w:t>
            </w:r>
            <w:r>
              <w:rPr>
                <w:b/>
                <w:color w:val="1B1C1D"/>
                <w:spacing w:val="-14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de</w:t>
            </w:r>
            <w:r>
              <w:rPr>
                <w:b/>
                <w:color w:val="1B1C1D"/>
                <w:spacing w:val="-13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Seguridad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Obligatorios</w:t>
            </w:r>
          </w:p>
        </w:tc>
      </w:tr>
      <w:tr>
        <w:trPr>
          <w:trHeight w:val="2135" w:hRule="atLeast"/>
        </w:trPr>
        <w:tc>
          <w:tcPr>
            <w:tcW w:w="3122" w:type="dxa"/>
            <w:shd w:val="clear" w:color="auto" w:fill="F8F9FC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CONFIDENCIAL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3" w:lineRule="auto"/>
              <w:ind w:right="354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Impacto CRÍTICO. La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pérdida o fuga de estos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spacing w:val="-1"/>
                <w:w w:val="115"/>
                <w:sz w:val="22"/>
              </w:rPr>
              <w:t>datos</w:t>
            </w:r>
            <w:r>
              <w:rPr>
                <w:color w:val="1B1C1D"/>
                <w:spacing w:val="-13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causaría</w:t>
            </w:r>
            <w:r>
              <w:rPr>
                <w:color w:val="1B1C1D"/>
                <w:spacing w:val="-13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daño</w:t>
            </w:r>
            <w:r>
              <w:rPr>
                <w:color w:val="1B1C1D"/>
                <w:spacing w:val="-1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legal</w:t>
            </w:r>
            <w:r>
              <w:rPr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(protección de datos) y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reputacional grave a las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usuarias</w:t>
            </w:r>
            <w:r>
              <w:rPr>
                <w:color w:val="1B1C1D"/>
                <w:spacing w:val="-5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y</w:t>
            </w:r>
            <w:r>
              <w:rPr>
                <w:color w:val="1B1C1D"/>
                <w:spacing w:val="-4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al</w:t>
            </w:r>
            <w:r>
              <w:rPr>
                <w:color w:val="1B1C1D"/>
                <w:spacing w:val="-5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SENA.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3" w:lineRule="auto"/>
              <w:ind w:right="173"/>
              <w:rPr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Cifrado</w:t>
            </w:r>
            <w:r>
              <w:rPr>
                <w:b/>
                <w:color w:val="1B1C1D"/>
                <w:spacing w:val="8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en</w:t>
            </w:r>
            <w:r>
              <w:rPr>
                <w:b/>
                <w:color w:val="1B1C1D"/>
                <w:spacing w:val="9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reposo</w:t>
            </w:r>
            <w:r>
              <w:rPr>
                <w:b/>
                <w:color w:val="1B1C1D"/>
                <w:spacing w:val="7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y</w:t>
            </w:r>
            <w:r>
              <w:rPr>
                <w:b/>
                <w:color w:val="1B1C1D"/>
                <w:spacing w:val="3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en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tránsito</w:t>
            </w:r>
            <w:r>
              <w:rPr>
                <w:b/>
                <w:color w:val="1B1C1D"/>
                <w:spacing w:val="8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(RNF4.1).</w:t>
            </w:r>
            <w:r>
              <w:rPr>
                <w:b/>
                <w:color w:val="1B1C1D"/>
                <w:spacing w:val="1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Acceso</w:t>
            </w:r>
            <w:r>
              <w:rPr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restringido (</w:t>
            </w:r>
            <w:r>
              <w:rPr>
                <w:i/>
                <w:color w:val="1B1C1D"/>
                <w:w w:val="115"/>
                <w:sz w:val="22"/>
              </w:rPr>
              <w:t>Need-to-</w:t>
            </w:r>
            <w:r>
              <w:rPr>
                <w:i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i/>
                <w:color w:val="1B1C1D"/>
                <w:w w:val="115"/>
                <w:sz w:val="22"/>
              </w:rPr>
              <w:t>Know</w:t>
            </w:r>
            <w:r>
              <w:rPr>
                <w:color w:val="1B1C1D"/>
                <w:w w:val="115"/>
                <w:sz w:val="22"/>
              </w:rPr>
              <w:t>,</w:t>
            </w:r>
            <w:r>
              <w:rPr>
                <w:color w:val="1B1C1D"/>
                <w:spacing w:val="-8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Control</w:t>
            </w:r>
            <w:r>
              <w:rPr>
                <w:color w:val="1B1C1D"/>
                <w:spacing w:val="-1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5.18).</w:t>
            </w:r>
          </w:p>
        </w:tc>
      </w:tr>
    </w:tbl>
    <w:p>
      <w:pPr>
        <w:spacing w:after="0" w:line="283" w:lineRule="auto"/>
        <w:rPr>
          <w:sz w:val="22"/>
        </w:rPr>
        <w:sectPr>
          <w:footerReference w:type="default" r:id="rId8"/>
          <w:pgSz w:w="12240" w:h="15840"/>
          <w:pgMar w:footer="1360" w:header="0" w:top="1500" w:bottom="1560" w:left="1340" w:right="1300"/>
          <w:pgNumType w:start="1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2"/>
        <w:gridCol w:w="3121"/>
        <w:gridCol w:w="3121"/>
      </w:tblGrid>
      <w:tr>
        <w:trPr>
          <w:trHeight w:val="2136" w:hRule="atLeast"/>
        </w:trPr>
        <w:tc>
          <w:tcPr>
            <w:tcW w:w="3122" w:type="dxa"/>
            <w:shd w:val="clear" w:color="auto" w:fill="F8F9FC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RESTRINGIDO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3" w:lineRule="auto"/>
              <w:ind w:right="173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Impacto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ALTO/MEDIO.</w:t>
            </w:r>
            <w:r>
              <w:rPr>
                <w:color w:val="1B1C1D"/>
                <w:spacing w:val="-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acceso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no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autorizado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estos datos compromete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propiedad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intelectual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proyecto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seguridad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operacional.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3" w:lineRule="auto"/>
              <w:ind w:right="213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Control</w:t>
            </w:r>
            <w:r>
              <w:rPr>
                <w:color w:val="1B1C1D"/>
                <w:spacing w:val="2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2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acceso</w:t>
            </w:r>
            <w:r>
              <w:rPr>
                <w:color w:val="1B1C1D"/>
                <w:spacing w:val="2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estricto.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Almacenamiento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con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control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 versiones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(Control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8.28)</w:t>
            </w:r>
            <w:r>
              <w:rPr>
                <w:color w:val="1B1C1D"/>
                <w:spacing w:val="10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y</w:t>
            </w:r>
            <w:r>
              <w:rPr>
                <w:color w:val="1B1C1D"/>
                <w:spacing w:val="1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protección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Integridad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(Control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5.25).</w:t>
            </w:r>
          </w:p>
        </w:tc>
      </w:tr>
      <w:tr>
        <w:trPr>
          <w:trHeight w:val="2130" w:hRule="atLeast"/>
        </w:trPr>
        <w:tc>
          <w:tcPr>
            <w:tcW w:w="3122" w:type="dxa"/>
            <w:shd w:val="clear" w:color="auto" w:fill="F8F9FC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INTERNO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3" w:lineRule="auto"/>
              <w:ind w:right="173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Impacto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BAJO. Información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necesaria  para  la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operación  diaria.  La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pérdida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no compromete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legalmente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las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usuarias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ni</w:t>
            </w:r>
            <w:r>
              <w:rPr>
                <w:color w:val="1B1C1D"/>
                <w:spacing w:val="-5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al SENA.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3" w:lineRule="auto"/>
              <w:ind w:right="173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Protección estándar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 red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y</w:t>
            </w:r>
            <w:r>
              <w:rPr>
                <w:color w:val="1B1C1D"/>
                <w:spacing w:val="-7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autenticación</w:t>
            </w:r>
            <w:r>
              <w:rPr>
                <w:color w:val="1B1C1D"/>
                <w:spacing w:val="-5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básica.</w:t>
            </w:r>
          </w:p>
        </w:tc>
      </w:tr>
      <w:tr>
        <w:trPr>
          <w:trHeight w:val="1507" w:hRule="atLeast"/>
        </w:trPr>
        <w:tc>
          <w:tcPr>
            <w:tcW w:w="3122" w:type="dxa"/>
            <w:shd w:val="clear" w:color="auto" w:fill="F8F9FC"/>
          </w:tcPr>
          <w:p>
            <w:pPr>
              <w:pStyle w:val="TableParagraph"/>
              <w:spacing w:before="127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PÚBLICO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3" w:lineRule="auto" w:before="127"/>
              <w:ind w:right="245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Impacto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NULO.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Información</w:t>
            </w:r>
            <w:r>
              <w:rPr>
                <w:color w:val="1B1C1D"/>
                <w:spacing w:val="1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diseñada</w:t>
            </w:r>
            <w:r>
              <w:rPr>
                <w:color w:val="1B1C1D"/>
                <w:spacing w:val="1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para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ser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compartida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(ej.</w:t>
            </w:r>
          </w:p>
          <w:p>
            <w:pPr>
              <w:pStyle w:val="TableParagraph"/>
              <w:spacing w:line="268" w:lineRule="exact" w:before="0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Manuales).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3" w:lineRule="auto" w:before="127"/>
              <w:ind w:right="342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Se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aplica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Integridad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(evitar</w:t>
            </w:r>
            <w:r>
              <w:rPr>
                <w:color w:val="1B1C1D"/>
                <w:spacing w:val="10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alteraciones),</w:t>
            </w:r>
            <w:r>
              <w:rPr>
                <w:color w:val="1B1C1D"/>
                <w:spacing w:val="1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pero</w:t>
            </w:r>
            <w:r>
              <w:rPr>
                <w:color w:val="1B1C1D"/>
                <w:spacing w:val="-5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no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Confidencialidad.</w:t>
            </w:r>
          </w:p>
        </w:tc>
      </w:tr>
    </w:tbl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88160">
            <wp:simplePos x="0" y="0"/>
            <wp:positionH relativeFrom="page">
              <wp:posOffset>2422772</wp:posOffset>
            </wp:positionH>
            <wp:positionV relativeFrom="page">
              <wp:posOffset>9067527</wp:posOffset>
            </wp:positionV>
            <wp:extent cx="2665419" cy="6286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419" cy="6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tabs>
          <w:tab w:pos="514" w:val="left" w:leader="none"/>
        </w:tabs>
        <w:spacing w:line="240" w:lineRule="auto" w:before="244" w:after="0"/>
        <w:ind w:left="513" w:right="0" w:hanging="414"/>
        <w:jc w:val="left"/>
      </w:pPr>
      <w:bookmarkStart w:name="4. Clasificación de Activos de Informaci" w:id="8"/>
      <w:bookmarkEnd w:id="8"/>
      <w:r>
        <w:rPr>
          <w:b w:val="0"/>
        </w:rPr>
      </w:r>
      <w:bookmarkStart w:name="4. Clasificación de Activos de Informaci" w:id="9"/>
      <w:bookmarkEnd w:id="9"/>
      <w:r>
        <w:rPr>
          <w:color w:val="1B1C1D"/>
          <w:w w:val="115"/>
        </w:rPr>
        <w:t>Clasif</w:t>
      </w:r>
      <w:r>
        <w:rPr>
          <w:color w:val="1B1C1D"/>
          <w:w w:val="115"/>
        </w:rPr>
        <w:t>iicación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Activos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Infiormación</w:t>
      </w:r>
      <w:r>
        <w:rPr>
          <w:color w:val="1B1C1D"/>
          <w:spacing w:val="-9"/>
          <w:w w:val="115"/>
        </w:rPr>
        <w:t> </w:t>
      </w:r>
      <w:r>
        <w:rPr>
          <w:color w:val="1B1C1D"/>
          <w:w w:val="115"/>
        </w:rPr>
        <w:t>Crítica</w:t>
      </w:r>
    </w:p>
    <w:p>
      <w:pPr>
        <w:pStyle w:val="BodyText"/>
        <w:spacing w:line="283" w:lineRule="auto" w:before="193"/>
        <w:ind w:left="100"/>
      </w:pPr>
      <w:r>
        <w:rPr>
          <w:color w:val="1B1C1D"/>
          <w:w w:val="110"/>
        </w:rPr>
        <w:t>El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Líder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Proyecto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asignará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clasificación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registrará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en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tabla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inventario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(Control</w:t>
      </w:r>
      <w:r>
        <w:rPr>
          <w:color w:val="1B1C1D"/>
          <w:spacing w:val="-52"/>
          <w:w w:val="110"/>
        </w:rPr>
        <w:t> </w:t>
      </w:r>
      <w:r>
        <w:rPr>
          <w:color w:val="1B1C1D"/>
          <w:w w:val="110"/>
        </w:rPr>
        <w:t>5.9).</w:t>
      </w: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1108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246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Activo</w:t>
            </w:r>
            <w:r>
              <w:rPr>
                <w:b/>
                <w:color w:val="1B1C1D"/>
                <w:spacing w:val="-9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(ID</w:t>
            </w:r>
            <w:r>
              <w:rPr>
                <w:b/>
                <w:color w:val="1B1C1D"/>
                <w:spacing w:val="-8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5.9)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before="246"/>
              <w:ind w:left="184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Datos</w:t>
            </w:r>
            <w:r>
              <w:rPr>
                <w:b/>
                <w:color w:val="1B1C1D"/>
                <w:spacing w:val="-9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Incluidos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78" w:lineRule="auto" w:before="246"/>
              <w:ind w:left="178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Clasificación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Asignada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78" w:lineRule="auto" w:before="246"/>
              <w:ind w:left="183" w:right="202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Justificación</w:t>
            </w:r>
            <w:r>
              <w:rPr>
                <w:b/>
                <w:color w:val="1B1C1D"/>
                <w:spacing w:val="15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para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la</w:t>
            </w:r>
            <w:r>
              <w:rPr>
                <w:b/>
                <w:color w:val="1B1C1D"/>
                <w:spacing w:val="-5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Protección</w:t>
            </w:r>
          </w:p>
        </w:tc>
      </w:tr>
      <w:tr>
        <w:trPr>
          <w:trHeight w:val="1819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INF-001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3" w:lineRule="auto"/>
              <w:ind w:left="184" w:right="305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PII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Usuarias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(Nombres,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Teléfonos,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Contraseña</w:t>
            </w:r>
            <w:r>
              <w:rPr>
                <w:color w:val="1B1C1D"/>
                <w:spacing w:val="1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en</w:t>
            </w:r>
            <w:r>
              <w:rPr>
                <w:color w:val="1B1C1D"/>
                <w:spacing w:val="-51"/>
                <w:w w:val="110"/>
                <w:sz w:val="22"/>
              </w:rPr>
              <w:t> </w:t>
            </w:r>
            <w:r>
              <w:rPr>
                <w:i/>
                <w:color w:val="1B1C1D"/>
                <w:w w:val="110"/>
                <w:sz w:val="22"/>
              </w:rPr>
              <w:t>hash</w:t>
            </w:r>
            <w:r>
              <w:rPr>
                <w:color w:val="1B1C1D"/>
                <w:w w:val="110"/>
                <w:sz w:val="22"/>
              </w:rPr>
              <w:t>).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CONFIDENCIAL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left="183" w:right="211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Datos personales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sensibles.</w:t>
            </w:r>
            <w:r>
              <w:rPr>
                <w:color w:val="1B1C1D"/>
                <w:spacing w:val="2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Requiere</w:t>
            </w:r>
            <w:r>
              <w:rPr>
                <w:color w:val="1B1C1D"/>
                <w:spacing w:val="-51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Cifrado en Reposo</w:t>
            </w:r>
            <w:r>
              <w:rPr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(Hashing)</w:t>
            </w:r>
            <w:r>
              <w:rPr>
                <w:color w:val="1B1C1D"/>
                <w:spacing w:val="-2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y</w:t>
            </w:r>
            <w:r>
              <w:rPr>
                <w:color w:val="1B1C1D"/>
                <w:spacing w:val="-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TLS.</w:t>
            </w:r>
          </w:p>
        </w:tc>
      </w:tr>
      <w:tr>
        <w:trPr>
          <w:trHeight w:val="2136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INF-002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0" w:lineRule="auto"/>
              <w:ind w:left="184" w:right="205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Coordenadas/Histo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rial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GPS  y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Ubicación</w:t>
            </w:r>
            <w:r>
              <w:rPr>
                <w:color w:val="1B1C1D"/>
                <w:spacing w:val="10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Alerta.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CONFIDENCIAL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left="183" w:right="225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Revela</w:t>
            </w:r>
            <w:r>
              <w:rPr>
                <w:color w:val="1B1C1D"/>
                <w:spacing w:val="1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1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ubicación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física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usuarias.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Requiere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el mayor nivel 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protección</w:t>
            </w:r>
            <w:r>
              <w:rPr>
                <w:color w:val="1B1C1D"/>
                <w:spacing w:val="10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contra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fugas.</w:t>
            </w:r>
          </w:p>
        </w:tc>
      </w:tr>
    </w:tbl>
    <w:p>
      <w:pPr>
        <w:spacing w:after="0" w:line="283" w:lineRule="auto"/>
        <w:rPr>
          <w:sz w:val="22"/>
        </w:rPr>
        <w:sectPr>
          <w:footerReference w:type="default" r:id="rId9"/>
          <w:pgSz w:w="12240" w:h="15840"/>
          <w:pgMar w:footer="1182" w:header="0" w:top="1440" w:bottom="1380" w:left="1340" w:right="130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2136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INF-003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0" w:lineRule="auto"/>
              <w:ind w:left="184" w:right="305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Evidencia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Multimedia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(Audio/Video</w:t>
            </w:r>
            <w:r>
              <w:rPr>
                <w:color w:val="1B1C1D"/>
                <w:spacing w:val="-1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-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alerta).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CONFIDENCIAL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left="183" w:right="202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Evidencia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altamente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sensible.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Requiere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inviolabilidad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(Integridad)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y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Logs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Acceso</w:t>
            </w:r>
            <w:r>
              <w:rPr>
                <w:color w:val="1B1C1D"/>
                <w:spacing w:val="1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(8.3).</w:t>
            </w:r>
          </w:p>
        </w:tc>
      </w:tr>
      <w:tr>
        <w:trPr>
          <w:trHeight w:val="1818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SW-001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0" w:lineRule="auto"/>
              <w:ind w:left="184" w:right="305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Código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Fuente 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Aplicación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(Repositorio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Git).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RESTRINGIDO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left="183" w:right="161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Proteger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propiedad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intelectual</w:t>
            </w:r>
            <w:r>
              <w:rPr>
                <w:color w:val="1B1C1D"/>
                <w:spacing w:val="-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y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lógica 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seguridad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2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código</w:t>
            </w:r>
            <w:r>
              <w:rPr>
                <w:color w:val="1B1C1D"/>
                <w:spacing w:val="2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cerrado.</w:t>
            </w:r>
          </w:p>
        </w:tc>
      </w:tr>
      <w:tr>
        <w:trPr>
          <w:trHeight w:val="2131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1B1C1D"/>
                <w:w w:val="130"/>
                <w:sz w:val="22"/>
              </w:rPr>
              <w:t>INF-004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0" w:lineRule="auto"/>
              <w:ind w:left="184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Logs</w:t>
            </w:r>
            <w:r>
              <w:rPr>
                <w:color w:val="1B1C1D"/>
                <w:spacing w:val="1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Auditoría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(Accesos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fallidos,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actividad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administradores).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RESTRINGIDO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0" w:lineRule="auto"/>
              <w:ind w:left="183" w:right="412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Vital</w:t>
            </w:r>
            <w:r>
              <w:rPr>
                <w:color w:val="1B1C1D"/>
                <w:spacing w:val="-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para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investigación</w:t>
            </w:r>
            <w:r>
              <w:rPr>
                <w:color w:val="1B1C1D"/>
                <w:spacing w:val="1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incidentes.</w:t>
            </w:r>
            <w:r>
              <w:rPr>
                <w:color w:val="1B1C1D"/>
                <w:spacing w:val="1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Debe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ser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protegido 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alteraciones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(Integridad).</w:t>
            </w:r>
          </w:p>
        </w:tc>
      </w:tr>
      <w:tr>
        <w:trPr>
          <w:trHeight w:val="1501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1B1C1D"/>
                <w:w w:val="130"/>
                <w:sz w:val="22"/>
              </w:rPr>
              <w:t>INF-005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3" w:lineRule="auto"/>
              <w:ind w:left="184" w:right="859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Manuales 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Usuario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Preguntas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Frecuentes.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PÚBLICO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left="183" w:right="412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Información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destinada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descarga</w:t>
            </w:r>
            <w:r>
              <w:rPr>
                <w:color w:val="1B1C1D"/>
                <w:spacing w:val="2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libre.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494" w:val="left" w:leader="none"/>
        </w:tabs>
        <w:spacing w:line="240" w:lineRule="auto" w:before="244" w:after="0"/>
        <w:ind w:left="493" w:right="0" w:hanging="394"/>
        <w:jc w:val="left"/>
      </w:pPr>
      <w:bookmarkStart w:name="5. Implementación de los Controles de Cl" w:id="10"/>
      <w:bookmarkEnd w:id="10"/>
      <w:r>
        <w:rPr>
          <w:b w:val="0"/>
        </w:rPr>
      </w:r>
      <w:bookmarkStart w:name="5. Implementación de los Controles de Cl" w:id="11"/>
      <w:bookmarkEnd w:id="11"/>
      <w:r>
        <w:rPr>
          <w:color w:val="1B1C1D"/>
          <w:w w:val="115"/>
        </w:rPr>
        <w:t>I</w:t>
      </w:r>
      <w:r>
        <w:rPr>
          <w:color w:val="1B1C1D"/>
          <w:w w:val="115"/>
        </w:rPr>
        <w:t>mplementación</w:t>
      </w:r>
      <w:r>
        <w:rPr>
          <w:color w:val="1B1C1D"/>
          <w:spacing w:val="-3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2"/>
          <w:w w:val="115"/>
        </w:rPr>
        <w:t> </w:t>
      </w:r>
      <w:r>
        <w:rPr>
          <w:color w:val="1B1C1D"/>
          <w:w w:val="115"/>
        </w:rPr>
        <w:t>los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Controles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Clasifiicación</w:t>
      </w:r>
    </w:p>
    <w:p>
      <w:pPr>
        <w:pStyle w:val="BodyText"/>
        <w:spacing w:line="283" w:lineRule="auto" w:before="197"/>
        <w:ind w:left="100"/>
      </w:pPr>
      <w:r>
        <w:rPr>
          <w:color w:val="1B1C1D"/>
          <w:w w:val="110"/>
        </w:rPr>
        <w:t>El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Administrador</w:t>
      </w:r>
      <w:r>
        <w:rPr>
          <w:color w:val="1B1C1D"/>
          <w:spacing w:val="21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8"/>
          <w:w w:val="110"/>
        </w:rPr>
        <w:t> </w:t>
      </w:r>
      <w:r>
        <w:rPr>
          <w:color w:val="1B1C1D"/>
          <w:w w:val="110"/>
        </w:rPr>
        <w:t>Operaciones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16"/>
          <w:w w:val="110"/>
        </w:rPr>
        <w:t> </w:t>
      </w:r>
      <w:r>
        <w:rPr>
          <w:color w:val="1B1C1D"/>
          <w:w w:val="110"/>
        </w:rPr>
        <w:t>los</w:t>
      </w:r>
      <w:r>
        <w:rPr>
          <w:color w:val="1B1C1D"/>
          <w:spacing w:val="16"/>
          <w:w w:val="110"/>
        </w:rPr>
        <w:t> </w:t>
      </w:r>
      <w:r>
        <w:rPr>
          <w:color w:val="1B1C1D"/>
          <w:w w:val="110"/>
        </w:rPr>
        <w:t>Desarrolladores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deben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usar</w:t>
      </w:r>
      <w:r>
        <w:rPr>
          <w:color w:val="1B1C1D"/>
          <w:spacing w:val="17"/>
          <w:w w:val="110"/>
        </w:rPr>
        <w:t> </w:t>
      </w:r>
      <w:r>
        <w:rPr>
          <w:color w:val="1B1C1D"/>
          <w:w w:val="110"/>
        </w:rPr>
        <w:t>esta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clasificación</w:t>
      </w:r>
      <w:r>
        <w:rPr>
          <w:color w:val="1B1C1D"/>
          <w:spacing w:val="19"/>
          <w:w w:val="110"/>
        </w:rPr>
        <w:t> </w:t>
      </w:r>
      <w:r>
        <w:rPr>
          <w:color w:val="1B1C1D"/>
          <w:w w:val="110"/>
        </w:rPr>
        <w:t>para</w:t>
      </w:r>
      <w:r>
        <w:rPr>
          <w:color w:val="1B1C1D"/>
          <w:spacing w:val="-52"/>
          <w:w w:val="110"/>
        </w:rPr>
        <w:t> </w:t>
      </w:r>
      <w:r>
        <w:rPr>
          <w:color w:val="1B1C1D"/>
          <w:w w:val="110"/>
        </w:rPr>
        <w:t>aplicar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los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siguientes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controles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tecnológicos:</w:t>
      </w:r>
    </w:p>
    <w:p>
      <w:pPr>
        <w:pStyle w:val="ListParagraph"/>
        <w:numPr>
          <w:ilvl w:val="1"/>
          <w:numId w:val="2"/>
        </w:numPr>
        <w:tabs>
          <w:tab w:pos="581" w:val="left" w:leader="none"/>
        </w:tabs>
        <w:spacing w:line="283" w:lineRule="auto" w:before="116" w:after="0"/>
        <w:ind w:left="580" w:right="458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Control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Acceso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(5.18):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Se asegurará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que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solo los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roles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con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necesidad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conocer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(</w:t>
      </w:r>
      <w:r>
        <w:rPr>
          <w:i/>
          <w:color w:val="1B1C1D"/>
          <w:w w:val="115"/>
          <w:sz w:val="22"/>
        </w:rPr>
        <w:t>Need-to-Know</w:t>
      </w:r>
      <w:r>
        <w:rPr>
          <w:color w:val="1B1C1D"/>
          <w:w w:val="115"/>
          <w:sz w:val="22"/>
        </w:rPr>
        <w:t>)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con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debida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autorización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(Control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5.2)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tengan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acceso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a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los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datos</w:t>
      </w:r>
      <w:r>
        <w:rPr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CONFIDENCIALES</w:t>
      </w:r>
      <w:r>
        <w:rPr>
          <w:color w:val="1B1C1D"/>
          <w:w w:val="115"/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581" w:val="left" w:leader="none"/>
        </w:tabs>
        <w:spacing w:line="280" w:lineRule="auto" w:before="0" w:after="0"/>
        <w:ind w:left="580" w:right="242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Datos</w:t>
      </w:r>
      <w:r>
        <w:rPr>
          <w:b/>
          <w:color w:val="1B1C1D"/>
          <w:spacing w:val="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Prueba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(8.33):</w:t>
      </w:r>
      <w:r>
        <w:rPr>
          <w:b/>
          <w:color w:val="1B1C1D"/>
          <w:spacing w:val="5"/>
          <w:w w:val="115"/>
          <w:sz w:val="22"/>
        </w:rPr>
        <w:t> </w:t>
      </w:r>
      <w:r>
        <w:rPr>
          <w:color w:val="1B1C1D"/>
          <w:w w:val="115"/>
          <w:sz w:val="22"/>
        </w:rPr>
        <w:t>Los</w:t>
      </w:r>
      <w:r>
        <w:rPr>
          <w:color w:val="1B1C1D"/>
          <w:spacing w:val="4"/>
          <w:w w:val="115"/>
          <w:sz w:val="22"/>
        </w:rPr>
        <w:t> </w:t>
      </w:r>
      <w:r>
        <w:rPr>
          <w:color w:val="1B1C1D"/>
          <w:w w:val="115"/>
          <w:sz w:val="22"/>
        </w:rPr>
        <w:t>datos</w:t>
      </w:r>
      <w:r>
        <w:rPr>
          <w:color w:val="1B1C1D"/>
          <w:spacing w:val="4"/>
          <w:w w:val="115"/>
          <w:sz w:val="22"/>
        </w:rPr>
        <w:t> </w:t>
      </w:r>
      <w:r>
        <w:rPr>
          <w:color w:val="1B1C1D"/>
          <w:w w:val="115"/>
          <w:sz w:val="22"/>
        </w:rPr>
        <w:t>clasificados</w:t>
      </w:r>
      <w:r>
        <w:rPr>
          <w:color w:val="1B1C1D"/>
          <w:spacing w:val="4"/>
          <w:w w:val="115"/>
          <w:sz w:val="22"/>
        </w:rPr>
        <w:t> </w:t>
      </w:r>
      <w:r>
        <w:rPr>
          <w:color w:val="1B1C1D"/>
          <w:w w:val="115"/>
          <w:sz w:val="22"/>
        </w:rPr>
        <w:t>como</w:t>
      </w:r>
      <w:r>
        <w:rPr>
          <w:color w:val="1B1C1D"/>
          <w:spacing w:val="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CONFIDENCIALES</w:t>
      </w:r>
      <w:r>
        <w:rPr>
          <w:b/>
          <w:color w:val="1B1C1D"/>
          <w:spacing w:val="9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RESTRINGIDOS</w:t>
      </w:r>
      <w:r>
        <w:rPr>
          <w:b/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nunca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deben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ser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usados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en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entorno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Prueba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o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w w:val="115"/>
          <w:sz w:val="22"/>
        </w:rPr>
        <w:t>Desarrollo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a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menos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que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hayan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sido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previamente</w:t>
      </w:r>
      <w:r>
        <w:rPr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anonimizados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o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enmascarados</w:t>
      </w:r>
      <w:r>
        <w:rPr>
          <w:color w:val="1B1C1D"/>
          <w:w w:val="115"/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581" w:val="left" w:leader="none"/>
        </w:tabs>
        <w:spacing w:line="283" w:lineRule="auto" w:before="3" w:after="0"/>
        <w:ind w:left="580" w:right="407" w:hanging="361"/>
        <w:jc w:val="left"/>
        <w:rPr>
          <w:sz w:val="22"/>
        </w:rPr>
      </w:pPr>
      <w:r>
        <w:rPr>
          <w:b/>
          <w:color w:val="1B1C1D"/>
          <w:spacing w:val="-2"/>
          <w:w w:val="115"/>
          <w:sz w:val="22"/>
        </w:rPr>
        <w:t>Manejo </w:t>
      </w:r>
      <w:r>
        <w:rPr>
          <w:b/>
          <w:color w:val="1B1C1D"/>
          <w:spacing w:val="-1"/>
          <w:w w:val="115"/>
          <w:sz w:val="22"/>
        </w:rPr>
        <w:t>de Activos (5.14): </w:t>
      </w:r>
      <w:r>
        <w:rPr>
          <w:color w:val="1B1C1D"/>
          <w:spacing w:val="-1"/>
          <w:w w:val="115"/>
          <w:sz w:val="22"/>
        </w:rPr>
        <w:t>La transferencia o manipulación de cualquier información</w:t>
      </w:r>
      <w:r>
        <w:rPr>
          <w:color w:val="1B1C1D"/>
          <w:spacing w:val="-5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CONFIDENCIAL </w:t>
      </w:r>
      <w:r>
        <w:rPr>
          <w:color w:val="1B1C1D"/>
          <w:w w:val="115"/>
          <w:sz w:val="22"/>
        </w:rPr>
        <w:t>debe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realizarse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siempre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a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través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de canales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seguros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cifrados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(VPN,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TLS/HTTPS).</w:t>
      </w:r>
    </w:p>
    <w:p>
      <w:pPr>
        <w:spacing w:after="0" w:line="283" w:lineRule="auto"/>
        <w:jc w:val="left"/>
        <w:rPr>
          <w:sz w:val="22"/>
        </w:rPr>
        <w:sectPr>
          <w:footerReference w:type="default" r:id="rId10"/>
          <w:pgSz w:w="12240" w:h="15840"/>
          <w:pgMar w:footer="1360" w:header="0" w:top="1440" w:bottom="1560" w:left="134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3629" w:val="left" w:leader="none"/>
          <w:tab w:pos="7191" w:val="left" w:leader="none"/>
        </w:tabs>
        <w:spacing w:before="104"/>
        <w:ind w:left="206"/>
      </w:pPr>
      <w:r>
        <w:rPr>
          <w:w w:val="115"/>
        </w:rPr>
        <w:t>LIDER</w:t>
      </w:r>
      <w:r>
        <w:rPr>
          <w:spacing w:val="7"/>
          <w:w w:val="115"/>
        </w:rPr>
        <w:t> </w:t>
      </w:r>
      <w:r>
        <w:rPr>
          <w:w w:val="115"/>
        </w:rPr>
        <w:t>DEL</w:t>
      </w:r>
      <w:r>
        <w:rPr>
          <w:spacing w:val="5"/>
          <w:w w:val="115"/>
        </w:rPr>
        <w:t> </w:t>
      </w:r>
      <w:r>
        <w:rPr>
          <w:w w:val="115"/>
        </w:rPr>
        <w:t>PROYECTO.</w:t>
        <w:tab/>
        <w:t>EQUIPO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TRABAJO.</w:t>
        <w:tab/>
        <w:t>EQUIPO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3"/>
          <w:w w:val="115"/>
        </w:rPr>
        <w:t> </w:t>
      </w:r>
      <w:r>
        <w:rPr>
          <w:w w:val="115"/>
        </w:rPr>
        <w:t>TRABAJO.</w:t>
      </w:r>
    </w:p>
    <w:sectPr>
      <w:pgSz w:w="12240" w:h="15840"/>
      <w:pgMar w:header="0" w:footer="1360" w:top="1500" w:bottom="156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92832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88672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05pt;mso-position-horizontal-relative:page;mso-position-vertical-relative:page;z-index:-1592729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89696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75989pt;width:11.6pt;height:13.05pt;mso-position-horizontal-relative:page;mso-position-vertical-relative:page;z-index:-1592627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559998pt;margin-top:719.575989pt;width:11.6pt;height:13.05pt;mso-position-horizontal-relative:page;mso-position-vertical-relative:page;z-index:-1592576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91232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75989pt;width:11.6pt;height:13.05pt;mso-position-horizontal-relative:page;mso-position-vertical-relative:page;z-index:-1592473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50" w:hanging="350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36"/>
        <w:szCs w:val="36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580" w:hanging="361"/>
        <w:jc w:val="left"/>
      </w:pPr>
      <w:rPr>
        <w:rFonts w:hint="default" w:ascii="Arial" w:hAnsi="Arial" w:eastAsia="Arial" w:cs="Arial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82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8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8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8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9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5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3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3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7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4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7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5" w:hanging="361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44"/>
      <w:ind w:left="493" w:hanging="394"/>
      <w:outlineLvl w:val="1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821" w:hanging="361"/>
      <w:outlineLvl w:val="2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6"/>
      <w:ind w:left="179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2025-10-06T04:53:53Z</dcterms:created>
  <dcterms:modified xsi:type="dcterms:W3CDTF">2025-10-06T04:53:53Z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