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7"/>
        </w:rPr>
      </w:pPr>
    </w:p>
    <w:p>
      <w:pPr>
        <w:spacing w:before="43"/>
        <w:ind w:left="1373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1B1C1D"/>
          <w:sz w:val="28"/>
        </w:rPr>
        <w:t>PROTECCIÓN</w:t>
      </w:r>
      <w:r>
        <w:rPr>
          <w:rFonts w:ascii="Calibri" w:hAnsi="Calibri"/>
          <w:b/>
          <w:color w:val="1B1C1D"/>
          <w:spacing w:val="-10"/>
          <w:sz w:val="28"/>
        </w:rPr>
        <w:t> </w:t>
      </w:r>
      <w:r>
        <w:rPr>
          <w:rFonts w:ascii="Calibri" w:hAnsi="Calibri"/>
          <w:b/>
          <w:color w:val="1B1C1D"/>
          <w:sz w:val="28"/>
        </w:rPr>
        <w:t>DE</w:t>
      </w:r>
      <w:r>
        <w:rPr>
          <w:rFonts w:ascii="Calibri" w:hAnsi="Calibri"/>
          <w:b/>
          <w:color w:val="1B1C1D"/>
          <w:spacing w:val="-6"/>
          <w:sz w:val="28"/>
        </w:rPr>
        <w:t> </w:t>
      </w:r>
      <w:r>
        <w:rPr>
          <w:rFonts w:ascii="Calibri" w:hAnsi="Calibri"/>
          <w:b/>
          <w:color w:val="1B1C1D"/>
          <w:sz w:val="28"/>
        </w:rPr>
        <w:t>SISTEMAS</w:t>
      </w:r>
      <w:r>
        <w:rPr>
          <w:rFonts w:ascii="Calibri" w:hAnsi="Calibri"/>
          <w:b/>
          <w:color w:val="1B1C1D"/>
          <w:spacing w:val="-10"/>
          <w:sz w:val="28"/>
        </w:rPr>
        <w:t> </w:t>
      </w:r>
      <w:r>
        <w:rPr>
          <w:rFonts w:ascii="Calibri" w:hAnsi="Calibri"/>
          <w:b/>
          <w:color w:val="1B1C1D"/>
          <w:sz w:val="28"/>
        </w:rPr>
        <w:t>DURANTE</w:t>
      </w:r>
      <w:r>
        <w:rPr>
          <w:rFonts w:ascii="Calibri" w:hAnsi="Calibri"/>
          <w:b/>
          <w:color w:val="1B1C1D"/>
          <w:spacing w:val="-10"/>
          <w:sz w:val="28"/>
        </w:rPr>
        <w:t> </w:t>
      </w:r>
      <w:r>
        <w:rPr>
          <w:rFonts w:ascii="Calibri" w:hAnsi="Calibri"/>
          <w:b/>
          <w:color w:val="1B1C1D"/>
          <w:sz w:val="28"/>
        </w:rPr>
        <w:t>PRUEBAS</w:t>
      </w:r>
      <w:r>
        <w:rPr>
          <w:rFonts w:ascii="Calibri" w:hAnsi="Calibri"/>
          <w:b/>
          <w:color w:val="1B1C1D"/>
          <w:spacing w:val="-7"/>
          <w:sz w:val="28"/>
        </w:rPr>
        <w:t> </w:t>
      </w:r>
      <w:r>
        <w:rPr>
          <w:rFonts w:ascii="Calibri" w:hAnsi="Calibri"/>
          <w:b/>
          <w:color w:val="1B1C1D"/>
          <w:sz w:val="28"/>
        </w:rPr>
        <w:t>DE</w:t>
      </w:r>
      <w:r>
        <w:rPr>
          <w:rFonts w:ascii="Calibri" w:hAnsi="Calibri"/>
          <w:b/>
          <w:color w:val="1B1C1D"/>
          <w:spacing w:val="-9"/>
          <w:sz w:val="28"/>
        </w:rPr>
        <w:t> </w:t>
      </w:r>
      <w:r>
        <w:rPr>
          <w:rFonts w:ascii="Calibri" w:hAnsi="Calibri"/>
          <w:b/>
          <w:color w:val="1B1C1D"/>
          <w:sz w:val="28"/>
        </w:rPr>
        <w:t>AUDITORÍA</w:t>
      </w:r>
    </w:p>
    <w:p>
      <w:pPr>
        <w:spacing w:before="13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sz w:val="16"/>
        </w:rPr>
      </w:pPr>
    </w:p>
    <w:p>
      <w:pPr>
        <w:spacing w:before="0"/>
        <w:ind w:left="841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1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8" w:after="0"/>
        <w:ind w:left="821" w:right="0" w:hanging="361"/>
        <w:jc w:val="left"/>
        <w:rPr>
          <w:b/>
          <w:sz w:val="24"/>
        </w:rPr>
      </w:pPr>
      <w:r>
        <w:rPr>
          <w:b/>
          <w:sz w:val="24"/>
        </w:rPr>
        <w:t>Objetivo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Entornos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2"/>
          <w:sz w:val="22"/>
        </w:rPr>
        <w:t> </w:t>
      </w:r>
      <w:r>
        <w:rPr>
          <w:b/>
          <w:color w:val="1B1C1D"/>
          <w:sz w:val="22"/>
        </w:rPr>
        <w:t>Pruebas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Seguras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5" w:lineRule="exact" w:before="8" w:after="0"/>
        <w:ind w:left="821" w:right="0" w:hanging="36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1B1C1D"/>
          <w:sz w:val="22"/>
        </w:rPr>
        <w:t>Gestión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Datos</w:t>
      </w:r>
      <w:r>
        <w:rPr>
          <w:rFonts w:ascii="Calibri" w:hAnsi="Calibri"/>
          <w:b/>
          <w:color w:val="1B1C1D"/>
          <w:spacing w:val="-7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para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Auditoría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0" w:lineRule="exact" w:before="0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Proceso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Solicitud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Aprobación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Formal</w:t>
      </w:r>
    </w:p>
    <w:p>
      <w:pPr>
        <w:spacing w:after="0" w:line="250" w:lineRule="exact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0"/>
        </w:rPr>
      </w:pPr>
    </w:p>
    <w:p>
      <w:pPr>
        <w:pStyle w:val="BodyText"/>
        <w:ind w:left="116"/>
      </w:pPr>
      <w:r>
        <w:rPr/>
        <w:t>PROTECCIÓN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6"/>
        </w:rPr>
        <w:t> </w:t>
      </w:r>
      <w:r>
        <w:rPr/>
        <w:t>DURANTE</w:t>
      </w:r>
      <w:r>
        <w:rPr>
          <w:spacing w:val="-5"/>
        </w:rPr>
        <w:t> </w:t>
      </w:r>
      <w:r>
        <w:rPr/>
        <w:t>PRUEBAS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AUDITORÍA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9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Objetivo</w:t>
      </w:r>
    </w:p>
    <w:p>
      <w:pPr>
        <w:spacing w:line="259" w:lineRule="auto" w:before="185"/>
        <w:ind w:left="116" w:right="132" w:firstLine="0"/>
        <w:jc w:val="left"/>
        <w:rPr>
          <w:b/>
          <w:sz w:val="24"/>
        </w:rPr>
      </w:pPr>
      <w:r>
        <w:rPr>
          <w:sz w:val="24"/>
        </w:rPr>
        <w:t>Garantizar que toda actividad de prueba de seguridad o auditoría (</w:t>
      </w:r>
      <w:r>
        <w:rPr>
          <w:b/>
          <w:i/>
          <w:sz w:val="24"/>
        </w:rPr>
        <w:t>pentesting </w:t>
      </w:r>
      <w:r>
        <w:rPr>
          <w:b/>
          <w:sz w:val="24"/>
        </w:rPr>
        <w:t>/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escaneo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vulnerabilidades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realice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8"/>
          <w:sz w:val="24"/>
        </w:rPr>
        <w:t> </w:t>
      </w:r>
      <w:r>
        <w:rPr>
          <w:sz w:val="24"/>
        </w:rPr>
        <w:t>comprometer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b/>
          <w:sz w:val="24"/>
        </w:rPr>
        <w:t>confidencialidad,</w:t>
      </w:r>
    </w:p>
    <w:p>
      <w:pPr>
        <w:spacing w:line="264" w:lineRule="auto" w:before="0"/>
        <w:ind w:left="116" w:right="0" w:firstLine="0"/>
        <w:jc w:val="left"/>
        <w:rPr>
          <w:sz w:val="24"/>
        </w:rPr>
      </w:pPr>
      <w:r>
        <w:rPr>
          <w:b/>
          <w:sz w:val="24"/>
        </w:rPr>
        <w:t>integridad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disponibilidad</w:t>
      </w:r>
      <w:r>
        <w:rPr>
          <w:b/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servicios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usuarias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"ALERTA</w:t>
      </w:r>
      <w:r>
        <w:rPr>
          <w:spacing w:val="-64"/>
          <w:sz w:val="24"/>
        </w:rPr>
        <w:t> </w:t>
      </w:r>
      <w:r>
        <w:rPr>
          <w:sz w:val="24"/>
        </w:rPr>
        <w:t>MUJER"</w:t>
      </w:r>
      <w:r>
        <w:rPr>
          <w:spacing w:val="-1"/>
          <w:sz w:val="24"/>
        </w:rPr>
        <w:t> </w:t>
      </w:r>
      <w:r>
        <w:rPr>
          <w:sz w:val="24"/>
        </w:rPr>
        <w:t>utilizan 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ambiente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producción.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Entornos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Pruebas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Seguras</w:t>
      </w:r>
    </w:p>
    <w:p>
      <w:pPr>
        <w:spacing w:line="259" w:lineRule="auto" w:before="180"/>
        <w:ind w:left="116" w:right="0" w:firstLine="0"/>
        <w:jc w:val="left"/>
        <w:rPr>
          <w:sz w:val="24"/>
        </w:rPr>
      </w:pPr>
      <w:r>
        <w:rPr>
          <w:b/>
          <w:sz w:val="24"/>
        </w:rPr>
        <w:t>Principio: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Nunca</w:t>
      </w:r>
      <w:r>
        <w:rPr>
          <w:b/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realizarán</w:t>
      </w:r>
      <w:r>
        <w:rPr>
          <w:spacing w:val="-4"/>
          <w:sz w:val="24"/>
        </w:rPr>
        <w:t> </w:t>
      </w:r>
      <w:r>
        <w:rPr>
          <w:sz w:val="24"/>
        </w:rPr>
        <w:t>pruebas</w:t>
      </w:r>
      <w:r>
        <w:rPr>
          <w:spacing w:val="-8"/>
          <w:sz w:val="24"/>
        </w:rPr>
        <w:t> </w:t>
      </w:r>
      <w:r>
        <w:rPr>
          <w:sz w:val="24"/>
        </w:rPr>
        <w:t>intrusivas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seguridad</w:t>
      </w:r>
      <w:r>
        <w:rPr>
          <w:spacing w:val="-4"/>
          <w:sz w:val="24"/>
        </w:rPr>
        <w:t> </w:t>
      </w:r>
      <w:r>
        <w:rPr>
          <w:sz w:val="24"/>
        </w:rPr>
        <w:t>directamente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ambiente de</w:t>
      </w:r>
      <w:r>
        <w:rPr>
          <w:spacing w:val="3"/>
          <w:sz w:val="24"/>
        </w:rPr>
        <w:t> </w:t>
      </w:r>
      <w:r>
        <w:rPr>
          <w:b/>
          <w:sz w:val="24"/>
        </w:rPr>
        <w:t>PRODUCCIÓN</w:t>
      </w:r>
      <w:r>
        <w:rPr>
          <w:sz w:val="24"/>
        </w:rPr>
        <w:t>.</w:t>
      </w: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523"/>
        <w:gridCol w:w="4441"/>
      </w:tblGrid>
      <w:tr>
        <w:trPr>
          <w:trHeight w:val="510" w:hRule="atLeast"/>
        </w:trPr>
        <w:tc>
          <w:tcPr>
            <w:tcW w:w="2396" w:type="dxa"/>
          </w:tcPr>
          <w:p>
            <w:pPr>
              <w:pStyle w:val="TableParagraph"/>
              <w:spacing w:before="16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Ambiente</w:t>
            </w:r>
          </w:p>
        </w:tc>
        <w:tc>
          <w:tcPr>
            <w:tcW w:w="2523" w:type="dxa"/>
          </w:tcPr>
          <w:p>
            <w:pPr>
              <w:pStyle w:val="TableParagraph"/>
              <w:spacing w:before="1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4441" w:type="dxa"/>
          </w:tcPr>
          <w:p>
            <w:pPr>
              <w:pStyle w:val="TableParagraph"/>
              <w:spacing w:before="16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Restricciones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805" w:hRule="atLeast"/>
        </w:trPr>
        <w:tc>
          <w:tcPr>
            <w:tcW w:w="2396" w:type="dxa"/>
          </w:tcPr>
          <w:p>
            <w:pPr>
              <w:pStyle w:val="TableParagraph"/>
              <w:spacing w:before="163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PRODUCCIÓN</w:t>
            </w:r>
          </w:p>
        </w:tc>
        <w:tc>
          <w:tcPr>
            <w:tcW w:w="2523" w:type="dxa"/>
          </w:tcPr>
          <w:p>
            <w:pPr>
              <w:pStyle w:val="TableParagraph"/>
              <w:spacing w:line="259" w:lineRule="auto" w:before="19"/>
              <w:ind w:left="33" w:right="278"/>
              <w:rPr>
                <w:sz w:val="24"/>
              </w:rPr>
            </w:pPr>
            <w:r>
              <w:rPr>
                <w:sz w:val="24"/>
              </w:rPr>
              <w:t>Operación real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  <w:tc>
          <w:tcPr>
            <w:tcW w:w="4441" w:type="dxa"/>
          </w:tcPr>
          <w:p>
            <w:pPr>
              <w:pStyle w:val="TableParagraph"/>
              <w:spacing w:line="264" w:lineRule="auto" w:before="14"/>
              <w:ind w:left="31" w:right="66"/>
              <w:rPr>
                <w:sz w:val="24"/>
              </w:rPr>
            </w:pPr>
            <w:r>
              <w:rPr>
                <w:b/>
                <w:sz w:val="24"/>
              </w:rPr>
              <w:t>PROHIBIDO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escaneos,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penetración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estrés.</w:t>
            </w:r>
          </w:p>
        </w:tc>
      </w:tr>
      <w:tr>
        <w:trPr>
          <w:trHeight w:val="1100" w:hRule="atLeast"/>
        </w:trPr>
        <w:tc>
          <w:tcPr>
            <w:tcW w:w="2396" w:type="dxa"/>
          </w:tcPr>
          <w:p>
            <w:pPr>
              <w:pStyle w:val="TableParagraph"/>
              <w:spacing w:before="163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PRE-PRODUCCIÓN</w:t>
            </w:r>
          </w:p>
          <w:p>
            <w:pPr>
              <w:pStyle w:val="TableParagraph"/>
              <w:spacing w:before="2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STAGING</w:t>
            </w:r>
          </w:p>
        </w:tc>
        <w:tc>
          <w:tcPr>
            <w:tcW w:w="2523" w:type="dxa"/>
          </w:tcPr>
          <w:p>
            <w:pPr>
              <w:pStyle w:val="TableParagraph"/>
              <w:spacing w:line="259" w:lineRule="auto" w:before="168"/>
              <w:ind w:left="33" w:right="17"/>
              <w:rPr>
                <w:sz w:val="24"/>
              </w:rPr>
            </w:pPr>
            <w:r>
              <w:rPr>
                <w:sz w:val="24"/>
              </w:rPr>
              <w:t>Ambiente espejo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aislado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</w:tc>
        <w:tc>
          <w:tcPr>
            <w:tcW w:w="4441" w:type="dxa"/>
          </w:tcPr>
          <w:p>
            <w:pPr>
              <w:pStyle w:val="TableParagraph"/>
              <w:spacing w:before="14"/>
              <w:ind w:left="31"/>
              <w:rPr>
                <w:sz w:val="24"/>
              </w:rPr>
            </w:pPr>
            <w:r>
              <w:rPr>
                <w:b/>
                <w:sz w:val="24"/>
              </w:rPr>
              <w:t>AMBIENTE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AUTORIZADO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59" w:lineRule="auto" w:before="26"/>
              <w:ind w:left="31" w:right="175"/>
              <w:rPr>
                <w:sz w:val="24"/>
              </w:rPr>
            </w:pPr>
            <w:r>
              <w:rPr>
                <w:sz w:val="24"/>
              </w:rPr>
              <w:t>pruebas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destructivas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impacto.</w:t>
            </w:r>
          </w:p>
        </w:tc>
      </w:tr>
    </w:tbl>
    <w:p>
      <w:pPr>
        <w:spacing w:line="240" w:lineRule="auto" w:before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79" w:after="0"/>
        <w:ind w:left="384" w:right="0" w:hanging="269"/>
        <w:jc w:val="left"/>
        <w:rPr>
          <w:rFonts w:ascii="Segoe UI Emoji" w:hAnsi="Segoe UI Emoji" w:cs="Segoe UI Emoji" w:eastAsia="Segoe UI Emoji"/>
          <w:b/>
          <w:bCs/>
          <w:sz w:val="24"/>
          <w:szCs w:val="24"/>
        </w:rPr>
      </w:pPr>
      <w:r>
        <w:rPr>
          <w:b/>
          <w:bCs/>
          <w:spacing w:val="-1"/>
          <w:w w:val="95"/>
          <w:sz w:val="24"/>
          <w:szCs w:val="24"/>
        </w:rPr>
        <w:t>Gestión</w:t>
      </w:r>
      <w:r>
        <w:rPr>
          <w:b/>
          <w:bCs/>
          <w:spacing w:val="-7"/>
          <w:w w:val="95"/>
          <w:sz w:val="24"/>
          <w:szCs w:val="24"/>
        </w:rPr>
        <w:t> </w:t>
      </w:r>
      <w:r>
        <w:rPr>
          <w:b/>
          <w:bCs/>
          <w:spacing w:val="-1"/>
          <w:w w:val="95"/>
          <w:sz w:val="24"/>
          <w:szCs w:val="24"/>
        </w:rPr>
        <w:t>de</w:t>
      </w:r>
      <w:r>
        <w:rPr>
          <w:b/>
          <w:bCs/>
          <w:spacing w:val="-3"/>
          <w:w w:val="95"/>
          <w:sz w:val="24"/>
          <w:szCs w:val="24"/>
        </w:rPr>
        <w:t> </w:t>
      </w:r>
      <w:r>
        <w:rPr>
          <w:b/>
          <w:bCs/>
          <w:spacing w:val="-1"/>
          <w:w w:val="95"/>
          <w:sz w:val="24"/>
          <w:szCs w:val="24"/>
        </w:rPr>
        <w:t>Datos</w:t>
      </w:r>
      <w:r>
        <w:rPr>
          <w:b/>
          <w:bCs/>
          <w:spacing w:val="-8"/>
          <w:w w:val="95"/>
          <w:sz w:val="24"/>
          <w:szCs w:val="24"/>
        </w:rPr>
        <w:t> </w:t>
      </w:r>
      <w:r>
        <w:rPr>
          <w:b/>
          <w:bCs/>
          <w:spacing w:val="-1"/>
          <w:w w:val="95"/>
          <w:sz w:val="24"/>
          <w:szCs w:val="24"/>
        </w:rPr>
        <w:t>para</w:t>
      </w:r>
      <w:r>
        <w:rPr>
          <w:b/>
          <w:bCs/>
          <w:spacing w:val="-11"/>
          <w:w w:val="95"/>
          <w:sz w:val="24"/>
          <w:szCs w:val="24"/>
        </w:rPr>
        <w:t> </w:t>
      </w:r>
      <w:r>
        <w:rPr>
          <w:b/>
          <w:bCs/>
          <w:spacing w:val="-1"/>
          <w:w w:val="95"/>
          <w:sz w:val="24"/>
          <w:szCs w:val="24"/>
        </w:rPr>
        <w:t>Auditoría</w:t>
      </w:r>
      <w:r>
        <w:rPr>
          <w:b/>
          <w:bCs/>
          <w:spacing w:val="-2"/>
          <w:w w:val="95"/>
          <w:sz w:val="24"/>
          <w:szCs w:val="24"/>
        </w:rPr>
        <w:t> </w:t>
      </w:r>
      <w:r>
        <w:rPr>
          <w:rFonts w:ascii="Segoe UI Emoji" w:hAnsi="Segoe UI Emoji" w:cs="Segoe UI Emoji" w:eastAsia="Segoe UI Emoji"/>
          <w:b/>
          <w:bCs/>
          <w:w w:val="80"/>
          <w:sz w:val="24"/>
          <w:szCs w:val="24"/>
        </w:rPr>
        <w:t>🛡️</w:t>
      </w:r>
    </w:p>
    <w:p>
      <w:pPr>
        <w:pStyle w:val="BodyText"/>
        <w:spacing w:before="180"/>
        <w:ind w:left="116"/>
      </w:pPr>
      <w:r>
        <w:rPr/>
        <w:t>Técnica</w:t>
      </w:r>
      <w:r>
        <w:rPr>
          <w:spacing w:val="-5"/>
        </w:rPr>
        <w:t> </w:t>
      </w:r>
      <w:r>
        <w:rPr/>
        <w:t>Elegida:</w:t>
      </w:r>
      <w:r>
        <w:rPr>
          <w:spacing w:val="-4"/>
        </w:rPr>
        <w:t> </w:t>
      </w:r>
      <w:r>
        <w:rPr/>
        <w:t>Enmascaramiento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Datos.</w:t>
      </w:r>
    </w:p>
    <w:p>
      <w:pPr>
        <w:spacing w:line="240" w:lineRule="auto" w:before="4" w:after="0"/>
        <w:rPr>
          <w:b/>
          <w:sz w:val="18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7195"/>
      </w:tblGrid>
      <w:tr>
        <w:trPr>
          <w:trHeight w:val="803" w:hRule="atLeast"/>
        </w:trPr>
        <w:tc>
          <w:tcPr>
            <w:tcW w:w="2166" w:type="dxa"/>
          </w:tcPr>
          <w:p>
            <w:pPr>
              <w:pStyle w:val="TableParagraph"/>
              <w:spacing w:line="259" w:lineRule="auto" w:before="12"/>
              <w:ind w:left="28" w:right="647"/>
              <w:rPr>
                <w:b/>
                <w:sz w:val="24"/>
              </w:rPr>
            </w:pPr>
            <w:r>
              <w:rPr>
                <w:b/>
                <w:sz w:val="24"/>
              </w:rPr>
              <w:t>Requisito de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</w:p>
        </w:tc>
        <w:tc>
          <w:tcPr>
            <w:tcW w:w="7195" w:type="dxa"/>
          </w:tcPr>
          <w:p>
            <w:pPr>
              <w:pStyle w:val="TableParagraph"/>
              <w:spacing w:before="161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Seguridad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Aplicado</w:t>
            </w:r>
          </w:p>
        </w:tc>
      </w:tr>
      <w:tr>
        <w:trPr>
          <w:trHeight w:val="1103" w:hRule="atLeast"/>
        </w:trPr>
        <w:tc>
          <w:tcPr>
            <w:tcW w:w="2166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Confidencialidad</w:t>
            </w:r>
          </w:p>
        </w:tc>
        <w:tc>
          <w:tcPr>
            <w:tcW w:w="7195" w:type="dxa"/>
          </w:tcPr>
          <w:p>
            <w:pPr>
              <w:pStyle w:val="TableParagraph"/>
              <w:spacing w:line="256" w:lineRule="auto" w:before="24"/>
              <w:ind w:left="32" w:right="81"/>
              <w:rPr>
                <w:sz w:val="24"/>
              </w:rPr>
            </w:pPr>
            <w:r>
              <w:rPr>
                <w:sz w:val="24"/>
              </w:rPr>
              <w:t>La base de datos del ambiente de pruebas (Pre-Producción) debe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 una copia fiel de la estructura de Producción, pero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sensibles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deben ser </w:t>
            </w:r>
            <w:r>
              <w:rPr>
                <w:b/>
                <w:sz w:val="24"/>
              </w:rPr>
              <w:t>enmascarados</w:t>
            </w:r>
            <w:r>
              <w:rPr>
                <w:sz w:val="24"/>
              </w:rPr>
              <w:t>.</w:t>
            </w:r>
          </w:p>
        </w:tc>
      </w:tr>
      <w:tr>
        <w:trPr>
          <w:trHeight w:val="1696" w:hRule="atLeast"/>
        </w:trPr>
        <w:tc>
          <w:tcPr>
            <w:tcW w:w="216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Enmascaramiento</w:t>
            </w:r>
          </w:p>
        </w:tc>
        <w:tc>
          <w:tcPr>
            <w:tcW w:w="7195" w:type="dxa"/>
          </w:tcPr>
          <w:p>
            <w:pPr>
              <w:pStyle w:val="TableParagraph"/>
              <w:spacing w:line="259" w:lineRule="auto" w:before="19"/>
              <w:ind w:left="32" w:right="95"/>
              <w:rPr>
                <w:sz w:val="24"/>
              </w:rPr>
            </w:pPr>
            <w:r>
              <w:rPr>
                <w:sz w:val="24"/>
              </w:rPr>
              <w:t>Se utilizará la técnica de </w:t>
            </w:r>
            <w:r>
              <w:rPr>
                <w:b/>
                <w:sz w:val="24"/>
              </w:rPr>
              <w:t>enmascaramiento de datos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reemplazar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Información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(IIP)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(ej.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nombres, ubicaciones exactas, teléfonos) con datos falsos, pero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manteniendo el formato original y la integridad lógica de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198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2665419" cy="6286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19" cy="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</w:tc>
      </w:tr>
    </w:tbl>
    <w:p>
      <w:pPr>
        <w:spacing w:after="0" w:line="20" w:lineRule="exact"/>
        <w:rPr>
          <w:sz w:val="2"/>
        </w:rPr>
        <w:sectPr>
          <w:footerReference w:type="default" r:id="rId8"/>
          <w:pgSz w:w="12240" w:h="15840"/>
          <w:pgMar w:footer="1228" w:header="0" w:top="1500" w:bottom="1420" w:left="1300" w:right="1320"/>
        </w:sect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7195"/>
      </w:tblGrid>
      <w:tr>
        <w:trPr>
          <w:trHeight w:val="807" w:hRule="atLeast"/>
        </w:trPr>
        <w:tc>
          <w:tcPr>
            <w:tcW w:w="2166" w:type="dxa"/>
          </w:tcPr>
          <w:p>
            <w:pPr>
              <w:pStyle w:val="TableParagraph"/>
              <w:spacing w:line="259" w:lineRule="auto" w:before="16"/>
              <w:ind w:left="28" w:right="647"/>
              <w:rPr>
                <w:b/>
                <w:sz w:val="24"/>
              </w:rPr>
            </w:pPr>
            <w:r>
              <w:rPr>
                <w:b/>
                <w:sz w:val="24"/>
              </w:rPr>
              <w:t>Requisito de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</w:p>
        </w:tc>
        <w:tc>
          <w:tcPr>
            <w:tcW w:w="7195" w:type="dxa"/>
          </w:tcPr>
          <w:p>
            <w:pPr>
              <w:pStyle w:val="TableParagraph"/>
              <w:spacing w:before="165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Seguridad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Aplicado</w:t>
            </w:r>
          </w:p>
        </w:tc>
      </w:tr>
      <w:tr>
        <w:trPr>
          <w:trHeight w:val="803" w:hRule="atLeast"/>
        </w:trPr>
        <w:tc>
          <w:tcPr>
            <w:tcW w:w="2166" w:type="dxa"/>
          </w:tcPr>
          <w:p>
            <w:pPr>
              <w:pStyle w:val="TableParagraph"/>
              <w:spacing w:before="163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Aislamiento</w:t>
            </w:r>
          </w:p>
        </w:tc>
        <w:tc>
          <w:tcPr>
            <w:tcW w:w="7195" w:type="dxa"/>
          </w:tcPr>
          <w:p>
            <w:pPr>
              <w:pStyle w:val="TableParagraph"/>
              <w:spacing w:line="259" w:lineRule="auto" w:before="19"/>
              <w:ind w:left="32" w:right="14"/>
              <w:rPr>
                <w:sz w:val="24"/>
              </w:rPr>
            </w:pPr>
            <w:r>
              <w:rPr>
                <w:sz w:val="24"/>
              </w:rPr>
              <w:t>La copia de la base de datos de pruebas debe ser independiente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tener conectividad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0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Solicitud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Aprobación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Formal</w:t>
      </w:r>
    </w:p>
    <w:p>
      <w:pPr>
        <w:spacing w:line="259" w:lineRule="auto" w:before="185"/>
        <w:ind w:left="116" w:right="0" w:firstLine="0"/>
        <w:jc w:val="left"/>
        <w:rPr>
          <w:sz w:val="24"/>
        </w:rPr>
      </w:pPr>
      <w:r>
        <w:rPr>
          <w:sz w:val="24"/>
        </w:rPr>
        <w:t>Toda</w:t>
      </w:r>
      <w:r>
        <w:rPr>
          <w:spacing w:val="-4"/>
          <w:sz w:val="24"/>
        </w:rPr>
        <w:t> </w:t>
      </w:r>
      <w:r>
        <w:rPr>
          <w:sz w:val="24"/>
        </w:rPr>
        <w:t>actividad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prueba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seguridad</w:t>
      </w:r>
      <w:r>
        <w:rPr>
          <w:spacing w:val="-7"/>
          <w:sz w:val="24"/>
        </w:rPr>
        <w:t> </w:t>
      </w:r>
      <w:r>
        <w:rPr>
          <w:sz w:val="24"/>
        </w:rPr>
        <w:t>debe</w:t>
      </w:r>
      <w:r>
        <w:rPr>
          <w:spacing w:val="-7"/>
          <w:sz w:val="24"/>
        </w:rPr>
        <w:t> </w:t>
      </w:r>
      <w:r>
        <w:rPr>
          <w:sz w:val="24"/>
        </w:rPr>
        <w:t>seguir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7"/>
          <w:sz w:val="24"/>
        </w:rPr>
        <w:t> </w:t>
      </w:r>
      <w:r>
        <w:rPr>
          <w:sz w:val="24"/>
        </w:rPr>
        <w:t>flujo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autorización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63"/>
          <w:sz w:val="24"/>
        </w:rPr>
        <w:t> </w:t>
      </w:r>
      <w:r>
        <w:rPr>
          <w:sz w:val="24"/>
        </w:rPr>
        <w:t>garantizar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protección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sistema:</w:t>
      </w: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2655"/>
        <w:gridCol w:w="2182"/>
        <w:gridCol w:w="2845"/>
      </w:tblGrid>
      <w:tr>
        <w:trPr>
          <w:trHeight w:val="802" w:hRule="atLeast"/>
        </w:trPr>
        <w:tc>
          <w:tcPr>
            <w:tcW w:w="1678" w:type="dxa"/>
          </w:tcPr>
          <w:p>
            <w:pPr>
              <w:pStyle w:val="TableParagraph"/>
              <w:spacing w:before="16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</w:p>
        </w:tc>
        <w:tc>
          <w:tcPr>
            <w:tcW w:w="2655" w:type="dxa"/>
          </w:tcPr>
          <w:p>
            <w:pPr>
              <w:pStyle w:val="TableParagraph"/>
              <w:spacing w:before="16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2182" w:type="dxa"/>
          </w:tcPr>
          <w:p>
            <w:pPr>
              <w:pStyle w:val="TableParagraph"/>
              <w:spacing w:before="160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2845" w:type="dxa"/>
          </w:tcPr>
          <w:p>
            <w:pPr>
              <w:pStyle w:val="TableParagraph"/>
              <w:spacing w:line="259" w:lineRule="auto" w:before="12"/>
              <w:ind w:left="33" w:right="6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DOCUMENTACIÓN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REQUERIDA</w:t>
            </w:r>
          </w:p>
        </w:tc>
      </w:tr>
      <w:tr>
        <w:trPr>
          <w:trHeight w:val="1400" w:hRule="atLeast"/>
        </w:trPr>
        <w:tc>
          <w:tcPr>
            <w:tcW w:w="16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Solicitud</w:t>
            </w:r>
          </w:p>
        </w:tc>
        <w:tc>
          <w:tcPr>
            <w:tcW w:w="2655" w:type="dxa"/>
          </w:tcPr>
          <w:p>
            <w:pPr>
              <w:pStyle w:val="TableParagraph"/>
              <w:spacing w:line="264" w:lineRule="auto" w:before="168"/>
              <w:ind w:left="30" w:right="20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Auditor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solicita</w:t>
            </w:r>
          </w:p>
          <w:p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formalmente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prueba.</w:t>
            </w:r>
          </w:p>
        </w:tc>
        <w:tc>
          <w:tcPr>
            <w:tcW w:w="2182" w:type="dxa"/>
          </w:tcPr>
          <w:p>
            <w:pPr>
              <w:pStyle w:val="TableParagraph"/>
              <w:spacing w:before="168"/>
              <w:ind w:left="31"/>
              <w:rPr>
                <w:sz w:val="24"/>
              </w:rPr>
            </w:pPr>
            <w:r>
              <w:rPr>
                <w:sz w:val="24"/>
              </w:rPr>
              <w:t>Auditor</w:t>
            </w:r>
          </w:p>
          <w:p>
            <w:pPr>
              <w:pStyle w:val="TableParagraph"/>
              <w:spacing w:line="259" w:lineRule="auto" w:before="27"/>
              <w:ind w:left="31" w:right="406"/>
              <w:rPr>
                <w:sz w:val="24"/>
              </w:rPr>
            </w:pPr>
            <w:r>
              <w:rPr>
                <w:sz w:val="24"/>
              </w:rPr>
              <w:t>Líder/Equipo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  <w:tc>
          <w:tcPr>
            <w:tcW w:w="2845" w:type="dxa"/>
          </w:tcPr>
          <w:p>
            <w:pPr>
              <w:pStyle w:val="TableParagraph"/>
              <w:spacing w:line="261" w:lineRule="auto" w:before="14"/>
              <w:ind w:left="33" w:right="107"/>
              <w:rPr>
                <w:sz w:val="24"/>
              </w:rPr>
            </w:pPr>
            <w:r>
              <w:rPr>
                <w:b/>
                <w:sz w:val="24"/>
              </w:rPr>
              <w:t>Plan de Prueba: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Alcance, tipo de prueba,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fecha y hora de inicio/fin,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impacto esperado.</w:t>
            </w:r>
          </w:p>
        </w:tc>
      </w:tr>
      <w:tr>
        <w:trPr>
          <w:trHeight w:val="2596" w:hRule="atLeast"/>
        </w:trPr>
        <w:tc>
          <w:tcPr>
            <w:tcW w:w="16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4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</w:p>
        </w:tc>
        <w:tc>
          <w:tcPr>
            <w:tcW w:w="2655" w:type="dxa"/>
          </w:tcPr>
          <w:p>
            <w:pPr>
              <w:pStyle w:val="TableParagraph"/>
              <w:spacing w:line="259" w:lineRule="auto" w:before="24"/>
              <w:ind w:left="30" w:right="56"/>
              <w:rPr>
                <w:sz w:val="24"/>
              </w:rPr>
            </w:pPr>
            <w:r>
              <w:rPr>
                <w:sz w:val="24"/>
              </w:rPr>
              <w:t>Revisión de la solicitud,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confirmación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 pruebas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(Pre-Producción)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 de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enmascaramiento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se haya realizado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correctamente.</w:t>
            </w:r>
          </w:p>
        </w:tc>
        <w:tc>
          <w:tcPr>
            <w:tcW w:w="218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31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Freinier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Cardona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(Líder) y Luis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David Conde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(Desarrollador)</w:t>
            </w:r>
          </w:p>
        </w:tc>
        <w:tc>
          <w:tcPr>
            <w:tcW w:w="28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66"/>
              <w:ind w:left="33" w:right="40"/>
              <w:rPr>
                <w:sz w:val="24"/>
              </w:rPr>
            </w:pPr>
            <w:r>
              <w:rPr>
                <w:b/>
                <w:sz w:val="24"/>
              </w:rPr>
              <w:t>Aprobación Formal: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Documento firmado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 electrónico que dé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luz verde explícita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prueba.</w:t>
            </w:r>
          </w:p>
        </w:tc>
      </w:tr>
      <w:tr>
        <w:trPr>
          <w:trHeight w:val="2293" w:hRule="atLeast"/>
        </w:trPr>
        <w:tc>
          <w:tcPr>
            <w:tcW w:w="16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60"/>
              <w:ind w:left="28"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Ejecución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3"/>
                <w:sz w:val="24"/>
              </w:rPr>
              <w:t> </w:t>
            </w:r>
            <w:r>
              <w:rPr>
                <w:b/>
                <w:sz w:val="24"/>
              </w:rPr>
              <w:t>Monitoreo</w:t>
            </w:r>
          </w:p>
        </w:tc>
        <w:tc>
          <w:tcPr>
            <w:tcW w:w="2655" w:type="dxa"/>
          </w:tcPr>
          <w:p>
            <w:pPr>
              <w:pStyle w:val="TableParagraph"/>
              <w:spacing w:line="259" w:lineRule="auto" w:before="19"/>
              <w:ind w:left="30" w:right="93"/>
              <w:rPr>
                <w:sz w:val="24"/>
              </w:rPr>
            </w:pPr>
            <w:r>
              <w:rPr>
                <w:sz w:val="24"/>
              </w:rPr>
              <w:t>El auditor ejecuta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 </w:t>
            </w:r>
            <w:r>
              <w:rPr>
                <w:b/>
                <w:sz w:val="24"/>
              </w:rPr>
              <w:t>únicamente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Producción. El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supervisa el 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</w:tc>
        <w:tc>
          <w:tcPr>
            <w:tcW w:w="218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65"/>
              <w:ind w:left="31" w:right="59"/>
              <w:rPr>
                <w:sz w:val="24"/>
              </w:rPr>
            </w:pPr>
            <w:r>
              <w:rPr>
                <w:sz w:val="24"/>
              </w:rPr>
              <w:t>Auditor / Equipo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</w:t>
            </w:r>
          </w:p>
        </w:tc>
        <w:tc>
          <w:tcPr>
            <w:tcW w:w="2845" w:type="dxa"/>
          </w:tcPr>
          <w:p>
            <w:pPr>
              <w:pStyle w:val="TableParagraph"/>
              <w:spacing w:line="259" w:lineRule="auto" w:before="163"/>
              <w:ind w:left="33" w:right="280"/>
              <w:rPr>
                <w:sz w:val="24"/>
              </w:rPr>
            </w:pPr>
            <w:r>
              <w:rPr>
                <w:b/>
                <w:sz w:val="24"/>
              </w:rPr>
              <w:t>Registro de Logs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Producción: Monitorear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cualquier actividad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anómala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rendimiento para</w:t>
            </w:r>
          </w:p>
          <w:p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aislamiento.</w:t>
            </w:r>
          </w:p>
        </w:tc>
      </w:tr>
      <w:tr>
        <w:trPr>
          <w:trHeight w:val="1998" w:hRule="atLeast"/>
        </w:trPr>
        <w:tc>
          <w:tcPr>
            <w:tcW w:w="16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Post-Prueba</w:t>
            </w:r>
          </w:p>
        </w:tc>
        <w:tc>
          <w:tcPr>
            <w:tcW w:w="2655" w:type="dxa"/>
          </w:tcPr>
          <w:p>
            <w:pPr>
              <w:pStyle w:val="TableParagraph"/>
              <w:spacing w:line="259" w:lineRule="auto" w:before="19"/>
              <w:ind w:left="30" w:right="40"/>
              <w:rPr>
                <w:sz w:val="24"/>
              </w:rPr>
            </w:pPr>
            <w:r>
              <w:rPr>
                <w:sz w:val="24"/>
              </w:rPr>
              <w:t>El ambiente de pruebas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restablece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elimina para evitar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persistencia de datos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vulnerabilidades</w:t>
            </w:r>
          </w:p>
          <w:p>
            <w:pPr>
              <w:pStyle w:val="TableParagraph"/>
              <w:spacing w:before="3"/>
              <w:ind w:left="30"/>
              <w:rPr>
                <w:sz w:val="24"/>
              </w:rPr>
            </w:pPr>
            <w:r>
              <w:rPr>
                <w:sz w:val="24"/>
              </w:rPr>
              <w:t>explotadas.</w:t>
            </w:r>
          </w:p>
        </w:tc>
        <w:tc>
          <w:tcPr>
            <w:tcW w:w="218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64" w:lineRule="auto" w:before="1"/>
              <w:ind w:left="31" w:right="1007"/>
              <w:rPr>
                <w:sz w:val="24"/>
              </w:rPr>
            </w:pPr>
            <w:r>
              <w:rPr>
                <w:sz w:val="24"/>
              </w:rPr>
              <w:t>Equipo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</w:tc>
        <w:tc>
          <w:tcPr>
            <w:tcW w:w="2845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spacing w:line="261" w:lineRule="auto"/>
              <w:ind w:left="33" w:right="174"/>
              <w:rPr>
                <w:sz w:val="24"/>
              </w:rPr>
            </w:pPr>
            <w:r>
              <w:rPr>
                <w:b/>
                <w:sz w:val="24"/>
              </w:rPr>
              <w:t>Informe de Resultados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de la auditoría y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mitigación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vulnerabilidades.</w:t>
            </w:r>
          </w:p>
        </w:tc>
      </w:tr>
    </w:tbl>
    <w:p>
      <w:pPr>
        <w:spacing w:after="0" w:line="261" w:lineRule="auto"/>
        <w:rPr>
          <w:sz w:val="24"/>
        </w:rPr>
        <w:sectPr>
          <w:footerReference w:type="default" r:id="rId9"/>
          <w:pgSz w:w="12240" w:h="15840"/>
          <w:pgMar w:footer="1360" w:header="0" w:top="1440" w:bottom="1560" w:left="130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tabs>
          <w:tab w:pos="3155" w:val="left" w:leader="none"/>
          <w:tab w:pos="6271" w:val="left" w:leader="none"/>
        </w:tabs>
        <w:spacing w:before="57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360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399936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2.559998pt;margin-top:719.575989pt;width:11.6pt;height:13.05pt;mso-position-horizontal-relative:page;mso-position-vertical-relative:page;z-index:-159155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0147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144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4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8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2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6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4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8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2" w:hanging="26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" w:hAnsi="Arial" w:eastAsia="Arial" w:cs="Arial"/>
        <w:b/>
        <w:bCs/>
        <w:color w:val="1B1C1D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5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84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2025-10-06T04:55:09Z</dcterms:created>
  <dcterms:modified xsi:type="dcterms:W3CDTF">2025-10-06T04:55:09Z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