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10790.0" w:type="dxa"/>
        <w:jc w:val="left"/>
        <w:tblInd w:w="6.0" w:type="dxa"/>
        <w:tblLayout w:type="fixed"/>
        <w:tblLook w:val="0400"/>
      </w:tblPr>
      <w:tblGrid>
        <w:gridCol w:w="2775"/>
        <w:gridCol w:w="2537"/>
        <w:gridCol w:w="810"/>
        <w:gridCol w:w="1929"/>
        <w:gridCol w:w="1085"/>
        <w:gridCol w:w="1654"/>
        <w:tblGridChange w:id="0">
          <w:tblGrid>
            <w:gridCol w:w="2775"/>
            <w:gridCol w:w="2537"/>
            <w:gridCol w:w="810"/>
            <w:gridCol w:w="1929"/>
            <w:gridCol w:w="1085"/>
            <w:gridCol w:w="1654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02">
            <w:pPr>
              <w:spacing w:after="0" w:lineRule="auto"/>
              <w:ind w:left="2721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DATOS GENERALES DE LA UNIDAD CURRICULAR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ind w:left="107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 de actualización: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ind w:left="106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ind w:left="172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NIVEL DE FORMACIÓN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ind w:left="2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Técnico Profesional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ind w:left="1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Tecnológico X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13">
            <w:pPr>
              <w:spacing w:after="0" w:lineRule="auto"/>
              <w:ind w:left="256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CRÉDITOS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Profesional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Rule="auto"/>
              <w:ind w:left="1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Especialización </w:t>
            </w:r>
            <w:sdt>
              <w:sdtPr>
                <w:id w:val="-37259804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Rule="auto"/>
              <w:ind w:left="7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1A">
            <w:pPr>
              <w:spacing w:after="0" w:lineRule="auto"/>
              <w:ind w:left="2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METODOLOGÍA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Rule="auto"/>
              <w:ind w:left="641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Presencial 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Rule="auto"/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Distancia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ind w:left="-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irtual     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 de trabajo presencial o Tutorial con Docente: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Rule="auto"/>
              <w:ind w:left="2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64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ind w:left="84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ind w:left="284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 de Trabajo Autónomo y Colaborativo: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2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ind w:left="84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ind w:left="284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7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2C">
            <w:pPr>
              <w:spacing w:after="0" w:lineRule="auto"/>
              <w:ind w:left="2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PROGRAMA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ind w:left="129" w:right="5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ACADÉMICO/ÁREA QUE OFERTA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ÁREA DE FORMACIÓN INVESTIGATIVA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2"/>
        <w:tblW w:w="10770.0" w:type="dxa"/>
        <w:jc w:val="left"/>
        <w:tblInd w:w="6.0" w:type="dxa"/>
        <w:tblLayout w:type="fixed"/>
        <w:tblLook w:val="0400"/>
      </w:tblPr>
      <w:tblGrid>
        <w:gridCol w:w="1554"/>
        <w:gridCol w:w="703"/>
        <w:gridCol w:w="1696"/>
        <w:gridCol w:w="2956"/>
        <w:gridCol w:w="1308"/>
        <w:gridCol w:w="2553"/>
        <w:tblGridChange w:id="0">
          <w:tblGrid>
            <w:gridCol w:w="1554"/>
            <w:gridCol w:w="703"/>
            <w:gridCol w:w="1696"/>
            <w:gridCol w:w="2956"/>
            <w:gridCol w:w="1308"/>
            <w:gridCol w:w="2553"/>
          </w:tblGrid>
        </w:tblGridChange>
      </w:tblGrid>
      <w:tr>
        <w:trPr>
          <w:cantSplit w:val="0"/>
          <w:trHeight w:val="76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34">
            <w:pPr>
              <w:spacing w:after="0" w:lineRule="auto"/>
              <w:ind w:left="1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ind w:left="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CURRICULAR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ind w:left="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(ASIGNATURA)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TRABAJO DE GRADO 2 - MODELOS DE INNOVACIÓN INGENIERÍA DE SISTEMAS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 SÍAC: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ind w:left="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3C">
            <w:pPr>
              <w:spacing w:after="0" w:lineRule="auto"/>
              <w:ind w:left="107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TIPOLOGÍA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lineRule="auto"/>
              <w:ind w:left="1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Teórico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Rule="auto"/>
              <w:ind w:left="2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Teórico-Práctico </w:t>
            </w:r>
            <w:sdt>
              <w:sdtPr>
                <w:id w:val="136632003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ind w:left="10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Práctico </w:t>
            </w:r>
            <w:sdt>
              <w:sdtPr>
                <w:id w:val="82812144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3"/>
        <w:tblW w:w="10795.0" w:type="dxa"/>
        <w:jc w:val="left"/>
        <w:tblInd w:w="6.0" w:type="dxa"/>
        <w:tblLayout w:type="fixed"/>
        <w:tblLook w:val="0400"/>
      </w:tblPr>
      <w:tblGrid>
        <w:gridCol w:w="10795"/>
        <w:tblGridChange w:id="0">
          <w:tblGrid>
            <w:gridCol w:w="1079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43">
            <w:pPr>
              <w:spacing w:after="0" w:lineRule="auto"/>
              <w:ind w:left="31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DESCRIPCIÓN DE LA UNIDAD CURRICULAR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asignatura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Trabajo de Grado II – Modelos de Innovación (Ingeniería de Sistemas)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corresponde al espacio académico en el que se orienta el desarrollo del trabajo de grado del nivel técnico profesional. En este, y conforme a las directrices institucionales, se lleva a cabo un ejercicio de profundización en un tema de estudio pertinente al contexto y al entorno social, económico, político, estético y cultural, en estrecha relación con las problemáticas de los estudiantes.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Dicho ejercicio se materializa, de manera argumentada y crítica, en un artículo derivado de un proceso de investigación-creación.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ind w:right="58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4"/>
        <w:tblW w:w="10795.0" w:type="dxa"/>
        <w:jc w:val="left"/>
        <w:tblInd w:w="6.0" w:type="dxa"/>
        <w:tblLayout w:type="fixed"/>
        <w:tblLook w:val="0400"/>
      </w:tblPr>
      <w:tblGrid>
        <w:gridCol w:w="10795"/>
        <w:tblGridChange w:id="0">
          <w:tblGrid>
            <w:gridCol w:w="107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48">
            <w:pPr>
              <w:spacing w:after="0" w:lineRule="auto"/>
              <w:ind w:left="2172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 PROPÓSITO DE FORMACIÓN DE LA UNIDAD CURRICULAR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 finalizar la asignatura, el estudiante estará en capacidad de formular y desarrollar una propuesta con sustento investigativo, ya sea de carácter temático o derivada del planteamiento de una idea, que le permita articular sus habilidades en el nivel profesional. Este proceso podrá orientarlo hacia la participación en semilleros de investigación o introducirlo en la documentación de un proceso metodológico, basado en los principios y fundamentos de su perfil ocupacional, para evidenciar el objeto de diseño en la elaboración de productos multimediales.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soporte investigativo corresponderá a un artículo resultado de investigación, entendido como un documento en el que se analizan, sistematizan e integran resultados de investigaciones, publicadas o no, en un campo de la ciencia o la tecnología, con el fin de dar cuenta de avances y tendencias de desarrollo. Este tipo de documento se caracteriza por presentar una revisión bibliográfica rigurosa de, al menos, 50 referencias (Colciencias, 2009, p. 9).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extensión del artículo no será inferior a cuatro mil palabras, en concordancia con el alcance y la profundidad de la revisión realizada, e incluirá consultas bibliográficas actualizadas, debidamente incorporadas en el cuerpo del documento.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ind w:right="58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4D">
            <w:pPr>
              <w:spacing w:after="0" w:lineRule="auto"/>
              <w:ind w:left="31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 COMPETENCIA DE LA UNIDAD CURRICULAR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ind w:right="62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Desarrollar un artículo de reflexión mediante la búsqueda, selección, organización y análisis crítico de información académica pertinente, que permita construir una perspectiva propia, analítica, interpretativa y argumentativa sobre un tema específico, sustentada en fuentes y hallazgos de investigación, integrando los referentes teóricos y metodológicos en un documento académico coherente y riguroso, con aplicación de principios de integridad académica, propiedad intelectual y uso responsable de fuentes e inteligencia artificial. </w:t>
            </w:r>
          </w:p>
          <w:p w:rsidR="00000000" w:rsidDel="00000000" w:rsidP="00000000" w:rsidRDefault="00000000" w:rsidRPr="00000000" w14:paraId="0000004F">
            <w:pPr>
              <w:spacing w:after="0" w:lineRule="auto"/>
              <w:ind w:right="62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Rule="auto"/>
              <w:ind w:right="62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5"/>
        <w:tblW w:w="10770.0" w:type="dxa"/>
        <w:jc w:val="left"/>
        <w:tblInd w:w="6.0" w:type="dxa"/>
        <w:tblLayout w:type="fixed"/>
        <w:tblLook w:val="0400"/>
      </w:tblPr>
      <w:tblGrid>
        <w:gridCol w:w="525"/>
        <w:gridCol w:w="10245"/>
        <w:tblGridChange w:id="0">
          <w:tblGrid>
            <w:gridCol w:w="525"/>
            <w:gridCol w:w="10245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54">
            <w:pPr>
              <w:spacing w:after="0" w:lineRule="auto"/>
              <w:ind w:right="235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5. ELEMENTOS DE COMPETENCIA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55">
            <w:pPr>
              <w:spacing w:after="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tabs>
                <w:tab w:val="left" w:leader="none" w:pos="284"/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Analiza críticamente información académica relevante.</w:t>
              <w:br w:type="textWrapping"/>
              <w:t xml:space="preserve">• Formula problemas, preguntas y objetivos investigables.</w:t>
              <w:br w:type="textWrapping"/>
              <w:t xml:space="preserve">• Sustenta las decisiones teóricas y metodológicas del proyecto.</w:t>
              <w:br w:type="textWrapping"/>
              <w:t xml:space="preserve">• Integra los componentes del proyecto en un documento académico coherente.</w:t>
              <w:br w:type="textWrapping"/>
              <w:t xml:space="preserve">• Aplica principios de integridad académica, propiedad intelectual y uso responsable de fuentes e inteligencia artificial.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57">
            <w:pPr>
              <w:spacing w:after="0" w:lineRule="auto"/>
              <w:ind w:right="58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tabs>
                <w:tab w:val="left" w:leader="none" w:pos="284"/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• Organiza, procesa y analiza información con técnicas pertinentes.</w:t>
              <w:br w:type="textWrapping"/>
              <w:t xml:space="preserve">• Interpreta y discute los resultados frente a la pregunta, los objetivos y los referentes.</w:t>
              <w:br w:type="textWrapping"/>
              <w:t xml:space="preserve">• Elabora un documento final con rigor académico y trazabilidad.</w:t>
              <w:br w:type="textWrapping"/>
              <w:t xml:space="preserve">• Sustenta oralmente el trabajo y responde de manera argumentada a las observaciones de los jurados.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6"/>
        <w:tblW w:w="10768.0" w:type="dxa"/>
        <w:jc w:val="left"/>
        <w:tblInd w:w="6.0" w:type="dxa"/>
        <w:tblLayout w:type="fixed"/>
        <w:tblLook w:val="0400"/>
      </w:tblPr>
      <w:tblGrid>
        <w:gridCol w:w="560"/>
        <w:gridCol w:w="4399"/>
        <w:gridCol w:w="5809"/>
        <w:tblGridChange w:id="0">
          <w:tblGrid>
            <w:gridCol w:w="560"/>
            <w:gridCol w:w="4399"/>
            <w:gridCol w:w="5809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5C">
            <w:pPr>
              <w:spacing w:after="0" w:lineRule="auto"/>
              <w:ind w:left="1379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PRERREQUISITOS Y CORREQUISITOS (UNIDAD CURRICULAR)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5E">
            <w:pPr>
              <w:spacing w:after="0" w:lineRule="auto"/>
              <w:ind w:left="4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ind w:right="18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PRERREQUISITOS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ind w:right="1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CORREQUISITOS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61">
            <w:pPr>
              <w:spacing w:after="0" w:lineRule="auto"/>
              <w:ind w:right="14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ind w:left="1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N/A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N/A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64">
            <w:pPr>
              <w:spacing w:after="0" w:lineRule="auto"/>
              <w:ind w:right="14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left="1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7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8">
      <w:pPr>
        <w:tabs>
          <w:tab w:val="center" w:leader="none" w:pos="4419"/>
          <w:tab w:val="right" w:leader="none" w:pos="8838"/>
        </w:tabs>
        <w:spacing w:after="0" w:line="192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7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4530"/>
        <w:gridCol w:w="4155"/>
        <w:tblGridChange w:id="0">
          <w:tblGrid>
            <w:gridCol w:w="2085"/>
            <w:gridCol w:w="4530"/>
            <w:gridCol w:w="41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Unidad didáctica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¿Qué debe enseñar el docente?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Producto / competencia esperada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Fundamentos y enfoque de 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Investigación científica, conocimiento, ciencia y método; enfoques cuantitativo, cualitativo y mixto; tipos y alcances de investigación; ética e integridad de la investigación.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estudiante identifica y justifica el enfoque y el tipo de investigación pertinentes para su problema.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Problema y pregunta de 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Identificación, contextualización y delimitación del problema; formulación del problema y de la pregunta de investigación; coherencia entre contexto, problema y pregunta.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Problema delimitado y pregunta de investigación clara, viable y coherente.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 Objetivos y 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Construcción del objetivo general y de los objetivos específicos; verbos y niveles de alcance; relación entre pregunta y objetivos; justificación teórica, práctica, metodológica y/o social.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Objetivos y justificación articulados con el problema de investigación.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 Construcción del marco referencial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Búsqueda, selección, lectura crítica, análisis y organización de antecedentes; estado del arte; marco teórico y conceptual; uso de fuentes académicas; citación y referencias.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Marco referencial pertinente, actualizado y sustentado académicamente.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5. Diseño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Enfoque, tipo y alcance; población, muestra o unidades de análisis; técnicas e instrumentos; variables o categorías; procedimiento y consideraciones éticas.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Metodología diseñada y coherente con la pregunta y los objetivos.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6. Planeación y viabilidad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Cronograma, presupuesto, recursos, alcances, limitaciones, factibilidad, riesgos y condiciones necesarias para la ejecución.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Plan de trabajo viable para la continuidad del proyecto.</w:t>
            </w:r>
          </w:p>
        </w:tc>
      </w:tr>
    </w:tbl>
    <w:p w:rsidR="00000000" w:rsidDel="00000000" w:rsidP="00000000" w:rsidRDefault="00000000" w:rsidRPr="00000000" w14:paraId="0000007E">
      <w:pPr>
        <w:tabs>
          <w:tab w:val="center" w:leader="none" w:pos="4419"/>
          <w:tab w:val="right" w:leader="none" w:pos="8838"/>
        </w:tabs>
        <w:spacing w:after="0" w:line="192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77774195"/>
        <w:tag w:val="goog_rdk_3"/>
      </w:sdtPr>
      <w:sdtContent>
        <w:tbl>
          <w:tblPr>
            <w:tblStyle w:val="Table8"/>
            <w:tblW w:w="107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70"/>
            <w:gridCol w:w="4530"/>
            <w:gridCol w:w="4110"/>
            <w:tblGridChange w:id="0">
              <w:tblGrid>
                <w:gridCol w:w="2070"/>
                <w:gridCol w:w="4530"/>
                <w:gridCol w:w="411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jc w:val="both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Unidad didáctica 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jc w:val="both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¿Qué debe enseñar el docente?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jc w:val="both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Producto / competencia esperada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7. Instrumentos y recolección de información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Diseño o ajuste de instrumentos; validación cuando corresponda; protocolos de aplicación; consideraciones éticas; recolección y organización de la información.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Instrumentos aplicados e información recolectada de manera organizada y verificable.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8. Procesamiento y análisis de información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Organización, depuración y sistematización de datos; técnicas de análisis cuantitativo, cualitativo o mixto según el proyecto; uso pertinente de herramientas de apoyo.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Información procesada y analizada con procedimientos coherentes con el diseño metodológico.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9. Interpretación y discusión de resultados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Lectura e interpretación de resultados; relación con los objetivos y la pregunta; contraste con antecedentes y marco referencial; discusión crítica.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Resultados interpretados y discutidos con sustento académico.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10. Conclusiones y aportes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Construcción de conclusiones derivadas de los resultados; respuesta a la pregunta; cumplimiento de objetivos; aportes, limitaciones y recomendaciones.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Conclusiones y aportes sustentados en la evidencia obtenida.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11. Construcción del documento 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Integración del informe; estructura académica; redacción científica; citación y referencias; anexos; análisis de similitud y uso ético de inteligencia artificial.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Producto de entrega: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Un </w:t>
                </w: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artículo de reflexión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de mínimo </w:t>
                </w: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4.000 palabras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sustentado en una revisión bibliográfica pertinente y actualizada, que presente una perspectiva propia, crítica, analítica e interpretativa sobre el tema seleccionado. El documento deberá evidenciar la capacidad del estudiante para relacionar los referentes teóricos con los hallazgos de investigación, construir argumentos y desarrollar una reflexión sustentada en fuentes académicas originales y pertinentes. El artículo deberá presentar, como mínimo, la siguiente estructura: </w:t>
                </w: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título, palabras clave, resumen, introducción, revisión bibliográfica, reflexión, crítica e interpretación, conclusiones y referencias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con las fuentes debidamente citadas e integradas en el cuerpo del documento.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12. Comunicación y sustentación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Síntesis y presentación de resultados; argumentación; manejo de preguntas; comunicación académica y preparación de la sustentación ante jurados.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Sustentación del trabajo de grado y defensa académica de sus resultados.</w:t>
                </w:r>
              </w:p>
            </w:tc>
          </w:tr>
        </w:tbl>
      </w:sdtContent>
    </w:sdt>
    <w:p w:rsidR="00000000" w:rsidDel="00000000" w:rsidP="00000000" w:rsidRDefault="00000000" w:rsidRPr="00000000" w14:paraId="00000094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9"/>
        <w:tblW w:w="10768.0" w:type="dxa"/>
        <w:jc w:val="left"/>
        <w:tblInd w:w="6.0" w:type="dxa"/>
        <w:tblLayout w:type="fixed"/>
        <w:tblLook w:val="0400"/>
      </w:tblPr>
      <w:tblGrid>
        <w:gridCol w:w="10768"/>
        <w:tblGridChange w:id="0">
          <w:tblGrid>
            <w:gridCol w:w="10768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95">
            <w:pPr>
              <w:spacing w:after="0" w:lineRule="auto"/>
              <w:ind w:left="31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6. ESTRATEGIAS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96">
            <w:pPr>
              <w:spacing w:after="0" w:lineRule="auto"/>
              <w:ind w:right="6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METODOLOGÍA PEDAGOGÍA Y DIDÁCTICA 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Rule="auto"/>
              <w:ind w:right="6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Núcleos Problémicos Integradores: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Estos están definidos al interior de la estructura curricular del programa, a través de una asignatura semestral denominada asignatura integradora, la cual interrelaciona los conocimientos de las demás asignaturas del semestre por medio de una pregunta o situación </w:t>
            </w:r>
          </w:p>
        </w:tc>
      </w:tr>
      <w:tr>
        <w:trPr>
          <w:cantSplit w:val="0"/>
          <w:trHeight w:val="81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problematizadora de carácter disciplinar, estableciendo una vía para el logro del desarrollo de competencias investigativas de los estudiantes, asegurando la articulación con su saber disciplinar específico. </w:t>
            </w:r>
          </w:p>
          <w:p w:rsidR="00000000" w:rsidDel="00000000" w:rsidP="00000000" w:rsidRDefault="00000000" w:rsidRPr="00000000" w14:paraId="0000009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ind w:right="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Plan de aula: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 una propuesta de trabajo concertada en el acuerdo pedagógico a partir de una propuesta de Proceso Dialéctico sobre conceptos y experiencias (componente del grupo o externo al grupo); Laboratorio o simulación controlada; proyectos de aprendizaje u otra herramienta ABP establecida, en desarrollo de este ejercicio el estudiante debe aplicar lo aprendido y evidenciar las experiencias vividas en el proceso enseñanza-aprendizaje con la posibilidad de ampliarlo a los campos de la investigación y la proyección social. </w:t>
            </w:r>
          </w:p>
          <w:p w:rsidR="00000000" w:rsidDel="00000000" w:rsidP="00000000" w:rsidRDefault="00000000" w:rsidRPr="00000000" w14:paraId="0000009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ind w:right="6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El proceso investigativo: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 el acuerdo pedagógico se desarrolla la formulación del desarrollo investigativo partiendo desde la introducción de una técnica documental y/o de campo, la cual será el motor del proceso de recolección y análisis de la información cualitativa y/o cuantitativa, sobre la cual al término del curso se esperan obtener unos resultados, los cuales serán debatidos y condensados en un producto académico. </w:t>
            </w:r>
          </w:p>
          <w:p w:rsidR="00000000" w:rsidDel="00000000" w:rsidP="00000000" w:rsidRDefault="00000000" w:rsidRPr="00000000" w14:paraId="0000009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Segundo idioma: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apoyar el desarrollo de la asignatura con herramientas (talleres lecturas, videos y material de clase) en un segundo idioma.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ind w:right="6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Metodología BANG: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Esta es una construcción propia de CUN donde se fomenta la gestión creativa de respuestas a problemáticas, planes y toma de decisiones en la vida y las organizaciones, la cual opera desde tres niveles de complejidad (Gold, Platinum y Black Titanium).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spacing w:after="1" w:line="239" w:lineRule="auto"/>
              <w:ind w:right="6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Pruebas estándar: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dar cumplimiento a los artículos 47 y 48 del reglamento estudiantil (modificado mediante acuerdo 21 de 2018), al finalizar cada corte se aplicará una prueba bajo el estándar ICFES -SABER PRO, cuyas preguntas están orientadas a la medición del logro de las competencias de Opción de grado II como unidad curricular, y su escala cualitativa y cuantitativa estarán determinadas por la tabla establecida en el artículo 52 del reglamento estudiantil. </w:t>
            </w:r>
          </w:p>
          <w:p w:rsidR="00000000" w:rsidDel="00000000" w:rsidP="00000000" w:rsidRDefault="00000000" w:rsidRPr="00000000" w14:paraId="000000A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A4">
            <w:pPr>
              <w:spacing w:after="2" w:line="239" w:lineRule="auto"/>
              <w:ind w:right="68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Estas propuestas pueden implementarse por separado o integradas en el plan de curso y constituyen un cambio de paradigma para quienes están acostumbrados a memorizar, adicionalmente, refuerzan la aplicación del modelo pedagógico Cunista en el aula (física o virtual) de acuerdo con establecido en el PEC y desarrollado en el PEP de PAE. </w:t>
            </w:r>
          </w:p>
          <w:p w:rsidR="00000000" w:rsidDel="00000000" w:rsidP="00000000" w:rsidRDefault="00000000" w:rsidRPr="00000000" w14:paraId="000000A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A6">
            <w:pPr>
              <w:spacing w:after="0" w:lineRule="auto"/>
              <w:ind w:right="67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METODOLOGÍAS COMPLEMENTARIAS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Clase Magistral ; Seminario ; Seminario - Taller </w:t>
            </w:r>
            <w:sdt>
              <w:sdtPr>
                <w:id w:val="-196335681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Taller </w:t>
            </w:r>
            <w:sdt>
              <w:sdtPr>
                <w:id w:val="-44495295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Salida de campo </w:t>
            </w:r>
            <w:sdt>
              <w:sdtPr>
                <w:id w:val="78568697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Prácticas </w:t>
            </w:r>
            <w:sdt>
              <w:sdtPr>
                <w:id w:val="33244498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Proyectos tutorados </w:t>
            </w:r>
            <w:sdt>
              <w:sdtPr>
                <w:id w:val="-186111268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Otro(s) </w:t>
            </w:r>
            <w:sdt>
              <w:sdtPr>
                <w:id w:val="103531093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: ______________________________  </w:t>
            </w:r>
          </w:p>
          <w:p w:rsidR="00000000" w:rsidDel="00000000" w:rsidP="00000000" w:rsidRDefault="00000000" w:rsidRPr="00000000" w14:paraId="000000A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A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0"/>
        <w:tblW w:w="10768.0" w:type="dxa"/>
        <w:jc w:val="left"/>
        <w:tblInd w:w="6.0" w:type="dxa"/>
        <w:tblLayout w:type="fixed"/>
        <w:tblLook w:val="0400"/>
      </w:tblPr>
      <w:tblGrid>
        <w:gridCol w:w="10768"/>
        <w:tblGridChange w:id="0">
          <w:tblGrid>
            <w:gridCol w:w="1076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AB">
            <w:pPr>
              <w:spacing w:after="0" w:lineRule="auto"/>
              <w:ind w:left="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MEDIOS Y AYUDAS EDUCATIVAS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Rule="auto"/>
              <w:ind w:left="1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Aula estándar ; Auditorio </w:t>
            </w:r>
            <w:sdt>
              <w:sdtPr>
                <w:id w:val="-106394569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Laboratorios </w:t>
            </w:r>
            <w:sdt>
              <w:sdtPr>
                <w:id w:val="157431196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Centro de prácticas </w:t>
            </w:r>
            <w:sdt>
              <w:sdtPr>
                <w:id w:val="191346975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Sala de Sistemas </w:t>
            </w:r>
            <w:sdt>
              <w:sdtPr>
                <w:id w:val="-30967359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Uso de software especializado </w:t>
            </w:r>
            <w:sdt>
              <w:sdtPr>
                <w:id w:val="141733665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- ¿Cuál software? Biblioteca </w:t>
            </w:r>
          </w:p>
          <w:p w:rsidR="00000000" w:rsidDel="00000000" w:rsidP="00000000" w:rsidRDefault="00000000" w:rsidRPr="00000000" w14:paraId="000000A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Otros </w:t>
            </w:r>
            <w:sdt>
              <w:sdtPr>
                <w:id w:val="79122850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- Ms. Excel (DASHBOARD); Suite Google-online ; aplicación Mendeley / GLOBAL2020 /  </w:t>
            </w:r>
          </w:p>
        </w:tc>
      </w:tr>
    </w:tbl>
    <w:p w:rsidR="00000000" w:rsidDel="00000000" w:rsidP="00000000" w:rsidRDefault="00000000" w:rsidRPr="00000000" w14:paraId="000000AF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1"/>
        <w:tblW w:w="10790.0" w:type="dxa"/>
        <w:jc w:val="left"/>
        <w:tblInd w:w="6.0" w:type="dxa"/>
        <w:tblLayout w:type="fixed"/>
        <w:tblLook w:val="0400"/>
      </w:tblPr>
      <w:tblGrid>
        <w:gridCol w:w="827"/>
        <w:gridCol w:w="9963"/>
        <w:tblGridChange w:id="0">
          <w:tblGrid>
            <w:gridCol w:w="827"/>
            <w:gridCol w:w="9963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B1">
            <w:pPr>
              <w:spacing w:after="0" w:lineRule="auto"/>
              <w:ind w:right="396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7. RECURSOS BIBLIOGRÁFICOS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B3">
            <w:pPr>
              <w:spacing w:after="0" w:lineRule="auto"/>
              <w:ind w:right="78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REFERENCIAS BIBLIOGRÁFICAS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spacing w:after="0" w:lineRule="auto"/>
              <w:ind w:left="29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after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Bonilla Castro E., Hurtado Prieto J. &amp; Jaramillo Herrera C. (2009). La investigación. Aproximaciones a la construcción del conocimiento científico. Colombia: Alfaomega. 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spacing w:after="0" w:lineRule="auto"/>
              <w:ind w:left="29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Cassany D. (1993). La cocina de la escritura. Barcelona: Editorial Empúries. 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Chaves, N. (2001). El oficio de diseñar propuestas a la conciencia crítica de los que comienzan. Gustavo Gili. 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Eco U. (1994). Cómo se hace una tesis: técnicas y procedimientos de estudio. Barcelona: Gedisa. 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Gutiérrez, J., &amp; Delgado, J. M. (1999). Métodos y técnicas cualitativas de investigación en ciencias sociales. España. Síntesis.  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Hurtado de Barrera, J. (1998). Metodología de la investigación holística. Venezuela: Fundación Sypal 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Létourneau, J. (2009) La caja de herramientas del joven investigador: guía de iniciación al trabajo intelectual. Medellín: La Carreta Editores. 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Osorio, F. (2001). Investigar para innovar y crear. Armenia: Gestionar 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PiscitelliI A. (2005). Internet: La imprenta del Siglo XXI. Barcelona: Editorial Gedisa.  </w:t>
            </w:r>
          </w:p>
        </w:tc>
      </w:tr>
    </w:tbl>
    <w:p w:rsidR="00000000" w:rsidDel="00000000" w:rsidP="00000000" w:rsidRDefault="00000000" w:rsidRPr="00000000" w14:paraId="000000C6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2"/>
        <w:tblW w:w="10795.0" w:type="dxa"/>
        <w:jc w:val="left"/>
        <w:tblInd w:w="6.0" w:type="dxa"/>
        <w:tblLayout w:type="fixed"/>
        <w:tblLook w:val="0400"/>
      </w:tblPr>
      <w:tblGrid>
        <w:gridCol w:w="10795"/>
        <w:tblGridChange w:id="0">
          <w:tblGrid>
            <w:gridCol w:w="107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C7">
            <w:pPr>
              <w:spacing w:after="0" w:lineRule="auto"/>
              <w:ind w:left="1572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8. RESULTADO DE APRENDIZAJE ESPERADO DE UNIDAD CURRICULAR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Rule="auto"/>
              <w:ind w:right="57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Divulgar los resultados de investigación que da evidencia epistemológica y procedimental, a partir de un producto de comunicación visual que permite solucionar un problema en una comunidad específica y expone las habilidades de un profesional.</w:t>
            </w:r>
          </w:p>
        </w:tc>
      </w:tr>
    </w:tbl>
    <w:p w:rsidR="00000000" w:rsidDel="00000000" w:rsidP="00000000" w:rsidRDefault="00000000" w:rsidRPr="00000000" w14:paraId="000000C9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3"/>
        <w:tblW w:w="10795.0" w:type="dxa"/>
        <w:jc w:val="left"/>
        <w:tblInd w:w="6.0" w:type="dxa"/>
        <w:tblLayout w:type="fixed"/>
        <w:tblLook w:val="0400"/>
      </w:tblPr>
      <w:tblGrid>
        <w:gridCol w:w="10795"/>
        <w:tblGridChange w:id="0">
          <w:tblGrid>
            <w:gridCol w:w="1079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CA">
            <w:pPr>
              <w:spacing w:after="0" w:lineRule="auto"/>
              <w:ind w:left="1834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9. MECANISMOS DE EVALUACIÓN DE LA DE UNIDAD CURRICULAR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numPr>
                <w:ilvl w:val="0"/>
                <w:numId w:val="1"/>
              </w:numPr>
              <w:spacing w:after="0" w:lineRule="auto"/>
              <w:ind w:left="360" w:hanging="36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evaluará la calidad argumentativa de los artículos de resultados de investigación.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spacing w:after="0" w:lineRule="auto"/>
              <w:ind w:left="360" w:hanging="36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evaluación será dada por el docente y por jurados asignados por la Dirección del Programa.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63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4"/>
        <w:tblpPr w:leftFromText="0" w:rightFromText="0" w:topFromText="0" w:bottomFromText="0" w:vertAnchor="page" w:horzAnchor="page" w:tblpX="726" w:tblpY="14197"/>
        <w:tblW w:w="10768.0" w:type="dxa"/>
        <w:jc w:val="left"/>
        <w:tblLayout w:type="fixed"/>
        <w:tblLook w:val="0400"/>
      </w:tblPr>
      <w:tblGrid>
        <w:gridCol w:w="10768"/>
        <w:tblGridChange w:id="0">
          <w:tblGrid>
            <w:gridCol w:w="10768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11. HISTÓRICO DE CAMBIOS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CF">
            <w:pPr>
              <w:spacing w:after="0" w:lineRule="auto"/>
              <w:ind w:right="8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CONTROL DE ACTUALIZACIÓN DEL CONTENIDO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5"/>
        <w:tblW w:w="10771.0" w:type="dxa"/>
        <w:jc w:val="left"/>
        <w:tblInd w:w="6.0" w:type="dxa"/>
        <w:tblLayout w:type="fixed"/>
        <w:tblLook w:val="0400"/>
      </w:tblPr>
      <w:tblGrid>
        <w:gridCol w:w="5371"/>
        <w:gridCol w:w="5400"/>
        <w:tblGridChange w:id="0">
          <w:tblGrid>
            <w:gridCol w:w="5371"/>
            <w:gridCol w:w="5400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D1">
            <w:pPr>
              <w:spacing w:after="0" w:lineRule="auto"/>
              <w:ind w:right="54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10. SISTEMA DE EVALUACIÓN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evaluación del logro de las competencias del estudiante se desarrollará bajo el criterio definido en el artículo 52 del reglamento estudiantil de la CUN. 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lineRule="auto"/>
              <w:ind w:right="5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CORTE ÚNICO = 100% 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0" w:lineRule="auto"/>
              <w:ind w:right="57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 05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0" w:lineRule="auto"/>
              <w:ind w:right="5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EXAM 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0" w:lineRule="auto"/>
              <w:ind w:right="5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50%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0" w:lineRule="auto"/>
              <w:ind w:right="56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50% 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Rule="auto"/>
              <w:ind w:right="54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Sustentación del procesos académico.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0" w:lineRule="auto"/>
              <w:ind w:right="5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sustentación ante pares </w:t>
            </w:r>
          </w:p>
        </w:tc>
      </w:tr>
    </w:tbl>
    <w:p w:rsidR="00000000" w:rsidDel="00000000" w:rsidP="00000000" w:rsidRDefault="00000000" w:rsidRPr="00000000" w14:paraId="000000DD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sz w:val="22"/>
          <w:szCs w:val="22"/>
          <w:rtl w:val="0"/>
        </w:rPr>
        <w:t xml:space="preserve"> Los porcentajes de cada uno de los parciales y examen final deben cumplir los artículos 47 y 48 del Reglamento Estudiantil. </w:t>
      </w:r>
    </w:p>
    <w:p w:rsidR="00000000" w:rsidDel="00000000" w:rsidP="00000000" w:rsidRDefault="00000000" w:rsidRPr="00000000" w14:paraId="000000DE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6"/>
        <w:tblW w:w="10768.0" w:type="dxa"/>
        <w:jc w:val="left"/>
        <w:tblInd w:w="6.0" w:type="dxa"/>
        <w:tblLayout w:type="fixed"/>
        <w:tblLook w:val="0400"/>
      </w:tblPr>
      <w:tblGrid>
        <w:gridCol w:w="10768"/>
        <w:tblGridChange w:id="0">
          <w:tblGrid>
            <w:gridCol w:w="1076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DF">
            <w:pPr>
              <w:spacing w:after="0" w:lineRule="auto"/>
              <w:ind w:right="66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10. PERFIL DOCENTE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0" w:lineRule="auto"/>
              <w:ind w:right="65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7"/>
        <w:tblW w:w="10771.0" w:type="dxa"/>
        <w:jc w:val="left"/>
        <w:tblInd w:w="5.0" w:type="dxa"/>
        <w:tblLayout w:type="fixed"/>
        <w:tblLook w:val="0400"/>
      </w:tblPr>
      <w:tblGrid>
        <w:gridCol w:w="3592"/>
        <w:gridCol w:w="3588"/>
        <w:gridCol w:w="3591"/>
        <w:tblGridChange w:id="0">
          <w:tblGrid>
            <w:gridCol w:w="3592"/>
            <w:gridCol w:w="3588"/>
            <w:gridCol w:w="359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 de actualización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0" w:lineRule="auto"/>
              <w:ind w:right="8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 del Cambio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after="0" w:lineRule="auto"/>
              <w:ind w:right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Aprobado por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ind w:left="6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after="0" w:lineRule="auto"/>
              <w:ind w:left="5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after="0" w:lineRule="auto"/>
              <w:ind w:left="6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after="0" w:lineRule="auto"/>
              <w:ind w:left="6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after="0" w:lineRule="auto"/>
              <w:ind w:left="5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0" w:lineRule="auto"/>
              <w:ind w:left="6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B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8"/>
        <w:tblW w:w="10790.0" w:type="dxa"/>
        <w:jc w:val="left"/>
        <w:tblInd w:w="6.0" w:type="dxa"/>
        <w:tblLayout w:type="fixed"/>
        <w:tblLook w:val="0400"/>
      </w:tblPr>
      <w:tblGrid>
        <w:gridCol w:w="2895"/>
        <w:gridCol w:w="2228"/>
        <w:gridCol w:w="2660"/>
        <w:gridCol w:w="3007"/>
        <w:tblGridChange w:id="0">
          <w:tblGrid>
            <w:gridCol w:w="2895"/>
            <w:gridCol w:w="2228"/>
            <w:gridCol w:w="2660"/>
            <w:gridCol w:w="3007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ED">
            <w:pPr>
              <w:spacing w:after="0" w:lineRule="auto"/>
              <w:ind w:left="11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CONTROL DE APROBACIÓN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F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ind w:left="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Realizado por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Validado por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0" w:lineRule="auto"/>
              <w:ind w:right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Aprobado por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0" w:lineRule="auto"/>
              <w:ind w:right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 de Aprobación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0" w:lineRule="auto"/>
              <w:ind w:right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Dirección Nacional de Investigación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ind w:left="5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0" w:lineRule="auto"/>
              <w:ind w:lef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ind w:left="4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after="0" w:lineRule="auto"/>
              <w:ind w:left="4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after="0" w:lineRule="auto"/>
              <w:ind w:left="5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after="0" w:lineRule="auto"/>
              <w:ind w:lef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ind w:left="4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C">
      <w:pPr>
        <w:spacing w:after="8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0" w:lineRule="auto"/>
        <w:ind w:left="113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9"/>
        <w:tblW w:w="10790.0" w:type="dxa"/>
        <w:jc w:val="left"/>
        <w:tblInd w:w="6.0" w:type="dxa"/>
        <w:tblLayout w:type="fixed"/>
        <w:tblLook w:val="0400"/>
      </w:tblPr>
      <w:tblGrid>
        <w:gridCol w:w="1656"/>
        <w:gridCol w:w="2678"/>
        <w:gridCol w:w="2195"/>
        <w:gridCol w:w="4261"/>
        <w:tblGridChange w:id="0">
          <w:tblGrid>
            <w:gridCol w:w="1656"/>
            <w:gridCol w:w="2678"/>
            <w:gridCol w:w="2195"/>
            <w:gridCol w:w="4261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FF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0">
            <w:pPr>
              <w:spacing w:after="0" w:lineRule="auto"/>
              <w:ind w:left="-101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CONTROL DE CAMBIOS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2">
            <w:pPr>
              <w:spacing w:after="0" w:lineRule="auto"/>
              <w:ind w:left="11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Rule="auto"/>
              <w:ind w:left="54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Rule="auto"/>
              <w:ind w:left="11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5">
            <w:pPr>
              <w:spacing w:after="0" w:lineRule="auto"/>
              <w:ind w:left="5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VERSIÓN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DOCUMENTO QUE SE MODIFICA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ind w:left="214" w:hanging="5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VERSIÓN ACTUAL DEL DOCUMENTO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8">
            <w:pPr>
              <w:spacing w:after="0" w:lineRule="auto"/>
              <w:ind w:left="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Rule="auto"/>
              <w:ind w:lef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 DE LA MODIFICACIÓN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0" w:lineRule="auto"/>
              <w:ind w:lef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02/06/2016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ind w:left="5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ind w:left="5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0" w:lineRule="auto"/>
              <w:ind w:left="10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 inicial del documento. 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ind w:lef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07/10/2020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ind w:left="5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ind w:left="5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after="0" w:lineRule="auto"/>
              <w:ind w:left="107" w:right="56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Actualización general del formato por la versión vigente, cambio en algunas denominaciones y lineamientos brindados. </w:t>
            </w:r>
          </w:p>
        </w:tc>
      </w:tr>
    </w:tbl>
    <w:p w:rsidR="00000000" w:rsidDel="00000000" w:rsidP="00000000" w:rsidRDefault="00000000" w:rsidRPr="00000000" w14:paraId="00000112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20"/>
        <w:tblW w:w="10771.000000000002" w:type="dxa"/>
        <w:jc w:val="left"/>
        <w:tblInd w:w="5.0" w:type="dxa"/>
        <w:tblLayout w:type="fixed"/>
        <w:tblLook w:val="0400"/>
      </w:tblPr>
      <w:tblGrid>
        <w:gridCol w:w="3541"/>
        <w:gridCol w:w="3543"/>
        <w:gridCol w:w="3687"/>
        <w:tblGridChange w:id="0">
          <w:tblGrid>
            <w:gridCol w:w="3541"/>
            <w:gridCol w:w="3543"/>
            <w:gridCol w:w="3687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ELABORÓ: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Dirección Nacional de Investigación.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REVISÓ: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APROBÓ: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Dirección Nacional de Investigación</w:t>
            </w:r>
          </w:p>
        </w:tc>
      </w:tr>
    </w:tbl>
    <w:p w:rsidR="00000000" w:rsidDel="00000000" w:rsidP="00000000" w:rsidRDefault="00000000" w:rsidRPr="00000000" w14:paraId="00000116">
      <w:pPr>
        <w:spacing w:after="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725" w:top="2419" w:left="720" w:right="663" w:header="89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1"/>
      <w:tblpPr w:leftFromText="0" w:rightFromText="0" w:topFromText="0" w:bottomFromText="0" w:vertAnchor="page" w:horzAnchor="page" w:tblpX="725" w:tblpY="1164"/>
      <w:tblW w:w="10792.0" w:type="dxa"/>
      <w:jc w:val="left"/>
      <w:tblLayout w:type="fixed"/>
      <w:tblLook w:val="0400"/>
    </w:tblPr>
    <w:tblGrid>
      <w:gridCol w:w="1832"/>
      <w:gridCol w:w="6528"/>
      <w:gridCol w:w="2432"/>
      <w:tblGridChange w:id="0">
        <w:tblGrid>
          <w:gridCol w:w="1832"/>
          <w:gridCol w:w="6528"/>
          <w:gridCol w:w="2432"/>
        </w:tblGrid>
      </w:tblGridChange>
    </w:tblGrid>
    <w:tr>
      <w:trPr>
        <w:cantSplit w:val="0"/>
        <w:trHeight w:val="24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18">
          <w:pPr>
            <w:spacing w:after="0" w:lineRule="auto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891540" cy="480060"/>
                <wp:effectExtent b="0" l="0" r="0" t="0"/>
                <wp:docPr id="2069132448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540" cy="4800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19">
          <w:pPr>
            <w:spacing w:after="0" w:lineRule="auto"/>
            <w:ind w:left="49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DIRECCIÓN DE ASEGURAMIENTO DE LA CALIDAD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A">
          <w:pPr>
            <w:spacing w:after="0" w:lineRule="auto"/>
            <w:ind w:left="55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INSTITUCIONAL Y GESTIÓN ACADÉMICA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B">
          <w:pPr>
            <w:spacing w:after="0" w:lineRule="auto"/>
            <w:ind w:left="50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FORMATO: ELABORACIÓN DE SYLLABUS</w:t>
          </w:r>
          <w:r w:rsidDel="00000000" w:rsidR="00000000" w:rsidRPr="00000000">
            <w:rPr>
              <w:b w:val="1"/>
              <w:bCs w:val="1"/>
              <w:color w:val="808080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1C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CÓDIGO: DACI-FO-06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1F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VERSIÓN: 01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22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FECHA: 07/10/2020PÁGINA: </w:t>
          </w:r>
          <w:r w:rsidDel="00000000" w:rsidR="00000000" w:rsidRPr="00000000">
            <w:rPr>
              <w:sz w:val="31"/>
              <w:szCs w:val="31"/>
              <w:vertAlign w:val="superscript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25">
          <w:pPr>
            <w:spacing w:after="0" w:lineRule="auto"/>
            <w:ind w:left="203" w:firstLine="0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6">
    <w:pPr>
      <w:spacing w:after="1005" w:lineRule="auto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spacing w:after="0" w:lineRule="auto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2"/>
      <w:tblpPr w:leftFromText="0" w:rightFromText="0" w:topFromText="0" w:bottomFromText="0" w:vertAnchor="page" w:horzAnchor="page" w:tblpX="725" w:tblpY="1164"/>
      <w:tblW w:w="10792.0" w:type="dxa"/>
      <w:jc w:val="left"/>
      <w:tblLayout w:type="fixed"/>
      <w:tblLook w:val="0400"/>
    </w:tblPr>
    <w:tblGrid>
      <w:gridCol w:w="1832"/>
      <w:gridCol w:w="6528"/>
      <w:gridCol w:w="2432"/>
      <w:tblGridChange w:id="0">
        <w:tblGrid>
          <w:gridCol w:w="1832"/>
          <w:gridCol w:w="6528"/>
          <w:gridCol w:w="2432"/>
        </w:tblGrid>
      </w:tblGridChange>
    </w:tblGrid>
    <w:tr>
      <w:trPr>
        <w:cantSplit w:val="0"/>
        <w:trHeight w:val="24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29">
          <w:pPr>
            <w:spacing w:after="0" w:lineRule="auto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891540" cy="480060"/>
                <wp:effectExtent b="0" l="0" r="0" t="0"/>
                <wp:docPr id="2069132450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540" cy="4800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A">
          <w:pPr>
            <w:spacing w:after="0" w:lineRule="auto"/>
            <w:ind w:left="49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DIRECCIÓN DE ASEGURAMIENTO DE LA CALIDAD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B">
          <w:pPr>
            <w:spacing w:after="0" w:lineRule="auto"/>
            <w:ind w:left="55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INSTITUCIONAL Y GESTIÓN ACADÉMICA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C">
          <w:pPr>
            <w:spacing w:after="0" w:lineRule="auto"/>
            <w:ind w:left="50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FORMATO: ELABORACIÓN DE SYLLABUS</w:t>
          </w:r>
          <w:r w:rsidDel="00000000" w:rsidR="00000000" w:rsidRPr="00000000">
            <w:rPr>
              <w:b w:val="1"/>
              <w:bCs w:val="1"/>
              <w:color w:val="808080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2D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CÓDIGO: DACI-FO-06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30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VERSIÓN: 01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33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FECHA: 07/10/2020PÁGINA: </w:t>
          </w:r>
          <w:r w:rsidDel="00000000" w:rsidR="00000000" w:rsidRPr="00000000">
            <w:rPr>
              <w:sz w:val="31"/>
              <w:szCs w:val="31"/>
              <w:vertAlign w:val="superscript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36">
          <w:pPr>
            <w:spacing w:after="0" w:lineRule="auto"/>
            <w:ind w:left="203" w:firstLine="0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7">
    <w:pPr>
      <w:spacing w:after="1005" w:lineRule="auto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8">
    <w:pPr>
      <w:spacing w:after="0" w:lineRule="auto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3"/>
      <w:tblpPr w:leftFromText="0" w:rightFromText="0" w:topFromText="0" w:bottomFromText="0" w:vertAnchor="page" w:horzAnchor="page" w:tblpX="725" w:tblpY="1164"/>
      <w:tblW w:w="10792.0" w:type="dxa"/>
      <w:jc w:val="left"/>
      <w:tblLayout w:type="fixed"/>
      <w:tblLook w:val="0400"/>
    </w:tblPr>
    <w:tblGrid>
      <w:gridCol w:w="1832"/>
      <w:gridCol w:w="6528"/>
      <w:gridCol w:w="2432"/>
      <w:tblGridChange w:id="0">
        <w:tblGrid>
          <w:gridCol w:w="1832"/>
          <w:gridCol w:w="6528"/>
          <w:gridCol w:w="2432"/>
        </w:tblGrid>
      </w:tblGridChange>
    </w:tblGrid>
    <w:tr>
      <w:trPr>
        <w:cantSplit w:val="0"/>
        <w:trHeight w:val="24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3A">
          <w:pPr>
            <w:spacing w:after="0" w:lineRule="auto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891540" cy="480060"/>
                <wp:effectExtent b="0" l="0" r="0" t="0"/>
                <wp:docPr id="2069132449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540" cy="4800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B">
          <w:pPr>
            <w:spacing w:after="0" w:lineRule="auto"/>
            <w:ind w:left="49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DIRECCIÓN DE ASEGURAMIENTO DE LA CALIDAD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C">
          <w:pPr>
            <w:spacing w:after="0" w:lineRule="auto"/>
            <w:ind w:left="55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INSTITUCIONAL Y GESTIÓN ACADÉMICA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D">
          <w:pPr>
            <w:spacing w:after="0" w:lineRule="auto"/>
            <w:ind w:left="50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FORMATO: ELABORACIÓN DE SYLLABUS</w:t>
          </w:r>
          <w:r w:rsidDel="00000000" w:rsidR="00000000" w:rsidRPr="00000000">
            <w:rPr>
              <w:b w:val="1"/>
              <w:bCs w:val="1"/>
              <w:color w:val="808080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3E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CÓDIGO: DACI-FO-06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41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VERSIÓN: 01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44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FECHA: 07/10/2020PÁGINA: </w:t>
          </w:r>
          <w:r w:rsidDel="00000000" w:rsidR="00000000" w:rsidRPr="00000000">
            <w:rPr>
              <w:sz w:val="31"/>
              <w:szCs w:val="31"/>
              <w:vertAlign w:val="superscript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47">
          <w:pPr>
            <w:spacing w:after="0" w:lineRule="auto"/>
            <w:ind w:left="203" w:firstLine="0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8">
    <w:pPr>
      <w:spacing w:after="1005" w:lineRule="auto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spacing w:after="0" w:lineRule="auto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7" w:hanging="118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7" w:hanging="190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7" w:hanging="262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7" w:hanging="334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7" w:hanging="406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7" w:hanging="478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7" w:hanging="550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7" w:hanging="622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s-CO"/>
      </w:rPr>
    </w:rPrDefault>
    <w:pPrDefault>
      <w:pPr>
        <w:spacing w:after="165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3.0" w:type="dxa"/>
        <w:left w:w="0.0" w:type="dxa"/>
        <w:bottom w:w="0.0" w:type="dxa"/>
        <w:right w:w="2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0.0" w:type="dxa"/>
        <w:bottom w:w="0.0" w:type="dxa"/>
        <w:right w:w="1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49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46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9.0" w:type="dxa"/>
        <w:bottom w:w="0.0" w:type="dxa"/>
        <w:right w:w="53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8.0" w:type="dxa"/>
        <w:bottom w:w="0.0" w:type="dxa"/>
        <w:right w:w="96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46.0" w:type="dxa"/>
        <w:bottom w:w="0.0" w:type="dxa"/>
        <w:right w:w="4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4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7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3.0" w:type="dxa"/>
        <w:left w:w="0.0" w:type="dxa"/>
        <w:bottom w:w="0.0" w:type="dxa"/>
        <w:right w:w="47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7.0" w:type="dxa"/>
        <w:bottom w:w="0.0" w:type="dxa"/>
        <w:right w:w="5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5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10.0" w:type="dxa"/>
        <w:left w:w="107.0" w:type="dxa"/>
        <w:bottom w:w="0.0" w:type="dxa"/>
        <w:right w:w="4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57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53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164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164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16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3.0" w:type="dxa"/>
        <w:left w:w="0.0" w:type="dxa"/>
        <w:bottom w:w="0.0" w:type="dxa"/>
        <w:right w:w="2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0.0" w:type="dxa"/>
        <w:bottom w:w="0.0" w:type="dxa"/>
        <w:right w:w="1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49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46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9.0" w:type="dxa"/>
        <w:bottom w:w="0.0" w:type="dxa"/>
        <w:right w:w="53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8.0" w:type="dxa"/>
        <w:bottom w:w="0.0" w:type="dxa"/>
        <w:right w:w="96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4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7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3.0" w:type="dxa"/>
        <w:left w:w="0.0" w:type="dxa"/>
        <w:bottom w:w="0.0" w:type="dxa"/>
        <w:right w:w="47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7.0" w:type="dxa"/>
        <w:bottom w:w="0.0" w:type="dxa"/>
        <w:right w:w="5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5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10.0" w:type="dxa"/>
        <w:left w:w="107.0" w:type="dxa"/>
        <w:bottom w:w="0.0" w:type="dxa"/>
        <w:right w:w="4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57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53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164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164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16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3.0" w:type="dxa"/>
        <w:left w:w="0.0" w:type="dxa"/>
        <w:bottom w:w="0.0" w:type="dxa"/>
        <w:right w:w="2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0.0" w:type="dxa"/>
        <w:bottom w:w="0.0" w:type="dxa"/>
        <w:right w:w="1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49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46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9.0" w:type="dxa"/>
        <w:bottom w:w="0.0" w:type="dxa"/>
        <w:right w:w="53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8.0" w:type="dxa"/>
        <w:bottom w:w="0.0" w:type="dxa"/>
        <w:right w:w="96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4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7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3.0" w:type="dxa"/>
        <w:left w:w="0.0" w:type="dxa"/>
        <w:bottom w:w="0.0" w:type="dxa"/>
        <w:right w:w="47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7.0" w:type="dxa"/>
        <w:bottom w:w="0.0" w:type="dxa"/>
        <w:right w:w="5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5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10.0" w:type="dxa"/>
        <w:left w:w="107.0" w:type="dxa"/>
        <w:bottom w:w="0.0" w:type="dxa"/>
        <w:right w:w="4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57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53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164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164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16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RB2gnNYOjRbhyFyzgOMV+cOg1Q==">CgMxLjAaMAoBMBIrCikIB0IlChFRdWF0dHJvY2VudG8gU2FucxIQQXJpYWwgVW5pY29kZSBNUxowCgExEisKKQgHQiUKEVF1YXR0cm9jZW50byBTYW5zEhBBcmlhbCBVbmljb2RlIE1TGjAKATISKwopCAdCJQoRUXVhdHRyb2NlbnRvIFNhbnMSEEFyaWFsIFVuaWNvZGUgTVMaHgoBMxIZChcICVITChF0YWJsZS5pNGpzY3ZpcWgzbR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zgAciExZGJLR2Zkd2o1bF9NMTcxNkswa3B0d2psX21BSHZNL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2024-08-06T21:00:00Z</dcterms:created>
  <dc:creator>Andrés Felipe Cortés Mora</dc:creator>
</cp:coreProperties>
</file>