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· Cuestionario · 21%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documento de grado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Documento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13 de octubre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06/10/2026 – cierre 13/10/2026 · </w:t>
      </w:r>
      <w:r>
        <w:rPr>
          <w:rFonts w:ascii="Calibri" w:hAnsi="Calibri"/>
          <w:b/>
          <w:color w:val="2B2B2B"/>
          <w:sz w:val="22"/>
        </w:rPr>
        <w:t>21%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2 = 21%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9%.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(13/10/2026)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documento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(22/09/2026) — Experiencia creativa · análisis de datos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(29/09/2026) — Fase III de referentes · cierre del marco teórico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(06/10/2026) — Resultados, discusión y relación con referentes</w:t>
      </w:r>
    </w:p>
    <w:p>
      <w:r>
        <w:rPr>
          <w:rFonts w:ascii="Calibri" w:hAnsi="Calibri"/>
          <w:b/>
          <w:color w:val="2B2B2B"/>
          <w:sz w:val="22"/>
        </w:rPr>
        <w:t>Nuevo desde el cierre de Quiz 2</w:t>
      </w:r>
      <w:r>
        <w:rPr>
          <w:rFonts w:ascii="Calibri" w:hAnsi="Calibri"/>
          <w:b w:val="0"/>
          <w:color w:val="2B2B2B"/>
          <w:sz w:val="22"/>
        </w:rPr>
        <w:t xml:space="preserve"> (29/09/2026): Sesión 08, Sesión 09.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(13/10/2026 — Resumen, palabras clave UNESCO, conclusiones y referencias)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documento · taller de introducción: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documento</w:t>
      </w:r>
      <w:r>
        <w:rPr>
          <w:rFonts w:ascii="Calibri" w:hAnsi="Calibri"/>
          <w:b w:val="0"/>
          <w:color w:val="2B2B2B"/>
          <w:sz w:val="22"/>
        </w:rPr>
        <w:t xml:space="preserve"> —la misma para cualquier modalidad de grado— y qué va en la introducción: contexto, problema, pregunta y objetivos.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Fase I de referentes de investigación: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referente</w:t>
      </w:r>
      <w:r>
        <w:rPr>
          <w:rFonts w:ascii="Calibri" w:hAnsi="Calibri"/>
          <w:b w:val="0"/>
          <w:color w:val="2B2B2B"/>
          <w:sz w:val="22"/>
        </w:rPr>
        <w:t xml:space="preserve"> (Fase I) y cómo se elige: pertinencia, vigencia y relación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Diseño de instrumento · desarrollo metodológico: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(o prototipado / obra-creación) diseñaste, qué mide y cómo encaja en tu ruta metodológica.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Comunidades de práctica y co-creación:</w:t>
      </w:r>
      <w:r>
        <w:rPr>
          <w:rFonts w:ascii="Calibri" w:hAnsi="Calibri"/>
          <w:b w:val="0"/>
          <w:color w:val="2B2B2B"/>
          <w:sz w:val="22"/>
        </w:rPr>
        <w:t xml:space="preserve"> Ten claro qué es una </w:t>
      </w:r>
      <w:r>
        <w:rPr>
          <w:rFonts w:ascii="Calibri" w:hAnsi="Calibri"/>
          <w:b/>
          <w:color w:val="2B2B2B"/>
          <w:sz w:val="22"/>
        </w:rPr>
        <w:t>comunidad de práctica</w:t>
      </w:r>
      <w:r>
        <w:rPr>
          <w:rFonts w:ascii="Calibri" w:hAnsi="Calibri"/>
          <w:b w:val="0"/>
          <w:color w:val="2B2B2B"/>
          <w:sz w:val="22"/>
        </w:rPr>
        <w:t xml:space="preserve"> y qué aporta la </w:t>
      </w:r>
      <w:r>
        <w:rPr>
          <w:rFonts w:ascii="Calibri" w:hAnsi="Calibri"/>
          <w:b/>
          <w:color w:val="2B2B2B"/>
          <w:sz w:val="22"/>
        </w:rPr>
        <w:t>co-creación</w:t>
      </w:r>
      <w:r>
        <w:rPr>
          <w:rFonts w:ascii="Calibri" w:hAnsi="Calibri"/>
          <w:b w:val="0"/>
          <w:color w:val="2B2B2B"/>
          <w:sz w:val="22"/>
        </w:rPr>
        <w:t xml:space="preserve"> a un proyecto como el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Experiencia creativa · análisis de datos: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dato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hallazgo</w:t>
      </w:r>
      <w:r>
        <w:rPr>
          <w:rFonts w:ascii="Calibri" w:hAnsi="Calibri"/>
          <w:b w:val="0"/>
          <w:color w:val="2B2B2B"/>
          <w:sz w:val="22"/>
        </w:rPr>
        <w:t xml:space="preserve"> e </w:t>
      </w:r>
      <w:r>
        <w:rPr>
          <w:rFonts w:ascii="Calibri" w:hAnsi="Calibri"/>
          <w:b/>
          <w:color w:val="2B2B2B"/>
          <w:sz w:val="22"/>
        </w:rPr>
        <w:t>interpretación</w:t>
      </w:r>
      <w:r>
        <w:rPr>
          <w:rFonts w:ascii="Calibri" w:hAnsi="Calibri"/>
          <w:b w:val="0"/>
          <w:color w:val="2B2B2B"/>
          <w:sz w:val="22"/>
        </w:rPr>
        <w:t xml:space="preserve"> al analizar tu experiencia creativa.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 — Fase III de referentes · cierre del marco teórico:</w:t>
      </w:r>
      <w:r>
        <w:rPr>
          <w:rFonts w:ascii="Calibri" w:hAnsi="Calibri"/>
          <w:b w:val="0"/>
          <w:color w:val="2B2B2B"/>
          <w:sz w:val="22"/>
        </w:rPr>
        <w:t xml:space="preserve"> Aprende a cerrar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(Fase III de referentes): una revisión literaria articulada, no una lista de autores.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 — Resultados, discusión y relación con referentes:</w:t>
      </w:r>
      <w:r>
        <w:rPr>
          <w:rFonts w:ascii="Calibri" w:hAnsi="Calibri"/>
          <w:b w:val="0"/>
          <w:color w:val="2B2B2B"/>
          <w:sz w:val="22"/>
        </w:rPr>
        <w:t xml:space="preserve"> Aprende a contrastar tus </w:t>
      </w:r>
      <w:r>
        <w:rPr>
          <w:rFonts w:ascii="Calibri" w:hAnsi="Calibri"/>
          <w:b/>
          <w:color w:val="2B2B2B"/>
          <w:sz w:val="22"/>
        </w:rPr>
        <w:t>resultados</w:t>
      </w:r>
      <w:r>
        <w:rPr>
          <w:rFonts w:ascii="Calibri" w:hAnsi="Calibri"/>
          <w:b w:val="0"/>
          <w:color w:val="2B2B2B"/>
          <w:sz w:val="22"/>
        </w:rPr>
        <w:t xml:space="preserve"> con la literatura: eso es la </w:t>
      </w:r>
      <w:r>
        <w:rPr>
          <w:rFonts w:ascii="Calibri" w:hAnsi="Calibri"/>
          <w:b/>
          <w:color w:val="2B2B2B"/>
          <w:sz w:val="22"/>
        </w:rPr>
        <w:t>discusión</w:t>
      </w:r>
      <w:r>
        <w:rPr>
          <w:rFonts w:ascii="Calibri" w:hAnsi="Calibri"/>
          <w:b w:val="0"/>
          <w:color w:val="2B2B2B"/>
          <w:sz w:val="22"/>
        </w:rPr>
        <w:t>, no un resumen de lo que hiciste.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trabajo de grado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(21%)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(Cuestionario, 21%).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(Resumen, palabras clave UNESCO, conclusiones y referencias),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cubre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(Formulación de pregunta, objetivos y título) a la </w:t>
      </w: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(Resultados, discusión y relación con referentes). Cierra el corte 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