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Parcial 2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· Cuestionario · 21% de la nota (corte 2)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(https://cdigital.cun.edu.co/course/view.php?id=115463)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conductor: Propuesta de Innovación (desde la semana 1),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09 de septiembre de 2026</w:t>
      </w:r>
      <w:r>
        <w:rPr>
          <w:rFonts w:ascii="Calibri" w:hAnsi="Calibri"/>
          <w:b w:val="0"/>
          <w:color w:val="2B2B2B"/>
          <w:sz w:val="22"/>
        </w:rPr>
        <w:t xml:space="preserve"> (mié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03/09/2026 – cierre 09/09/2026 · </w:t>
      </w:r>
      <w:r>
        <w:rPr>
          <w:rFonts w:ascii="Calibri" w:hAnsi="Calibri"/>
          <w:b/>
          <w:color w:val="2B2B2B"/>
          <w:sz w:val="22"/>
        </w:rPr>
        <w:t>21%</w:t>
      </w:r>
      <w:r>
        <w:rPr>
          <w:rFonts w:ascii="Calibri" w:hAnsi="Calibri"/>
          <w:b w:val="0"/>
          <w:color w:val="2B2B2B"/>
          <w:sz w:val="22"/>
        </w:rPr>
        <w:t xml:space="preserve"> de la nota (corte 2).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Parcial 2 = 21%</w:t>
      </w:r>
      <w:r>
        <w:rPr>
          <w:rFonts w:ascii="Calibri" w:hAnsi="Calibri"/>
          <w:b w:val="0"/>
          <w:color w:val="2B2B2B"/>
          <w:sz w:val="22"/>
        </w:rPr>
        <w:t xml:space="preserve"> de la nota del curso (corte 2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2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9%.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(09/09/2026)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(19/08/2026) — Creatividad/innovación en I+D · Design Thinking y técnicas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(26/08/2026) — Gestión de la innovación (Manual de Oslo / OCDE)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(02/09/2026) — Tipos de innovación</w:t>
      </w:r>
    </w:p>
    <w:p>
      <w:r>
        <w:rPr>
          <w:rFonts w:ascii="Calibri" w:hAnsi="Calibri"/>
          <w:b/>
          <w:color w:val="2B2B2B"/>
          <w:sz w:val="22"/>
        </w:rPr>
        <w:t>Nuevo desde el cierre de Quiz 2</w:t>
      </w:r>
      <w:r>
        <w:rPr>
          <w:rFonts w:ascii="Calibri" w:hAnsi="Calibri"/>
          <w:b w:val="0"/>
          <w:color w:val="2B2B2B"/>
          <w:sz w:val="22"/>
        </w:rPr>
        <w:t xml:space="preserve"> (02/09/2026): Sesión 04.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(09/09/2026 — Validación de la propuesta · vigilancia tecnológica)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(Propuesta de Innovación · creatividad e inteligencia emocional)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Propuesta de Innovación · creatividad e inteligencia emocional): ten claro qué es la Propuesta de Innovación —el producto conductor del curso— y qué papel juega la inteligencia emocional en el trabajo creativo.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Creatividad/innovación en I+D · Design Thinking y técnicas: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creatividad</w:t>
      </w:r>
      <w:r>
        <w:rPr>
          <w:rFonts w:ascii="Calibri" w:hAnsi="Calibri"/>
          <w:b w:val="0"/>
          <w:color w:val="2B2B2B"/>
          <w:sz w:val="22"/>
        </w:rPr>
        <w:t xml:space="preserve"> de </w:t>
      </w:r>
      <w:r>
        <w:rPr>
          <w:rFonts w:ascii="Calibri" w:hAnsi="Calibri"/>
          <w:b/>
          <w:color w:val="2B2B2B"/>
          <w:sz w:val="22"/>
        </w:rPr>
        <w:t>innovación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pensamiento divergente</w:t>
      </w:r>
      <w:r>
        <w:rPr>
          <w:rFonts w:ascii="Calibri" w:hAnsi="Calibri"/>
          <w:b w:val="0"/>
          <w:color w:val="2B2B2B"/>
          <w:sz w:val="22"/>
        </w:rPr>
        <w:t xml:space="preserve"> de </w:t>
      </w:r>
      <w:r>
        <w:rPr>
          <w:rFonts w:ascii="Calibri" w:hAnsi="Calibri"/>
          <w:b/>
          <w:color w:val="2B2B2B"/>
          <w:sz w:val="22"/>
        </w:rPr>
        <w:t>convergente</w:t>
      </w:r>
      <w:r>
        <w:rPr>
          <w:rFonts w:ascii="Calibri" w:hAnsi="Calibri"/>
          <w:b w:val="0"/>
          <w:color w:val="2B2B2B"/>
          <w:sz w:val="22"/>
        </w:rPr>
        <w:t xml:space="preserve">; ten claro para qué sirve cada fase del </w:t>
      </w:r>
      <w:r>
        <w:rPr>
          <w:rFonts w:ascii="Calibri" w:hAnsi="Calibri"/>
          <w:b/>
          <w:color w:val="2B2B2B"/>
          <w:sz w:val="22"/>
        </w:rPr>
        <w:t>Design Thinking</w:t>
      </w:r>
      <w:r>
        <w:rPr>
          <w:rFonts w:ascii="Calibri" w:hAnsi="Calibri"/>
          <w:b w:val="0"/>
          <w:color w:val="2B2B2B"/>
          <w:sz w:val="22"/>
        </w:rPr>
        <w:t xml:space="preserve"> y al menos dos técnicas de ideación, con un ejemplo tuyo.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Gestión de la innovación (Manual de Oslo / OCDE):</w:t>
      </w:r>
      <w:r>
        <w:rPr>
          <w:rFonts w:ascii="Calibri" w:hAnsi="Calibri"/>
          <w:b w:val="0"/>
          <w:color w:val="2B2B2B"/>
          <w:sz w:val="22"/>
        </w:rPr>
        <w:t xml:space="preserve"> Ten claro qué define el </w:t>
      </w:r>
      <w:r>
        <w:rPr>
          <w:rFonts w:ascii="Calibri" w:hAnsi="Calibri"/>
          <w:b/>
          <w:color w:val="2B2B2B"/>
          <w:sz w:val="22"/>
        </w:rPr>
        <w:t>Manual de Oslo / OCDE</w:t>
      </w:r>
      <w:r>
        <w:rPr>
          <w:rFonts w:ascii="Calibri" w:hAnsi="Calibri"/>
          <w:b w:val="0"/>
          <w:color w:val="2B2B2B"/>
          <w:sz w:val="22"/>
        </w:rPr>
        <w:t xml:space="preserve"> como innovación y cómo se </w:t>
      </w:r>
      <w:r>
        <w:rPr>
          <w:rFonts w:ascii="Calibri" w:hAnsi="Calibri"/>
          <w:b/>
          <w:color w:val="2B2B2B"/>
          <w:sz w:val="22"/>
        </w:rPr>
        <w:t>gestiona</w:t>
      </w:r>
      <w:r>
        <w:rPr>
          <w:rFonts w:ascii="Calibri" w:hAnsi="Calibri"/>
          <w:b w:val="0"/>
          <w:color w:val="2B2B2B"/>
          <w:sz w:val="22"/>
        </w:rPr>
        <w:t xml:space="preserve"> en producto, proceso, organización, marketing y ámbito social.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Tipos de innovación:</w:t>
      </w:r>
      <w:r>
        <w:rPr>
          <w:rFonts w:ascii="Calibri" w:hAnsi="Calibri"/>
          <w:b w:val="0"/>
          <w:color w:val="2B2B2B"/>
          <w:sz w:val="22"/>
        </w:rPr>
        <w:t xml:space="preserve"> Tipifica una innovación (producto, proceso, organización, marketing, social) y prepárate para </w:t>
      </w:r>
      <w:r>
        <w:rPr>
          <w:rFonts w:ascii="Calibri" w:hAnsi="Calibri"/>
          <w:b/>
          <w:color w:val="2B2B2B"/>
          <w:sz w:val="22"/>
        </w:rPr>
        <w:t>justificar</w:t>
      </w:r>
      <w:r>
        <w:rPr>
          <w:rFonts w:ascii="Calibri" w:hAnsi="Calibri"/>
          <w:b w:val="0"/>
          <w:color w:val="2B2B2B"/>
          <w:sz w:val="22"/>
        </w:rPr>
        <w:t xml:space="preserve"> por qué la tuya es de ese tipo y no de otro.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fresca </w:t>
      </w:r>
      <w:r>
        <w:rPr>
          <w:rFonts w:ascii="Calibri" w:hAnsi="Calibri"/>
          <w:b/>
          <w:color w:val="2B2B2B"/>
          <w:sz w:val="22"/>
        </w:rPr>
        <w:t>tu propia Propuesta de Innovación</w:t>
      </w:r>
      <w:r>
        <w:rPr>
          <w:rFonts w:ascii="Calibri" w:hAnsi="Calibri"/>
          <w:b w:val="0"/>
          <w:color w:val="2B2B2B"/>
          <w:sz w:val="22"/>
        </w:rPr>
        <w:t>: varios ítems se responden mejor pensando en tu caso.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(21%)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(Cuestionario, 21%).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09/09/2026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16/09/2026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(Validación de la propuesta · vigilancia tecnológica),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(Tipos de innovación). Con el Quiz 2 cierra el corte 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