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4: Gestión de la innovación (Manual de Oslo / OCDE)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Gestión de la innovación (Manual de Oslo / OCDE)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U4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Métodos en producto, proceso, organización, marketing, social.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Gestión de la innovación (Manual de Oslo / OCDE)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Gestión de la innovación (Manual de Oslo / OCDE)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*Gestión de la innovación (Manual de Oslo / OCDE)*.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4/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