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01: Presentación del Syllabus y producto final (artículo)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01 - Presentación del Syllabus y producto final (artículo)/Presentacion.pptx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01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Presentación del Syllabus y producto final (artículo)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Acuerdos · competencias · artículo de nuevo conocimiento.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01 - Presentación del Syllabus y producto final (artículo)/Presentacion.pptx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Presentación del Syllabus y producto final (artículo)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1. Método científico (versión operativa para Ingeniería)</w:t>
      </w:r>
    </w:p>
    <w:p>
      <w:r>
        <w:rPr>
          <w:b w:val="0"/>
          <w:color w:val="4A4A49"/>
          <w:sz w:val="22"/>
        </w:rPr>
        <w:t xml:space="preserve">El método científico es un ciclo: </w:t>
      </w:r>
      <w:r>
        <w:rPr>
          <w:b/>
          <w:color w:val="4A4A49"/>
          <w:sz w:val="22"/>
        </w:rPr>
        <w:t>problema → datos → procesamiento → interpretación</w:t>
      </w:r>
      <w:r>
        <w:rPr>
          <w:b w:val="0"/>
          <w:color w:val="4A4A49"/>
          <w:sz w:val="22"/>
        </w:rPr>
        <w:t>.</w:t>
      </w:r>
    </w:p>
    <w:p>
      <w:r>
        <w:rPr>
          <w:b w:val="0"/>
          <w:color w:val="4A4A49"/>
          <w:sz w:val="22"/>
        </w:rPr>
        <w:t xml:space="preserve">En esta asignatura el producto esperado es un </w:t>
      </w:r>
      <w:r>
        <w:rPr>
          <w:b/>
          <w:color w:val="4A4A49"/>
          <w:sz w:val="22"/>
        </w:rPr>
        <w:t>artículo / proyecto de investigación</w:t>
      </w:r>
    </w:p>
    <w:p>
      <w:r>
        <w:rPr>
          <w:b w:val="0"/>
          <w:color w:val="4A4A49"/>
          <w:sz w:val="22"/>
        </w:rPr>
        <w:t>enmarcado en las 6 líneas de Ingeniería (IoT, Big Data, IA, cloud/FinTech, apps, telemática).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Pregunta guía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Entregable típico del estudiante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Problema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¿Qué no funciona / qué no sabemos?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Planteamiento + pregunta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Datos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¿Con qué evidencia?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Fuentes / bases CUN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Procesamiento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¿Cómo se organiza?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ZoteroBib + Google Docs + matriz de lectura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Interpretación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¿Qué significa?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Discusión / avance de artículo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2. Acuerdo pedagógico del primer encuentro</w:t>
      </w:r>
    </w:p>
    <w:p>
      <w:r>
        <w:rPr>
          <w:b w:val="0"/>
          <w:color w:val="4A4A49"/>
          <w:sz w:val="22"/>
        </w:rPr>
        <w:t>Presenta competencias, evaluación por cortes (30/30/40 Art. 52) y el producto final</w:t>
      </w:r>
    </w:p>
    <w:p>
      <w:r>
        <w:rPr>
          <w:b w:val="0"/>
          <w:color w:val="4A4A49"/>
          <w:sz w:val="22"/>
        </w:rPr>
        <w:t>desde el día 1. Evita que el artículo “aparezca” al final como sorpresa.</w:t>
      </w:r>
    </w:p>
    <w:p>
      <w:pPr>
        <w:spacing w:before="200" w:after="60"/>
      </w:pPr>
      <w:r>
        <w:rPr>
          <w:b/>
          <w:color w:val="1A1C1D"/>
          <w:sz w:val="32"/>
        </w:rPr>
        <w:t>Rompehielos Padlet — en Presentación del Curso (no se repite aquí)</w:t>
      </w:r>
    </w:p>
    <w:p>
      <w:r>
        <w:rPr>
          <w:b w:val="0"/>
          <w:color w:val="4A4A49"/>
          <w:sz w:val="22"/>
        </w:rPr>
        <w:t xml:space="preserve">La </w:t>
      </w:r>
      <w:r>
        <w:rPr>
          <w:b/>
          <w:color w:val="4A4A49"/>
          <w:sz w:val="22"/>
        </w:rPr>
        <w:t>Sesión 01 es la de presentación del curso</w:t>
      </w:r>
      <w:r>
        <w:rPr>
          <w:b w:val="0"/>
          <w:color w:val="4A4A49"/>
          <w:sz w:val="22"/>
        </w:rPr>
        <w:t xml:space="preserve">. El rompehielos “Preséntate” (QR + Padlet) se hace con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— ROMPEHIELOS), no como un segundo momento en esta deck.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Abrir </w:t>
      </w:r>
      <w:r>
        <w:rPr>
          <w:rFonts w:ascii="Consolas" w:hAnsi="Consolas"/>
          <w:color w:val="111111"/>
          <w:sz w:val="21"/>
        </w:rPr>
        <w:t>Clases/Presentacion del Curso - ….pptx</w:t>
      </w:r>
      <w:r>
        <w:rPr>
          <w:b w:val="0"/>
          <w:color w:val="4A4A49"/>
          <w:sz w:val="22"/>
        </w:rPr>
        <w:t xml:space="preserve"> → slide </w:t>
      </w:r>
      <w:r>
        <w:rPr>
          <w:b/>
          <w:color w:val="4A4A49"/>
          <w:sz w:val="22"/>
        </w:rPr>
        <w:t>Preséntate</w:t>
      </w:r>
      <w:r>
        <w:rPr>
          <w:b w:val="0"/>
          <w:color w:val="4A4A49"/>
          <w:sz w:val="22"/>
        </w:rPr>
        <w:t>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URL oficial: </w:t>
      </w:r>
      <w:r>
        <w:rPr>
          <w:b/>
          <w:color w:val="4A4A49"/>
          <w:sz w:val="22"/>
        </w:rPr>
        <w:t>https://padlet.com/andres_dfx/cun-wruz81hmf9k06gd7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Consigna: post-it con nombre + expectativa del curso + </w:t>
      </w:r>
      <w:r>
        <w:rPr>
          <w:b/>
          <w:color w:val="4A4A49"/>
          <w:sz w:val="22"/>
        </w:rPr>
        <w:t>idea de tema</w:t>
      </w:r>
      <w:r>
        <w:rPr>
          <w:b w:val="0"/>
          <w:color w:val="4A4A49"/>
          <w:sz w:val="22"/>
        </w:rPr>
        <w:t xml:space="preserve"> para el artículo (1 frase).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~7 min; leer 3–4 notas. Luego continuar con </w:t>
      </w:r>
      <w:r>
        <w:rPr>
          <w:b/>
          <w:color w:val="4A4A49"/>
          <w:sz w:val="22"/>
        </w:rPr>
        <w:t>esta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de Sesión 01 (fundamentos / taller).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01: *Presentación del Syllabus y producto final (artículo)*.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01 - Presentación del Syllabus y producto final (artículo)/Presentacion.pptx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Abrí la </w:t>
      </w:r>
      <w:r>
        <w:rPr>
          <w:b/>
          <w:color w:val="4A4A49"/>
          <w:sz w:val="22"/>
        </w:rPr>
        <w:t>Presentación del Curso</w:t>
      </w:r>
      <w:r>
        <w:rPr>
          <w:b w:val="0"/>
          <w:color w:val="4A4A49"/>
          <w:sz w:val="22"/>
        </w:rPr>
        <w:t xml:space="preserve"> (slide Preséntate / Padlet): https://padlet.com/andres_dfx/cun-wruz81hmf9k06gd7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