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14: Entregables para repositorio institucional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14 - Entregables para repositorio institucional/Presentacion.pptx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14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Entregables para repositorio institucional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Cierre formal del trabajo de grado (Syllabus U1–U14 completo).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14 - Entregables para repositorio institucional/Presentacion.pptx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TRABAJO DE GRADO 3]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14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Entregables para repositorio institucional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Entregables para repositorio institucional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(Syllabus SIAC 94532 (14 unidades)).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Objetivos de hoy + puente breve al tema (sin repasar el mapa del curso).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14: *Entregables para repositorio institucional*.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14 - Entregables para repositorio institucional/Presentacion.pptx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Preparé el ejemplo/modelación del tema de hoy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