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15: Ajustes finales · seguimiento post-sustentación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15 - Ajustes finales · seguimiento post-sustentación/Presentacion.pptx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15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Ajustes finales · seguimiento post-sustentación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Fecha calendario extra tras U14. Grupo 54450: última martes antes del cierre 15/11 (recepción 07/11).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15 - Ajustes finales · seguimiento post-sustentación/Presentacion.pptx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Ajustes finales · seguimiento post-sustentación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Ajustes finales · seguimiento post-sustentación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15: *Ajustes finales · seguimiento post-sustentación*.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15 - Ajustes finales · seguimiento post-sustentación/Presentacion.pptx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