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📘 SESIÓN 3: Formulación de pregunta, objetivos y título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Trabajo de Grado 3 — Modelos de Innovación (Ing. Sistemas)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94532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Formulación de pregunta, objetivos y título —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U3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Variables en la pregunta-problema.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Martes,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94532 (14 unidades)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 de la sesión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Formulación de pregunta, objetivos y título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la siguiente sesión.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 de la sesión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Formulación de pregunta, objetivos y título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94532 (14 unidades)).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la sesión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*Formulación de pregunta, objetivos y título*.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la próxima: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 de la sesión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 a la asignatura.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3/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