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9: Fase III de referentes · cierre del marco teórico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Fase III de referentes · cierre del marco teórico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U9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Cuerpo del documento (revisión literaria).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Fase III de referentes · cierre del marco teórico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Fase III de referentes · cierre del marco teórico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*Fase III de referentes · cierre del marco teórico*.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9/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