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30"/>
        <w:ind w:left="0" w:right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19050" distB="19050" distL="19050" distR="19050">
            <wp:extent cx="0" cy="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358D" w:rsidRDefault="00A50E27">
      <w:pPr>
        <w:pStyle w:val="Ttulo1"/>
        <w:spacing w:before="30" w:after="60"/>
      </w:pPr>
      <w:r>
        <w:t>JavaScript Basic</w:t>
      </w:r>
    </w:p>
    <w:p w:rsidR="0085358D" w:rsidRDefault="00A50E27">
      <w:pPr>
        <w:pStyle w:val="Ttulo3"/>
        <w:spacing w:before="0" w:after="225"/>
      </w:pPr>
      <w:r>
        <w:t xml:space="preserve">Guía #4: </w:t>
      </w:r>
      <w:proofErr w:type="spellStart"/>
      <w:r>
        <w:t>Asincronía</w:t>
      </w:r>
      <w:proofErr w:type="spellEnd"/>
      <w:r>
        <w:t>, lect</w:t>
      </w:r>
      <w:r w:rsidR="00512E73">
        <w:t>ura de archivos, peticiones HTTP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>Esta guía hace parte del curso mencionado en el título y les permitirá estudiar con más detenimiento los conceptos de clase, además de servir como instrumento de la misma. La guía contará con código base, el desarrollo conceptual de los temas y enlaces externos para el estudio independiente.</w:t>
      </w:r>
    </w:p>
    <w:p w:rsidR="0085358D" w:rsidRDefault="00A50E27">
      <w:pPr>
        <w:pStyle w:val="Ttulo2"/>
        <w:spacing w:before="0" w:after="225"/>
        <w:rPr>
          <w:color w:val="4183C4"/>
          <w:u w:val="single"/>
        </w:rPr>
      </w:pPr>
      <w:r>
        <w:t xml:space="preserve">1. </w:t>
      </w:r>
      <w:hyperlink r:id="rId5">
        <w:proofErr w:type="spellStart"/>
        <w:r>
          <w:rPr>
            <w:color w:val="4183C4"/>
            <w:u w:val="single"/>
          </w:rPr>
          <w:t>Fetch</w:t>
        </w:r>
        <w:proofErr w:type="spellEnd"/>
        <w:r>
          <w:rPr>
            <w:color w:val="4183C4"/>
            <w:u w:val="single"/>
          </w:rPr>
          <w:t xml:space="preserve"> API</w:t>
        </w:r>
      </w:hyperlink>
    </w:p>
    <w:p w:rsidR="0085358D" w:rsidRDefault="00E600C6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5" style="width:0;height:1.5pt" o:hralign="center" o:hrstd="t" o:hr="t" fillcolor="#a0a0a0" stroked="f"/>
        </w:pict>
      </w:r>
      <w:r w:rsidR="00A50E27">
        <w:t xml:space="preserve">La API </w:t>
      </w:r>
      <w:proofErr w:type="spellStart"/>
      <w:r w:rsidR="00A50E27">
        <w:t>Fetch</w:t>
      </w:r>
      <w:proofErr w:type="spellEnd"/>
      <w:r w:rsidR="00A50E27">
        <w:t xml:space="preserve"> proporciona una interfaz JavaScript para acceder y manipular partes del canal HTTP, como peticiones y respuestas. También provee un método global </w:t>
      </w:r>
      <w:proofErr w:type="spellStart"/>
      <w:proofErr w:type="gramStart"/>
      <w:r w:rsidR="00A50E27">
        <w:t>fetch</w:t>
      </w:r>
      <w:proofErr w:type="spellEnd"/>
      <w:r w:rsidR="00A50E27">
        <w:t>(</w:t>
      </w:r>
      <w:proofErr w:type="gramEnd"/>
      <w:r w:rsidR="00A50E27">
        <w:t>) que proporciona una forma fácil y lógica de obtener recursos de forma asíncrona por la red. –MDN Mozilla–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Con </w:t>
      </w:r>
      <w:proofErr w:type="spellStart"/>
      <w:r>
        <w:t>Fetch</w:t>
      </w:r>
      <w:proofErr w:type="spellEnd"/>
      <w:r>
        <w:t xml:space="preserve"> API dejamos atrás la necesidad de usar las tediosas </w:t>
      </w:r>
      <w:hyperlink r:id="rId6">
        <w:r>
          <w:rPr>
            <w:b/>
            <w:color w:val="4183C4"/>
            <w:u w:val="single"/>
          </w:rPr>
          <w:t>XMLHTTPRequest</w:t>
        </w:r>
      </w:hyperlink>
      <w:r>
        <w:t xml:space="preserve"> de manera nativa, es decir, para acceder a un archivo llamado </w:t>
      </w:r>
      <w:proofErr w:type="spellStart"/>
      <w:r>
        <w:t>westeros.json</w:t>
      </w:r>
      <w:proofErr w:type="spellEnd"/>
      <w:r>
        <w:t xml:space="preserve"> alojado en un servidor y ubicado en la ruta http://miservidor/datasets/westeros.js una implementación con </w:t>
      </w:r>
      <w:proofErr w:type="spellStart"/>
      <w:r>
        <w:t>XMLHTTPRequest</w:t>
      </w:r>
      <w:proofErr w:type="spellEnd"/>
      <w:r>
        <w:t xml:space="preserve"> sería así: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new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XMLHttpRequest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req.open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('GET', 'http://127.0.0.1:8887/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datasets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westeros.json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 false);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req.send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null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req.status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== 200)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JSON.parse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req.responseText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Mientas que la misma implementación con el </w:t>
      </w:r>
      <w:proofErr w:type="spellStart"/>
      <w:r>
        <w:t>Fetch</w:t>
      </w:r>
      <w:proofErr w:type="spellEnd"/>
      <w:r>
        <w:t xml:space="preserve"> API se vería de la siguiente manera: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fetch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(`http://127.0.0.1:8887/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datasets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westeros.json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`,{})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.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(response)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response.json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.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Y bueno, para ustedes en este momento además de la legibilidad del </w:t>
      </w:r>
      <w:proofErr w:type="spellStart"/>
      <w:r>
        <w:t>fetch</w:t>
      </w:r>
      <w:proofErr w:type="spellEnd"/>
      <w:r>
        <w:t xml:space="preserve">, el </w:t>
      </w:r>
      <w:proofErr w:type="spellStart"/>
      <w:r>
        <w:t>XMLHTTPRequest</w:t>
      </w:r>
      <w:proofErr w:type="spellEnd"/>
      <w:r>
        <w:t xml:space="preserve"> con menos líneas hace el mismo resultado… ¿o no?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rPr>
          <w:b/>
        </w:rPr>
        <w:t>Nota:</w:t>
      </w:r>
      <w:r>
        <w:t xml:space="preserve"> Para usar estos ejemplos debemos usar el navegador.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Vamos a ejecutar esto así: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&lt;!DOCTYPE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>&lt;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lang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="en"&gt;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&lt;head&gt;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&lt;meta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charset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="UTF-8"&gt;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&lt;meta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content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width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device-width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initial-scale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=1.0"&gt;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&lt;meta http-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equiv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="X-UA-Compatible"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content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edge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&lt;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Fetch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API&lt;/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&lt;/head&gt;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body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&lt;script&gt;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console.log("Antes del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request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new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XMLHttpRequest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req.open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('GET', 'http://127.0.0.1:8887/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datasets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westeros.json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 false);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req.send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null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req.status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== 200)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JSON.parse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req.responseText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console.log("Después of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request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console.log("Antes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request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con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fetch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fetch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(`http://127.0.0.1:8887/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datasets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westeros.json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`,{})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.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(response)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response.json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})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.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console.log("Después del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request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con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fetch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&lt;/script&gt;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body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</w:p>
    <w:p w:rsidR="0085358D" w:rsidRDefault="00A50E27">
      <w:pPr>
        <w:pStyle w:val="Ttulo3"/>
        <w:spacing w:before="0" w:after="225"/>
      </w:pPr>
      <w:r>
        <w:t>1.1 Promesas (</w:t>
      </w:r>
      <w:proofErr w:type="spellStart"/>
      <w:r>
        <w:t>Promises</w:t>
      </w:r>
      <w:proofErr w:type="spellEnd"/>
      <w:r>
        <w:t>)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El objeto </w:t>
      </w:r>
      <w:proofErr w:type="spellStart"/>
      <w:r>
        <w:t>Promise</w:t>
      </w:r>
      <w:proofErr w:type="spellEnd"/>
      <w:r>
        <w:t xml:space="preserve"> representa la finalización (o el fallo) de una operación asíncrona, y su valor resultante. – MDN Mozilla –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Las promesas funcionan para ejecutar peticiones u operaciones de manera </w:t>
      </w:r>
      <w:proofErr w:type="spellStart"/>
      <w:r>
        <w:t>asincrona</w:t>
      </w:r>
      <w:proofErr w:type="spellEnd"/>
      <w:r>
        <w:t>, retornando un objeto que en el tiempo se resolverá y al hacerlo ejecutará lo que se requiera.</w:t>
      </w:r>
    </w:p>
    <w:p w:rsidR="0085358D" w:rsidRDefault="00A50E27">
      <w:pPr>
        <w:pStyle w:val="Ttulo4"/>
        <w:spacing w:before="0" w:after="225"/>
      </w:pPr>
      <w:r>
        <w:t>Creación de una promesa: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promise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new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Promise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resolve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reject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setTimeout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resolve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}, 300);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promise.then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value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value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expected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output: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promise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//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expected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output: [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object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Promise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]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Así mismo al ejecutar el método </w:t>
      </w:r>
      <w:proofErr w:type="spellStart"/>
      <w:r>
        <w:t>then</w:t>
      </w:r>
      <w:proofErr w:type="spellEnd"/>
      <w:r>
        <w:t xml:space="preserve"> recibimos como parámetro el valor retornado en la respuesta, que en algunos casos podrá ser también una promesa como fue el caso anterior con </w:t>
      </w:r>
      <w:proofErr w:type="spellStart"/>
      <w:r>
        <w:t>fetch</w:t>
      </w:r>
      <w:proofErr w:type="spellEnd"/>
      <w:r>
        <w:t>.</w:t>
      </w:r>
    </w:p>
    <w:sectPr w:rsidR="0085358D">
      <w:pgSz w:w="12240" w:h="15840"/>
      <w:pgMar w:top="450" w:right="450" w:bottom="450" w:left="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8D"/>
    <w:rsid w:val="00512E73"/>
    <w:rsid w:val="0085358D"/>
    <w:rsid w:val="00A50E27"/>
    <w:rsid w:val="00E6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50A2FF-CBE6-4E04-A403-5EB0D33E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widowControl w:val="0"/>
        <w:spacing w:before="450" w:after="450" w:line="384" w:lineRule="auto"/>
        <w:ind w:left="450" w:right="4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0"/>
    </w:pPr>
    <w:rPr>
      <w:b/>
      <w:color w:val="000000"/>
      <w:sz w:val="42"/>
      <w:szCs w:val="42"/>
    </w:rPr>
  </w:style>
  <w:style w:type="paragraph" w:styleId="Ttulo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4"/>
    </w:pPr>
    <w:rPr>
      <w:b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5"/>
    </w:pPr>
    <w:rPr>
      <w:b/>
      <w:color w:val="77777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/XMLHttpRequest" TargetMode="External"/><Relationship Id="rId5" Type="http://schemas.openxmlformats.org/officeDocument/2006/relationships/hyperlink" Target="https://developer.mozilla.org/es/docs/Web/API/Fetch_API/Utilizando_Fetc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5</cp:revision>
  <dcterms:created xsi:type="dcterms:W3CDTF">2020-07-21T01:28:00Z</dcterms:created>
  <dcterms:modified xsi:type="dcterms:W3CDTF">2020-07-21T09:41:00Z</dcterms:modified>
</cp:coreProperties>
</file>