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transaccion es un grupo de sentencias SQL que el motor trata como una sola unidad de todo o nada: o se aplican todas o no se aplica ninguna.</w:t>
      </w:r>
    </w:p>
    <w:p>
      <w:pPr>
        <w:pStyle w:val="ListBullet2"/>
      </w:pPr>
      <w:r>
        <w:rPr>
          <w:b w:val="0"/>
          <w:color w:val="4A4A49"/>
          <w:sz w:val="22"/>
        </w:rPr>
        <w:t>El motor no las ejecuta una despues de la otra: intercala sus operaciones para aprovechar disco y CPU, y ese intercalado es la fuente de todos los problemas de esta clase.</w:t>
      </w:r>
    </w:p>
    <w:p>
      <w:pPr>
        <w:pStyle w:val="ListBullet2"/>
      </w:pPr>
      <w:r>
        <w:rPr>
          <w:b w:val="0"/>
          <w:color w:val="4A4A49"/>
          <w:sz w:val="22"/>
        </w:rPr>
        <w:t>El resultado son dos mascotas citadas al mismo minuto con el mismo veterinario, y ninguna de las dos sentencias fallo ni produjo un error.</w:t>
      </w:r>
    </w:p>
    <w:p>
      <w:pPr>
        <w:pStyle w:val="ListBullet2"/>
      </w:pPr>
      <w:r>
        <w:rPr>
          <w:b w:val="0"/>
          <w:color w:val="4A4A49"/>
          <w:sz w:val="22"/>
        </w:rPr>
        <w:t>La base de datos no se corrompio ni tiene un defecto: cumplio dos ordenes contradictorias porque nadie le dijo que no debia.</w:t>
      </w:r>
    </w:p>
    <w:p>
      <w:pPr>
        <w:pStyle w:val="ListBullet2"/>
      </w:pPr>
      <w:r>
        <w:rPr>
          <w:b w:val="0"/>
          <w:color w:val="4A4A49"/>
          <w:sz w:val="22"/>
        </w:rPr>
        <w:t>Todo lo que sigue son las cuatro formas de decirselo.</w:t>
      </w:r>
    </w:p>
    <w:p>
      <w:pPr>
        <w:pStyle w:val="ListBullet2"/>
      </w:pPr>
      <w:r>
        <w:rPr>
          <w:b w:val="0"/>
          <w:color w:val="4A4A49"/>
          <w:sz w:val="22"/>
        </w:rPr>
        <w:t>Ejemplo la clínica: agendar la cita y descontar la vacuna son dos sentencias de un mismo hecho; si la segunda falla, la primera tampoco debe quedar.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El escenario canonico de la clínica conviene tenerlo escrito en el tablero desde el minuto uno: dos recepcionistas, en dos computadores distintos, abren la agenda del veterinario Ruiz para el martes a las 10:00.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Serializar de verdad existe, y cuesta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Si la clínica tiene ocho recepcionistas y cada agendamiento debe esperar a que termine el anterior, el sistema pasa de atender ocho operaciones simultaneas a una, y el tiempo que el usuario percibe frente a la pantalla se multiplica.</w:t>
      </w:r>
    </w:p>
    <w:p>
      <w:pPr>
        <w:pStyle w:val="ListBullet2"/>
      </w:pPr>
      <w:r>
        <w:rPr>
          <w:b w:val="0"/>
          <w:color w:val="4A4A49"/>
          <w:sz w:val="22"/>
        </w:rPr>
        <w:t>Aislamiento, en este contexto, es la propiedad que responde a una pregunta muy concreta: que puede ver mi transaccion de lo que estan haciendo las otras mientras esas otras todavia no terminan.</w:t>
      </w:r>
    </w:p>
    <w:p>
      <w:pPr>
        <w:pStyle w:val="ListBullet2"/>
      </w:pPr>
      <w:r>
        <w:rPr>
          <w:b w:val="0"/>
          <w:color w:val="4A4A49"/>
          <w:sz w:val="22"/>
        </w:rPr>
        <w:t>Es la I de ACID (atomicidad, consistencia, aislamiento y durabilidad) y es la unica de las cuatro propiedades que el desarrollador configura deliberadamente; las otras tres el motor las garantiza siempre.</w:t>
      </w:r>
    </w:p>
    <w:p>
      <w:pPr>
        <w:pStyle w:val="ListBullet2"/>
      </w:pPr>
      <w:r>
        <w:rPr>
          <w:b w:val="0"/>
          <w:color w:val="4A4A49"/>
          <w:sz w:val="22"/>
        </w:rPr>
        <w:t>Esto amarra directo con la Clase 8, donde se vieron transacciones, COMMIT y ROLLBACK: sin esa base, hablar de aislamiento no tiene donde apoyarse.</w:t>
      </w:r>
    </w:p>
    <w:p>
      <w:pPr>
        <w:pStyle w:val="ListBullet2"/>
      </w:pPr>
      <w:r>
        <w:rPr>
          <w:b w:val="0"/>
          <w:color w:val="4A4A49"/>
          <w:sz w:val="22"/>
        </w:rPr>
        <w:t>En PostgreSQL se pide con cuando el motor detecta que dos transacciones no pueden ordenarse, aborta una con un error de serializacion y la aplicacion debe reintentarla.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solucion obvia, que consiste en ejecutar las transacciones estrictamente una tras otra, existe y se llama serializacion, pero tiene un costo que hay que nombrar para que las demas opciones tengan sentido.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SET TRANSACTION ISOLATION LEVEL SERIALIZABLE</w:t>
      </w:r>
    </w:p>
    <w:p>
      <w:r>
        <w:rPr>
          <w:b/>
          <w:color w:val="4A4A49"/>
          <w:sz w:val="22"/>
        </w:rPr>
        <w:t>[Slide 6] Los tres fenomenos indeseables, en escenas de la clinica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Lectura sucia, o dirty read: la transaccion T1 inserta la cita de las 10:00 y todavia no hace COMMIT</w:t>
      </w:r>
    </w:p>
    <w:p>
      <w:pPr>
        <w:pStyle w:val="ListBullet2"/>
      </w:pPr>
      <w:r>
        <w:rPr>
          <w:b w:val="0"/>
          <w:color w:val="4A4A49"/>
          <w:sz w:val="22"/>
        </w:rPr>
        <w:t>T2 consulta la agenda, ve esa cita y le dice al dueno que la franja esta ocupada; despues T1 hace ROLLBACK porque el pago no paso, y esa cita nunca existio.</w:t>
      </w:r>
    </w:p>
    <w:p>
      <w:pPr>
        <w:pStyle w:val="ListBullet2"/>
      </w:pPr>
      <w:r>
        <w:rPr>
          <w:b w:val="0"/>
          <w:color w:val="4A4A49"/>
          <w:sz w:val="22"/>
        </w:rPr>
        <w:t>T2 tomo una decision con un dato que jamas fue real.</w:t>
      </w:r>
    </w:p>
    <w:p>
      <w:pPr>
        <w:pStyle w:val="ListBullet2"/>
      </w:pPr>
      <w:r>
        <w:rPr>
          <w:b w:val="0"/>
          <w:color w:val="4A4A49"/>
          <w:sz w:val="22"/>
        </w:rPr>
        <w:t>Lectura no repetible, o non-repeatable read: dentro de una misma transaccion de facturacion, el procedimiento lee el stock del insumo 40 y obtiene 5 unidades</w:t>
      </w:r>
    </w:p>
    <w:p>
      <w:pPr>
        <w:pStyle w:val="ListBullet2"/>
      </w:pPr>
      <w:r>
        <w:rPr>
          <w:b w:val="0"/>
          <w:color w:val="4A4A49"/>
          <w:sz w:val="22"/>
        </w:rPr>
        <w:t>Hace unos calculos, vuelve a leer el mismo stock y ahora obtiene 2, porque otra transaccion vendio 3 unidades y confirmo en el intervalo.</w:t>
      </w:r>
    </w:p>
    <w:p>
      <w:pPr>
        <w:pStyle w:val="ListBullet2"/>
      </w:pPr>
      <w:r>
        <w:rPr>
          <w:b w:val="0"/>
          <w:color w:val="4A4A49"/>
          <w:sz w:val="22"/>
        </w:rPr>
        <w:t>Lectura fantasma, o phantom read: T1 cuenta las citas del veterinario Ruiz para el martes y obtiene 4, decide que puede agendar una quinta, y al volver a contar hay 5 porque T2 inserto una fila nueva que cumple el mismo criterio de busqueda.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pPr>
        <w:pStyle w:val="ListBullet2"/>
      </w:pPr>
      <w:r>
        <w:rPr>
          <w:b w:val="0"/>
          <w:color w:val="4A4A49"/>
          <w:sz w:val="22"/>
        </w:rPr>
        <w:t>La diferencia entre las dos ultimas es fina y conviene decirla de forma explicita, porque es la pregunta de examen mas fallada: en la lectura no repetible cambio una fila que ya existia; en la fantasma aparecio o desaparecio una fila del conjunto que cumple la condicion del WHERE.</w:t>
      </w:r>
    </w:p>
    <w:p>
      <w:r>
        <w:rPr>
          <w:b/>
          <w:color w:val="4A4A49"/>
          <w:sz w:val="22"/>
        </w:rPr>
        <w:t>[Slide 7] Doble reserva sin control de concurrencia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8] Los cuatro niveles de aislamiento se definen por lo que permiten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cuatro niveles de aislamiento del estandar SQL se definen exactamente por cuales de esos tres fenomenos permiten, y esa es la unica forma sensata de memorizarlos.</w:t>
      </w:r>
    </w:p>
    <w:p>
      <w:pPr>
        <w:pStyle w:val="ListBullet2"/>
      </w:pPr>
      <w:r>
        <w:rPr>
          <w:b w:val="0"/>
          <w:color w:val="4A4A49"/>
          <w:sz w:val="22"/>
        </w:rPr>
        <w:t>READ UNCOMMITTED permite los tres: puede leer datos no confirmados.</w:t>
      </w:r>
    </w:p>
    <w:p>
      <w:pPr>
        <w:pStyle w:val="ListBullet2"/>
      </w:pPr>
      <w:r>
        <w:rPr>
          <w:b w:val="0"/>
          <w:color w:val="4A4A49"/>
          <w:sz w:val="22"/>
        </w:rPr>
        <w:t>Es el mas rapido, practicamente no se usa en sistemas transaccionales, y Oracle ni siquiera lo implementa.</w:t>
      </w:r>
    </w:p>
    <w:p>
      <w:pPr>
        <w:pStyle w:val="ListBullet2"/>
      </w:pPr>
      <w:r>
        <w:rPr>
          <w:b w:val="0"/>
          <w:color w:val="4A4A49"/>
          <w:sz w:val="22"/>
        </w:rPr>
        <w:t>Es el nivel por omision de PostgreSQL, Oracle y SQL Server, y por lo tanto es el nivel en el que corre la enorme mayoria de los sistemas del mundo, incluido cualquier la clínica que el estudiante construya sin tocar nada.</w:t>
      </w:r>
    </w:p>
    <w:p>
      <w:pPr>
        <w:pStyle w:val="ListBullet2"/>
      </w:pPr>
      <w:r>
        <w:rPr>
          <w:b w:val="0"/>
          <w:color w:val="4A4A49"/>
          <w:sz w:val="22"/>
        </w:rPr>
        <w:t>REPEATABLE READ impide tambien la lectura no repetible: una fila leida dentro de la transaccion se ve igual hasta el final.</w:t>
      </w:r>
    </w:p>
    <w:p>
      <w:pPr>
        <w:pStyle w:val="ListBullet2"/>
      </w:pPr>
      <w:r>
        <w:rPr>
          <w:b w:val="0"/>
          <w:color w:val="4A4A49"/>
          <w:sz w:val="22"/>
        </w:rPr>
        <w:t>Segun el estandar todavia permite fantasmas, pero en la practica el motor InnoDB de MySQL, donde REPEATABLE READ es el nivel por omision, los bloquea usando gap locks; esa es una desviacion util del estandar y conviene aclararla</w:t>
      </w:r>
    </w:p>
    <w:p>
      <w:pPr>
        <w:pStyle w:val="ListBullet2"/>
      </w:pPr>
      <w:r>
        <w:rPr>
          <w:b w:val="0"/>
          <w:color w:val="4A4A49"/>
          <w:sz w:val="22"/>
        </w:rPr>
        <w:t>Porque si un estudiante prueba en DB Fiddle con MySQL no va a reproducir el fantasma y va a creer que el material esta mal.</w:t>
      </w:r>
    </w:p>
    <w:p>
      <w:pPr>
        <w:pStyle w:val="ListBullet2"/>
      </w:pPr>
      <w:r>
        <w:rPr>
          <w:b w:val="0"/>
          <w:color w:val="4A4A49"/>
          <w:sz w:val="22"/>
        </w:rPr>
        <w:t>La sentencia para cambiarlo es SET TRANSACTION ISOLATION LEVEL SERIALIZABLE</w:t>
      </w:r>
    </w:p>
    <w:p>
      <w:pPr>
        <w:pStyle w:val="ListBullet2"/>
      </w:pPr>
      <w:r>
        <w:rPr>
          <w:b w:val="0"/>
          <w:color w:val="4A4A49"/>
          <w:sz w:val="22"/>
        </w:rPr>
        <w:t>Y la regla practica que el estudiante debe recordar es que subir de nivel nunca es gratis: se paga en esperas mas largas o en transacciones abortadas que la aplicacion tiene que reintentar.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9] Niveles de aislamiento: que anomalia tapa cada uno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10] Control pesimista: SELECT... FOR UPDATE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herramienta concreta es SELECT...</w:t>
      </w:r>
    </w:p>
    <w:p>
      <w:pPr>
        <w:pStyle w:val="ListBullet2"/>
      </w:pPr>
      <w:r>
        <w:rPr>
          <w:b w:val="0"/>
          <w:color w:val="4A4A49"/>
          <w:sz w:val="22"/>
        </w:rPr>
        <w:t>FOR UPDATE: al leer la fila con SELECT stock FROM insumo WHERE id_insumo = 40 FOR UPDATE, el motor coloca un bloqueo exclusivo sobre esa fila</w:t>
      </w:r>
    </w:p>
    <w:p>
      <w:pPr>
        <w:pStyle w:val="ListBullet2"/>
      </w:pPr>
      <w:r>
        <w:rPr>
          <w:b w:val="0"/>
          <w:color w:val="4A4A49"/>
          <w:sz w:val="22"/>
        </w:rPr>
        <w:t>Y cualquier otra transaccion que intente leerla con la misma clausula queda esperando hasta el COMMIT o el ROLLBACK de la primera.</w:t>
      </w:r>
    </w:p>
    <w:p>
      <w:pPr>
        <w:pStyle w:val="ListBullet2"/>
      </w:pPr>
      <w:r>
        <w:rPr>
          <w:b w:val="0"/>
          <w:color w:val="4A4A49"/>
          <w:sz w:val="22"/>
        </w:rPr>
        <w:t>Aplicado a la clínica resuelve limpiamente el doble descuento de stock: la segunda transaccion espera, y cuando por fin entra ya lee 2 y no 5, de modo que su validacion de stock suficiente funciona sobre el dato verdadero.</w:t>
      </w:r>
    </w:p>
    <w:p>
      <w:pPr>
        <w:pStyle w:val="ListBullet2"/>
      </w:pPr>
      <w:r>
        <w:rPr>
          <w:b w:val="0"/>
          <w:color w:val="4A4A49"/>
          <w:sz w:val="22"/>
        </w:rPr>
        <w:t>Su costo es la espera, y la espera mal manejada produce un sistema que para el usuario parece caido.</w:t>
      </w:r>
    </w:p>
    <w:p>
      <w:pPr>
        <w:pStyle w:val="ListBullet2"/>
      </w:pPr>
      <w:r>
        <w:rPr>
          <w:b w:val="0"/>
          <w:color w:val="4A4A49"/>
          <w:sz w:val="22"/>
        </w:rPr>
        <w:t>La regla de diseno asociada, y la mas importante de toda la clase, es mantener las transacciones cortas: entre el bloqueo y el COMMIT no debe haber una llamada a un servicio externo ni una pantalla esperando que el usuario confirme</w:t>
      </w:r>
    </w:p>
    <w:p>
      <w:pPr>
        <w:pStyle w:val="ListBullet2"/>
      </w:pPr>
      <w:r>
        <w:rPr>
          <w:b w:val="0"/>
          <w:color w:val="4A4A49"/>
          <w:sz w:val="22"/>
        </w:rPr>
        <w:t>Porque mientras el usuario piensa o se va a almorzar la fila sigue bloqueada y nadie mas puede facturar ese insumo.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11] El bloqueo explicito y la actualizacion condicional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12] Control optimista: verificar unicamente al escribir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control optimista asume lo contrario: que los conflictos son raros, asi que no bloquea nada al leer y verifica unicamente al escribir.</w:t>
      </w:r>
    </w:p>
    <w:p>
      <w:pPr>
        <w:pStyle w:val="ListBullet2"/>
      </w:pPr>
      <w:r>
        <w:rPr>
          <w:b w:val="0"/>
          <w:color w:val="4A4A49"/>
          <w:sz w:val="22"/>
        </w:rPr>
        <w:t>Se implementa con una columna adicional, tipicamente llamada version, de tipo entero, o con un timestamp de ultima modificacion.</w:t>
      </w:r>
    </w:p>
    <w:p>
      <w:pPr>
        <w:pStyle w:val="ListBullet2"/>
      </w:pPr>
      <w:r>
        <w:rPr>
          <w:b w:val="0"/>
          <w:color w:val="4A4A49"/>
          <w:sz w:val="22"/>
        </w:rPr>
        <w:t>El flujo en la clínica es este: la transaccion lee la cita 812 y obtiene version 7; el usuario edita la hora; al guardar se ejecuta</w:t>
      </w:r>
    </w:p>
    <w:p>
      <w:pPr>
        <w:pStyle w:val="ListBullet2"/>
      </w:pPr>
      <w:r>
        <w:rPr>
          <w:b w:val="0"/>
          <w:color w:val="4A4A49"/>
          <w:sz w:val="22"/>
        </w:rPr>
        <w:t>Si otra transaccion ya paso por ahi, la version almacenada es 8 y la sentencia afecta cero filas.</w:t>
      </w:r>
    </w:p>
    <w:p>
      <w:pPr>
        <w:pStyle w:val="ListBullet2"/>
      </w:pPr>
      <w:r>
        <w:rPr>
          <w:b w:val="0"/>
          <w:color w:val="4A4A49"/>
          <w:sz w:val="22"/>
        </w:rPr>
        <w:t>El numero de filas afectadas es la senal de conflicto, y con esa senal la aplicacion decide si reintenta o le avisa al usuario que el dato cambio mientras editaba.</w:t>
      </w:r>
    </w:p>
    <w:p>
      <w:pPr>
        <w:pStyle w:val="ListBullet2"/>
      </w:pPr>
      <w:r>
        <w:rPr>
          <w:b w:val="0"/>
          <w:color w:val="4A4A49"/>
          <w:sz w:val="22"/>
        </w:rPr>
        <w:t>El criterio para elegir entre los dos enfoques es la frecuencia real del conflicto, no el gusto: si dos personas pelean por la misma fila muchas veces al dia, el optimista reintenta sin parar y conviene el pesimista</w:t>
      </w:r>
    </w:p>
    <w:p>
      <w:pPr>
        <w:pStyle w:val="ListBullet2"/>
      </w:pPr>
      <w:r>
        <w:rPr>
          <w:b w:val="0"/>
          <w:color w:val="4A4A49"/>
          <w:sz w:val="22"/>
        </w:rPr>
        <w:t>Si el choque es excepcional, el optimista da mejor rendimiento porque nadie espera nunca.</w:t>
      </w:r>
    </w:p>
    <w:p>
      <w:pPr>
        <w:pStyle w:val="ListBullet2"/>
      </w:pPr>
      <w:r>
        <w:rPr>
          <w:b w:val="0"/>
          <w:color w:val="4A4A49"/>
          <w:sz w:val="22"/>
        </w:rPr>
        <w:t>En la clínica, el stock de los insumos mas vendidos es un caso pesimista y la edicion de los datos de contacto de un dueno es un caso claramente optimista.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UPDATE cita SET fecha_hora = ..., version = 8 WHERE id_cita = 812 AND version = 7</w:t>
      </w:r>
    </w:p>
    <w:p>
      <w:r>
        <w:rPr>
          <w:b/>
          <w:color w:val="4A4A49"/>
          <w:sz w:val="22"/>
        </w:rPr>
        <w:t>[Slide 13] Deadlock: la escena de VetCare y como se evita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escena de la clínica es concreta: el procedimiento de facturacion bloquea primero la fila de Factura y luego la de Insumo, mientras el procedimiento de devolucion bloquea primero Insumo y luego Factura.</w:t>
      </w:r>
    </w:p>
    <w:p>
      <w:pPr>
        <w:pStyle w:val="ListBullet2"/>
      </w:pPr>
      <w:r>
        <w:rPr>
          <w:b w:val="0"/>
          <w:color w:val="4A4A49"/>
          <w:sz w:val="22"/>
        </w:rPr>
        <w:t>Los motores no dejan eso colgado: mantienen internamente un grafo de esperas y, al detectar un ciclo, eligen una victima y la abortan con un error explicito.</w:t>
      </w:r>
    </w:p>
    <w:p>
      <w:pPr>
        <w:pStyle w:val="ListBullet2"/>
      </w:pPr>
      <w:r>
        <w:rPr>
          <w:b w:val="0"/>
          <w:color w:val="4A4A49"/>
          <w:sz w:val="22"/>
        </w:rPr>
        <w:t>En Oracle es ORA-00060, en MySQL el error 1213, en PostgreSQL el codigo 40P01.</w:t>
      </w:r>
    </w:p>
    <w:p>
      <w:pPr>
        <w:pStyle w:val="ListBullet2"/>
      </w:pPr>
      <w:r>
        <w:rPr>
          <w:b w:val="0"/>
          <w:color w:val="4A4A49"/>
          <w:sz w:val="22"/>
        </w:rPr>
        <w:t>La consecuencia practica para el estudiante es que la aplicacion debe estar preparada para recibir ese error y reintentar la operacion, porque no es un defecto del sistema sino el mecanismo funcionando como debe.</w:t>
      </w:r>
    </w:p>
    <w:p>
      <w:pPr>
        <w:pStyle w:val="ListBullet2"/>
      </w:pPr>
      <w:r>
        <w:rPr>
          <w:b w:val="0"/>
          <w:color w:val="4A4A49"/>
          <w:sz w:val="22"/>
        </w:rPr>
        <w:t>Y la prevencion es sorprendentemente simple y barata: acceder siempre a las tablas en el mismo orden en todos los procedimientos.</w:t>
      </w:r>
    </w:p>
    <w:p>
      <w:pPr>
        <w:pStyle w:val="ListBullet2"/>
      </w:pPr>
      <w:r>
        <w:rPr>
          <w:b w:val="0"/>
          <w:color w:val="4A4A49"/>
          <w:sz w:val="22"/>
        </w:rPr>
        <w:t>Si todo el codigo de la clínica toca Factura antes que Insumo, el ciclo no puede formarse nunca.</w:t>
      </w:r>
    </w:p>
    <w:p>
      <w:pPr>
        <w:pStyle w:val="ListBullet2"/>
      </w:pPr>
      <w:r>
        <w:rPr>
          <w:b w:val="0"/>
          <w:color w:val="4A4A49"/>
          <w:sz w:val="22"/>
        </w:rPr>
        <w:t>Ese acuerdo de orden canonico se escribe una vez en el documento de diseno, se respeta, y elimina la clase entera de problemas sin costo de rendimiento.</w:t>
      </w:r>
    </w:p>
    <w:p>
      <w:pPr>
        <w:pStyle w:val="ListBullet2"/>
      </w:pPr>
      <w:r>
        <w:rPr>
          <w:b w:val="0"/>
          <w:color w:val="4A4A49"/>
          <w:sz w:val="22"/>
        </w:rPr>
        <w:t>PostgreSQL detecta el ciclo, aborta una de las dos transacciones con deadlock detected y deja seguir a la otra; la abortada debe reintentarse completa.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14]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Antes de complicarse con niveles de aislamiento hay una solucion declarativa que resuelve el caso estrella de la clínica y cuesta una sola linea:.</w:t>
      </w:r>
    </w:p>
    <w:p>
      <w:pPr>
        <w:pStyle w:val="ListBullet2"/>
      </w:pPr>
      <w:r>
        <w:rPr>
          <w:b w:val="0"/>
          <w:color w:val="4A4A49"/>
          <w:sz w:val="22"/>
        </w:rPr>
        <w:t>Esto conduce a la limitacion practica del dia y a la pregunta previsible: «como demuestro dos transacciones simultaneas si PostgreSQL en el navegador es una sola sesion?».</w:t>
      </w:r>
    </w:p>
    <w:p>
      <w:pPr>
        <w:pStyle w:val="ListBullet2"/>
      </w:pPr>
      <w:r>
        <w:rPr>
          <w:b w:val="0"/>
          <w:color w:val="4A4A49"/>
          <w:sz w:val="22"/>
        </w:rPr>
        <w:t>El informe de hoy se audita en el checkpoint de la Clase 11 y se convierte en clausula del contrato de operaciones de la Clase 12, donde cada procedimiento declara que errores puede lanzar, incluido el de horario ya tomado.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ALTER TABLE cita ADD CONSTRAINT uq_agenda UNIQUE (id_veterinario, fecha_hora)</w:t>
      </w:r>
    </w:p>
    <w:p>
      <w:r>
        <w:rPr>
          <w:b/>
          <w:color w:val="4A4A49"/>
          <w:sz w:val="22"/>
        </w:rPr>
        <w:t>[Slide 15] La doble reserva, y la restriccion que la cierra de raiz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16] La restriccion que hace imposible la doble reserva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</w:t>
      </w:r>
    </w:p>
    <w:p>
      <w:pPr>
        <w:pStyle w:val="ListNumber"/>
      </w:pPr>
      <w:r>
        <w:rPr>
          <w:b w:val="0"/>
          <w:color w:val="4A4A49"/>
          <w:sz w:val="22"/>
        </w:rPr>
        <w:t>Niveles de aislamiento: que anomalia tapa cada uno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</w:t>
      </w:r>
    </w:p>
    <w:p>
      <w:pPr>
        <w:pStyle w:val="ListNumber"/>
      </w:pPr>
      <w:r>
        <w:rPr>
          <w:b w:val="0"/>
          <w:color w:val="4A4A49"/>
          <w:sz w:val="22"/>
        </w:rPr>
        <w:t>El bloqueo explicito y la actualizacion condicional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la clínica y como se evita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La doble reserva, y la restriccion que la cierra de raiz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Encuadre + Mapa del bloque.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10_concurrencia_clinica.sql.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