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9 · Refactorización con IA · Persistencia en archivos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guarda la lista de mascotas en mascotas.csv al cerrar y la vuelve a cargar al abrir.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La clase RepositorioMascotasCSV con guardar() y cargar() funcionando, el archivo mascotas.csv generado por la propia aplicación y la bitácora REFACTOR.md, subidos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9 - Refactorizacion con IA y persistencia de archivos/Presentacion.pptx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>Las ideas de cada concepto estan proyectadas y el desarrollo completo esta en las notas del presentador de su lamina. Aqui va, por lamina y en su orden, lo que hay que subrayar.</w:t>
      </w:r>
    </w:p>
    <w:p>
      <w:r>
        <w:rPr>
          <w:b/>
          <w:color w:val="4A4A49"/>
          <w:sz w:val="22"/>
        </w:rPr>
        <w:t>[Slide 4] Refactorizar: misma conducta, mejor forma</w:t>
      </w:r>
      <w:r>
        <w:rPr>
          <w:b w:val="0"/>
          <w:color w:val="4A4A49"/>
          <w:sz w:val="22"/>
        </w:rPr>
        <w:t xml:space="preserve"> — 4 ideas proyectadas; el desarrollo, en las notas del presentador.</w:t>
      </w:r>
    </w:p>
    <w:p>
      <w:r>
        <w:rPr>
          <w:b/>
          <w:color w:val="4A4A49"/>
          <w:sz w:val="22"/>
        </w:rPr>
        <w:t>[Slide 5] Code smells: los olores del código</w:t>
      </w:r>
      <w:r>
        <w:rPr>
          <w:b w:val="0"/>
          <w:color w:val="4A4A49"/>
          <w:sz w:val="22"/>
        </w:rPr>
        <w:t xml:space="preserve"> — 4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Quinto, el catch vacío que se traga la IOException y deja al usuario creyendo que guardó.</w:t>
      </w:r>
    </w:p>
    <w:p>
      <w:r>
        <w:rPr>
          <w:b/>
          <w:color w:val="4A4A49"/>
          <w:sz w:val="22"/>
        </w:rPr>
        <w:t>[Slide 6] Persistencia: datos que sobreviven</w:t>
      </w:r>
      <w:r>
        <w:rPr>
          <w:b w:val="0"/>
          <w:color w:val="4A4A49"/>
          <w:sz w:val="22"/>
        </w:rPr>
        <w:t xml:space="preserve"> — 4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Guardar en disco significa convertir cada objeto Mascota en texto y escribirlo en un archivo que queda en el computador.</w:t>
      </w:r>
    </w:p>
    <w:p>
      <w:r>
        <w:rPr>
          <w:b/>
          <w:color w:val="4A4A49"/>
          <w:sz w:val="22"/>
        </w:rPr>
        <w:t>[Slide 7] El contrato del CSV en código</w:t>
      </w:r>
      <w:r>
        <w:rPr>
          <w:b w:val="0"/>
          <w:color w:val="4A4A49"/>
          <w:sz w:val="22"/>
        </w:rPr>
        <w:t xml:space="preserve"> — codigo (11 lineas). Leerlo de arriba abajo y ejecutarlo en la demo.</w:t>
      </w:r>
    </w:p>
    <w:p>
      <w:r>
        <w:rPr>
          <w:b/>
          <w:color w:val="4A4A49"/>
          <w:sz w:val="22"/>
        </w:rPr>
        <w:t>[Slide 8] Cerrar el recurso: try-with-resources</w:t>
      </w:r>
      <w:r>
        <w:rPr>
          <w:b w:val="0"/>
          <w:color w:val="4A4A49"/>
          <w:sz w:val="22"/>
        </w:rPr>
        <w:t xml:space="preserve"> — 4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Por eso el error más desconcertante para un principiante es este: el programa corre sin lanzar ninguna excepción, dice 'guardado', y el archivo mascotas.csv aparece con cero bytes.</w:t>
      </w:r>
    </w:p>
    <w:p>
      <w:pPr>
        <w:pStyle w:val="ListBullet2"/>
      </w:pPr>
      <w:r>
        <w:rPr>
          <w:b w:val="0"/>
          <w:color w:val="4A4A49"/>
          <w:sz w:val="22"/>
        </w:rPr>
        <w:t>Subrayar: Reemplaza al viejo patrón de finally con verificación de null, que casi nadie escribe bien.</w:t>
      </w:r>
    </w:p>
    <w:p>
      <w:r>
        <w:rPr>
          <w:b/>
          <w:color w:val="4A4A49"/>
          <w:sz w:val="22"/>
        </w:rPr>
        <w:t>[Slide 9] guardar(): escribir con try-with-resources</w:t>
      </w:r>
      <w:r>
        <w:rPr>
          <w:b w:val="0"/>
          <w:color w:val="4A4A49"/>
          <w:sz w:val="22"/>
        </w:rPr>
        <w:t xml:space="preserve"> — codigo (13 lineas). Leerlo de arriba abajo y ejecutarlo en la demo.</w:t>
      </w:r>
    </w:p>
    <w:p>
      <w:r>
        <w:rPr>
          <w:b/>
          <w:color w:val="4A4A49"/>
          <w:sz w:val="22"/>
        </w:rPr>
        <w:t>[Slide 10] Cargar al arrancar, guardar al cerrar</w:t>
      </w:r>
      <w:r>
        <w:rPr>
          <w:b w:val="0"/>
          <w:color w:val="4A4A49"/>
          <w:sz w:val="22"/>
        </w:rPr>
        <w:t xml:space="preserve"> — 4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Cargar al arrancar significa que el main construye el repositorio, pide cargar() y solo después muestra la ventana con la tabla ya poblada.</w:t>
      </w:r>
    </w:p>
    <w:p>
      <w:pPr>
        <w:pStyle w:val="ListBullet2"/>
      </w:pPr>
      <w:r>
        <w:rPr>
          <w:b w:val="0"/>
          <w:color w:val="4A4A49"/>
          <w:sz w:val="22"/>
        </w:rPr>
        <w:t>Subrayar: Por eso conviene imprimir una vez ruta.toAbsolutePath() para que el estudiante sepa dónde buscarlo en vez de jurar que el programa no guardó nada.</w:t>
      </w:r>
    </w:p>
    <w:p>
      <w:r>
        <w:rPr>
          <w:b/>
          <w:color w:val="4A4A49"/>
          <w:sz w:val="22"/>
        </w:rPr>
        <w:t>[Slide 11] cargar(): sin archivo no revienta</w:t>
      </w:r>
      <w:r>
        <w:rPr>
          <w:b w:val="0"/>
          <w:color w:val="4A4A49"/>
          <w:sz w:val="22"/>
        </w:rPr>
        <w:t xml:space="preserve"> — codigo (13 lineas). Leerlo de arriba abajo y ejecutarlo en la demo.</w:t>
      </w:r>
    </w:p>
    <w:p>
      <w:r>
        <w:rPr>
          <w:b/>
          <w:color w:val="4A4A49"/>
          <w:sz w:val="22"/>
        </w:rPr>
        <w:t>[Slide 12] desdeLinea(): una línea mala no tumba la app</w:t>
      </w:r>
      <w:r>
        <w:rPr>
          <w:b w:val="0"/>
          <w:color w:val="4A4A49"/>
          <w:sz w:val="22"/>
        </w:rPr>
        <w:t xml:space="preserve"> — codigo (17 lineas). Leerlo de arriba abajo y ejecutarlo en la demo.</w:t>
      </w:r>
    </w:p>
    <w:p>
      <w:r>
        <w:rPr>
          <w:b/>
          <w:color w:val="4A4A49"/>
          <w:sz w:val="22"/>
        </w:rPr>
        <w:t>[Slide 13] main(): cargar, guardar y reabrir</w:t>
      </w:r>
      <w:r>
        <w:rPr>
          <w:b w:val="0"/>
          <w:color w:val="4A4A49"/>
          <w:sz w:val="22"/>
        </w:rPr>
        <w:t xml:space="preserve"> — codigo (16 lineas). Leerlo de arriba abajo y ejecutarlo en la demo.</w:t>
      </w:r>
    </w:p>
    <w:p>
      <w:pPr>
        <w:spacing w:before="200" w:after="60"/>
      </w:pPr>
      <w:r>
        <w:rPr>
          <w:b/>
          <w:color w:val="1A1C1D"/>
          <w:sz w:val="32"/>
        </w:rPr>
        <w:t>Errores tipicos del docente que no domina el tema</w:t>
      </w:r>
    </w:p>
    <w:p>
      <w:r>
        <w:rPr>
          <w:b w:val="0"/>
          <w:color w:val="4A4A49"/>
          <w:sz w:val="22"/>
        </w:rPr>
        <w:t>Material de preparacion: no se proyecta.</w:t>
      </w:r>
    </w:p>
    <w:p>
      <w:pPr>
        <w:pStyle w:val="ListBullet"/>
      </w:pPr>
      <w:r>
        <w:rPr>
          <w:b w:val="0"/>
          <w:color w:val="4A4A49"/>
          <w:sz w:val="22"/>
        </w:rPr>
        <w:t>Error tipico del docente que no domina el tema: le pega el enunciado a la IA, recibe una solución con ObjectOutputStream y serialización binaria o con la librería OpenCSV, y la copia al proyecto sin entenderla. En clase pasan dos cosas: o no compila porque falta poner el .jar en la carpeta lib/ del proyecto y agregarlo a «Referenced Libraries», o sí corre pero genera un archivo binario ilegible, con lo cual se pierde justo el valor pedagógico de abrir el .csv y ver la línea escrita, y además se incumple el requisito del PI, que pide .txt o .csv. La otra versión del mismo error es pedirle a la IA 'refactoriza esto', aceptar el bloque completo y no volver a correr la aplicación: la IA cambió el separador, o quitó el encabezado, o invirtió el orden de dos campos, y ahora el archivo viejo se lee corrido con el nombre en la columna de la especie. Eso ya no fue refactorizar, fue romper. La postura correcta, y hay que decirla en voz alta frente al grupo, es que la IA propone y el humano decide: se acepta únicamente lo que uno puede explicar línea por línea, se acepta de a un cambio por vez, y después de cada cambio se vuelve a correr el flujo completo de VetCare. Un docente que no puede explicar por qué su código usa try-with-resources no está en condiciones de exigirle criterio al estudiante.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registra una mascota, cierra la aplicación, la vuelve a abrir y la mascota sigue ahí; enseguida abre mascotas.csv en el Bloc de notas para mostrar la línea que escribió el programa.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guarda la lista de mascotas en mascotas.csv al cerrar y la vuelve a cargar al abrir..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registra una mascota, cierra la aplicación, la vuelve a abrir y la mascota sigue ahí; enseguida abre mascotas.csv en el Bloc de notas para mostrar la línea que escribió el programa.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9/Codigo/ClinicaPersistencia.java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9 - Refactorizacion con IA y persistencia de archivos/Taller PI - Clase 9 -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Cree el paquete clinica.datos y dentro la clase RepositorioMascotasCSV con la constante private static final String SEPARADOR = ";", la constante ENCABEZADO con el texto id;nombre;especie;edad;cedula_dueno y un atributo Path ruta construido con Paths.get("mascotas.csv"); compile el proyecto y verifique que no hay errores rojos antes de seguir.</w:t>
      </w:r>
    </w:p>
    <w:p>
      <w:pPr>
        <w:pStyle w:val="ListNumber"/>
      </w:pPr>
      <w:r>
        <w:rPr>
          <w:b w:val="0"/>
          <w:color w:val="4A4A49"/>
          <w:sz w:val="22"/>
        </w:rPr>
        <w:t>Implemente guardar(List&lt;Mascota&gt;) usando try-with-resources: escriba el encabezado, recorra la lista y escriba una línea por mascota; ejecute, abra mascotas.csv en el Bloc de notas y verifique que tiene exactamente tantas líneas como mascotas más una, y el mismo número de punto y coma en todas.</w:t>
      </w:r>
    </w:p>
    <w:p>
      <w:pPr>
        <w:pStyle w:val="ListNumber"/>
      </w:pPr>
      <w:r>
        <w:rPr>
          <w:b w:val="0"/>
          <w:color w:val="4A4A49"/>
          <w:sz w:val="22"/>
        </w:rPr>
        <w:t>Implemente cargar() de forma defensiva: si el archivo no existe devuelve una lista vacía, descarta la línea de encabezado, ignora las líneas que no tengan cinco campos e ignora las que traigan una edad no numérica, avisando por consola el número de la línea; compruébelo dañando a propósito una línea del archivo y volviendo a ejecutar.</w:t>
      </w:r>
    </w:p>
    <w:p>
      <w:pPr>
        <w:pStyle w:val="ListNumber"/>
      </w:pPr>
      <w:r>
        <w:rPr>
          <w:b w:val="0"/>
          <w:color w:val="4A4A49"/>
          <w:sz w:val="22"/>
        </w:rPr>
        <w:t>Conecte el repositorio al ciclo de vida de la aplicación: cargar() al arrancar antes de mostrar la ventana y guardar() al cerrar; cierre la aplicación, vuelva a abrirla y verifique que el conteo de mascotas en la tabla es el mismo que había antes de cerrar.</w:t>
      </w:r>
    </w:p>
    <w:p>
      <w:pPr>
        <w:pStyle w:val="ListNumber"/>
      </w:pPr>
      <w:r>
        <w:rPr>
          <w:b w:val="0"/>
          <w:color w:val="4A4A49"/>
          <w:sz w:val="22"/>
        </w:rPr>
        <w:t>Haga una revisión asistida por IA de su método guardar(): pídale a la herramienta que señale problemas, aplique como máximo dos mejoras que usted pueda explicar en voz alta, rechace por escrito al menos una sugerencia y registre todo en REFACTOR.md con el formato 'sugerencia / la acepté o no / por qué'; vuelva a correr el flujo completo y confirme que el comportamiento es idéntico.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La clase RepositorioMascotasCSV con guardar() y cargar() funcionando, el archivo mascotas.csv generado por la propia aplicación y la bitácora REFACTOR.md, subidos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9 -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9/Quiz Clase 9 -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guarda la lista de mascotas en mascotas.csv al cerrar y la vuelve a cargar al abrir..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9/Solucion Taller Clase 9 -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