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14 - Preparacion de la sustentacion y cierre/Taller PI - Clase 14 -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es defender decisiones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Sustentar un paquete de diseño no es leer diapositivas ni narrar lo que el equipo hizo cada semana: es demostrar que las decisiones tomadas son defendibles.</w:t>
      </w:r>
    </w:p>
    <w:p>
      <w:pPr>
        <w:pStyle w:val="ListBullet2"/>
      </w:pPr>
      <w:r>
        <w:rPr>
          <w:b w:val="0"/>
          <w:color w:val="4A4A49"/>
          <w:sz w:val="22"/>
        </w:rPr>
        <w:t>El jurado, sea el docente o un cliente simulado de la clinica, no esta evaluando cuanto trabajaron sino tres cosas concretas: si el diseño resuelve el problema declarado, si las piezas son coherentes entre si y si el equipo entiende lo que entrego.</w:t>
      </w:r>
    </w:p>
    <w:p>
      <w:pPr>
        <w:pStyle w:val="ListBullet2"/>
      </w:pPr>
      <w:r>
        <w:rPr>
          <w:b w:val="0"/>
          <w:color w:val="4A4A49"/>
          <w:sz w:val="22"/>
        </w:rPr>
        <w:t>La diferencia se nota en la primera frase: quien dice hicimos casos de uso, luego clases, luego pantallas, esta narrando; quien dice la clinica pierde fichas y tarda ocho minutos en encontrar un historial</w:t>
      </w:r>
    </w:p>
    <w:p>
      <w:pPr>
        <w:pStyle w:val="ListBullet2"/>
      </w:pPr>
      <w:r>
        <w:rPr>
          <w:b w:val="0"/>
          <w:color w:val="4A4A49"/>
          <w:sz w:val="22"/>
        </w:rPr>
        <w:t>Y este paquete de diseño ataca esos tres problemas asi, esta sustentando.</w:t>
      </w:r>
    </w:p>
    <w:p>
      <w:pPr>
        <w:pStyle w:val="ListBullet2"/>
      </w:pPr>
      <w:r>
        <w:rPr>
          <w:b w:val="0"/>
          <w:color w:val="4A4A49"/>
          <w:sz w:val="22"/>
        </w:rPr>
        <w:t>En la clinica la evidencia esta toda disponible: la tabla de RF y RNF, los diagramas UML, el diccionario de datos y el prototipo navegable.</w:t>
      </w:r>
    </w:p>
    <w:p>
      <w:pPr>
        <w:pStyle w:val="ListBullet2"/>
      </w:pPr>
      <w:r>
        <w:rPr>
          <w:b w:val="0"/>
          <w:color w:val="4A4A49"/>
          <w:sz w:val="22"/>
        </w:rPr>
        <w:t>El trabajo de hoy es ordenar esa evidencia para que cuente una sola historia.</w:t>
      </w:r>
    </w:p>
    <w:p>
      <w:pPr>
        <w:pStyle w:val="ListBullet2"/>
      </w:pPr>
      <w:r>
        <w:rPr>
          <w:b w:val="0"/>
          <w:color w:val="4A4A49"/>
          <w:sz w:val="22"/>
        </w:rPr>
        <w:t>Una sustentacion es, por definicion, la defensa oral de un conjunto de decisiones frente a quien las va a evaluar o a usar.</w:t>
      </w:r>
    </w:p>
    <w:p>
      <w:pPr>
        <w:pStyle w:val="ListBullet2"/>
      </w:pPr>
      <w:r>
        <w:rPr>
          <w:b w:val="0"/>
          <w:color w:val="4A4A49"/>
          <w:sz w:val="22"/>
        </w:rPr>
        <w:t>El error comun es ordenar la exposicion por documento, primero requisitos y luego diagramas, en lugar de ordenarla por problema resuelto.</w:t>
      </w:r>
    </w:p>
    <w:p>
      <w:pPr>
        <w:pStyle w:val="ListBullet2"/>
      </w:pPr>
      <w:r>
        <w:rPr>
          <w:b w:val="0"/>
          <w:color w:val="4A4A49"/>
          <w:sz w:val="22"/>
        </w:rPr>
        <w:t>NOTAS:</w:t>
      </w:r>
    </w:p>
    <w:p>
      <w:pPr>
        <w:pStyle w:val="ListBullet2"/>
      </w:pPr>
      <w:r>
        <w:rPr>
          <w:b w:val="0"/>
          <w:color w:val="4A4A49"/>
          <w:sz w:val="22"/>
        </w:rPr>
        <w:t>Por eso una sustentacion es un argumento con evidencia, no un recuento cronologico.</w:t>
      </w:r>
    </w:p>
    <w:p>
      <w:pPr>
        <w:pStyle w:val="ListBullet2"/>
      </w:pPr>
      <w:r>
        <w:rPr>
          <w:b w:val="0"/>
          <w:color w:val="4A4A49"/>
          <w:sz w:val="22"/>
        </w:rPr>
        <w:t>En la clinica esa historia empieza por el problema, las fichas de papel que se pierden y los ocho minutos para encontrar un historial, y termina mostrando en el prototipo como cada requisito queda resuelto.</w:t>
      </w:r>
    </w:p>
    <w:p>
      <w:r>
        <w:rPr>
          <w:b/>
          <w:color w:val="4A4A49"/>
          <w:sz w:val="22"/>
        </w:rPr>
        <w:t>[Slide 5] El orden en embudo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orden de la sustentacion no es libre, es un embudo y tiene una razon logica.</w:t>
      </w:r>
    </w:p>
    <w:p>
      <w:pPr>
        <w:pStyle w:val="ListBullet2"/>
      </w:pPr>
      <w:r>
        <w:rPr>
          <w:b w:val="0"/>
          <w:color w:val="4A4A49"/>
          <w:sz w:val="22"/>
        </w:rPr>
        <w:t>Segundo los requisitos, porque son la promesa concreta: que va a hacer el sistema y con que restricciones.</w:t>
      </w:r>
    </w:p>
    <w:p>
      <w:pPr>
        <w:pStyle w:val="ListBullet2"/>
      </w:pPr>
      <w:r>
        <w:rPr>
          <w:b w:val="0"/>
          <w:color w:val="4A4A49"/>
          <w:sz w:val="22"/>
        </w:rPr>
        <w:t>Cuarto la interfaz, porque es donde el jurado por fin ve y toca.</w:t>
      </w:r>
    </w:p>
    <w:p>
      <w:pPr>
        <w:pStyle w:val="ListBullet2"/>
      </w:pPr>
      <w:r>
        <w:rPr>
          <w:b w:val="0"/>
          <w:color w:val="4A4A49"/>
          <w:sz w:val="22"/>
        </w:rPr>
        <w:t>Y quinto las decisiones, que es la parte que separa a un equipo que entendio de uno que copio plantillas.</w:t>
      </w:r>
    </w:p>
    <w:p>
      <w:pPr>
        <w:pStyle w:val="ListBullet2"/>
      </w:pPr>
      <w:r>
        <w:rPr>
          <w:b w:val="0"/>
          <w:color w:val="4A4A49"/>
          <w:sz w:val="22"/>
        </w:rPr>
        <w:t>Invertir ese orden es el error mas comun: los equipos empiezan mostrando pantallas bonitas, el jurado pregunta que problema resuelve eso y ahi la sustentacion se desarma.</w:t>
      </w:r>
    </w:p>
    <w:p>
      <w:pPr>
        <w:pStyle w:val="ListBullet2"/>
      </w:pPr>
      <w:r>
        <w:rPr>
          <w:b w:val="0"/>
          <w:color w:val="4A4A49"/>
          <w:sz w:val="22"/>
        </w:rPr>
        <w:t>Para la clinica doce minutos alcanzan de sobra si se respetan las proporciones: uno y medio para el problema, uno y medio para el alcance</w:t>
      </w:r>
    </w:p>
    <w:p>
      <w:pPr>
        <w:pStyle w:val="ListBullet2"/>
      </w:pPr>
      <w:r>
        <w:rPr>
          <w:b w:val="0"/>
          <w:color w:val="4A4A49"/>
          <w:sz w:val="22"/>
        </w:rPr>
        <w:t>Dos para requisitos, dos para modelo, dos para interfaz en vivo, dos para decisiones y el ultimo minuto para riesgos y cierre.</w:t>
      </w:r>
    </w:p>
    <w:p>
      <w:pPr>
        <w:pStyle w:val="ListBullet2"/>
      </w:pPr>
      <w:r>
        <w:rPr>
          <w:b w:val="0"/>
          <w:color w:val="4A4A49"/>
          <w:sz w:val="22"/>
        </w:rPr>
        <w:t>NOTAS:</w:t>
      </w:r>
    </w:p>
    <w:p>
      <w:pPr>
        <w:pStyle w:val="ListBullet2"/>
      </w:pPr>
      <w:r>
        <w:rPr>
          <w:b w:val="0"/>
          <w:color w:val="4A4A49"/>
          <w:sz w:val="22"/>
        </w:rPr>
        <w:t>Primero el problema, porque nada de lo que sigue tiene sentido si el jurado no sabe que duele en la clinica.</w:t>
      </w:r>
    </w:p>
    <w:p>
      <w:pPr>
        <w:pStyle w:val="ListBullet2"/>
      </w:pPr>
      <w:r>
        <w:rPr>
          <w:b w:val="0"/>
          <w:color w:val="4A4A49"/>
          <w:sz w:val="22"/>
        </w:rPr>
        <w:t>Tercero el modelo, casos de uso y clases, porque muestra como se organiza la solucion.</w:t>
      </w:r>
    </w:p>
    <w:p>
      <w:r>
        <w:rPr>
          <w:b/>
          <w:color w:val="4A4A49"/>
          <w:sz w:val="22"/>
        </w:rPr>
        <w:t>[Slide 6] Cómo se defiende una decisión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Defender una decision de diseño tiene una estructura fija que conviene memorizar: decision, alternativas consideradas, criterio de eleccion y consecuencia asumida.</w:t>
      </w:r>
    </w:p>
    <w:p>
      <w:pPr>
        <w:pStyle w:val="ListBullet2"/>
      </w:pPr>
      <w:r>
        <w:rPr>
          <w:b w:val="0"/>
          <w:color w:val="4A4A49"/>
          <w:sz w:val="22"/>
        </w:rPr>
        <w:t>Ejemplo concreto de la clinica: decidimos separar Historia_Clinica de Mascota como clases distintas; la alternativa era guardar diagnosticos y tratamientos como campos dentro de Mascota</w:t>
      </w:r>
    </w:p>
    <w:p>
      <w:pPr>
        <w:pStyle w:val="ListBullet2"/>
      </w:pPr>
      <w:r>
        <w:rPr>
          <w:b w:val="0"/>
          <w:color w:val="4A4A49"/>
          <w:sz w:val="22"/>
        </w:rPr>
        <w:t>El criterio fue que una mascota tiene muchas consultas a lo largo de su vida y una relacion uno a muchos no cabe en campos fijos</w:t>
      </w:r>
    </w:p>
    <w:p>
      <w:pPr>
        <w:pStyle w:val="ListBullet2"/>
      </w:pPr>
      <w:r>
        <w:rPr>
          <w:b w:val="0"/>
          <w:color w:val="4A4A49"/>
          <w:sz w:val="22"/>
        </w:rPr>
        <w:t>La consecuencia es que hay una entidad mas y una consulta adicional al mostrar la ficha, lo cual se acepta porque el RNF de busqueda menor a tres segundos se sostiene con un indice.</w:t>
      </w:r>
    </w:p>
    <w:p>
      <w:pPr>
        <w:pStyle w:val="ListBullet2"/>
      </w:pPr>
      <w:r>
        <w:rPr>
          <w:b w:val="0"/>
          <w:color w:val="4A4A49"/>
          <w:sz w:val="22"/>
        </w:rPr>
        <w:t>Otro ejemplo: decidimos que la fecha de nacimiento sea opcional; la alternativa era hacerla obligatoria</w:t>
      </w:r>
    </w:p>
    <w:p>
      <w:pPr>
        <w:pStyle w:val="ListBullet2"/>
      </w:pPr>
      <w:r>
        <w:rPr>
          <w:b w:val="0"/>
          <w:color w:val="4A4A49"/>
          <w:sz w:val="22"/>
        </w:rPr>
        <w:t>El criterio fue que en la clinica muchos dueños de mascotas rescatadas no la conocen y un campo obligatorio los llevaria a inventar datos; la consecuencia es que la edad se muestra como aproximada cuando el dato falta.</w:t>
      </w:r>
    </w:p>
    <w:p>
      <w:pPr>
        <w:pStyle w:val="ListBullet2"/>
      </w:pPr>
      <w:r>
        <w:rPr>
          <w:b w:val="0"/>
          <w:color w:val="4A4A49"/>
          <w:sz w:val="22"/>
        </w:rPr>
        <w:t>NOTAS:</w:t>
      </w:r>
    </w:p>
    <w:p>
      <w:pPr>
        <w:pStyle w:val="ListBullet2"/>
      </w:pPr>
      <w:r>
        <w:rPr>
          <w:b w:val="0"/>
          <w:color w:val="4A4A49"/>
          <w:sz w:val="22"/>
        </w:rPr>
        <w:t>No basta decir que se hizo, hay que decir contra que se comparo y por que gano.</w:t>
      </w:r>
    </w:p>
    <w:p>
      <w:pPr>
        <w:pStyle w:val="ListBullet2"/>
      </w:pPr>
      <w:r>
        <w:rPr>
          <w:b w:val="0"/>
          <w:color w:val="4A4A49"/>
          <w:sz w:val="22"/>
        </w:rPr>
        <w:t>Una decision defendida asi resiste cualquier pregunta, porque el jurado ya sabe que el equipo penso en la alternativa.</w:t>
      </w:r>
    </w:p>
    <w:p>
      <w:r>
        <w:rPr>
          <w:b/>
          <w:color w:val="4A4A49"/>
          <w:sz w:val="22"/>
        </w:rPr>
        <w:t>[Slide 7] Las preguntas previsibles del jurado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Las preguntas del jurado son bastante predecibles y por eso se preparan.</w:t>
      </w:r>
    </w:p>
    <w:p>
      <w:pPr>
        <w:pStyle w:val="ListBullet2"/>
      </w:pPr>
      <w:r>
        <w:rPr>
          <w:b w:val="0"/>
          <w:color w:val="4A4A49"/>
          <w:sz w:val="22"/>
        </w:rPr>
        <w:t>Las mas frecuentes en un proyecto como el de la clinica son: como sabe usted que este requisito es realmente necesario; que pasa si dos recepcionistas registran la misma mascota al mismo tiempo; por que esta clase existe y no es un atributo de otra</w:t>
      </w:r>
    </w:p>
    <w:p>
      <w:pPr>
        <w:pStyle w:val="ListBullet2"/>
      </w:pPr>
      <w:r>
        <w:rPr>
          <w:b w:val="0"/>
          <w:color w:val="4A4A49"/>
          <w:sz w:val="22"/>
        </w:rPr>
        <w:t>Como se cumple el requisito no funcional que usted escribio y como se mediria; que pasa si el sistema se cae a mitad de un registro; que dejaron por fuera del alcance y por que; y quien de ustedes hizo esta parte.</w:t>
      </w:r>
    </w:p>
    <w:p>
      <w:pPr>
        <w:pStyle w:val="ListBullet2"/>
      </w:pPr>
      <w:r>
        <w:rPr>
          <w:b w:val="0"/>
          <w:color w:val="4A4A49"/>
          <w:sz w:val="22"/>
        </w:rPr>
        <w:t>Hay que preparar la respuesta de cada una en dos frases, sin discursos.</w:t>
      </w:r>
    </w:p>
    <w:p>
      <w:pPr>
        <w:pStyle w:val="ListBullet2"/>
      </w:pPr>
      <w:r>
        <w:rPr>
          <w:b w:val="0"/>
          <w:color w:val="4A4A49"/>
          <w:sz w:val="22"/>
        </w:rPr>
        <w:t>Y hay una regla de oro para cuando no se sabe: no se inventa.</w:t>
      </w:r>
    </w:p>
    <w:p>
      <w:pPr>
        <w:pStyle w:val="ListBullet2"/>
      </w:pPr>
      <w:r>
        <w:rPr>
          <w:b w:val="0"/>
          <w:color w:val="4A4A49"/>
          <w:sz w:val="22"/>
        </w:rPr>
        <w:t>NOTAS: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[Slide 8] El guion en bloques con tiempos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reparto del guion en bloques con tiempos es lo que sostiene una sustentacion, no un detalle logistico.</w:t>
      </w:r>
    </w:p>
    <w:p>
      <w:pPr>
        <w:pStyle w:val="ListBullet2"/>
      </w:pPr>
      <w:r>
        <w:rPr>
          <w:b w:val="0"/>
          <w:color w:val="4A4A49"/>
          <w:sz w:val="22"/>
        </w:rPr>
        <w:t>La sustentacion es individual por defecto: el estudiante expone los cinco bloques y responde por todos, y lo que importa es que cada bloque tenga su rango de minutos y su evidencia en pantalla, no quien lo dice.</w:t>
      </w:r>
    </w:p>
    <w:p>
      <w:pPr>
        <w:pStyle w:val="ListBullet2"/>
      </w:pPr>
      <w:r>
        <w:rPr>
          <w:b w:val="0"/>
          <w:color w:val="4A4A49"/>
          <w:sz w:val="22"/>
        </w:rPr>
        <w:t>El orden que funciona para la clinica es: abrir con problema y alcance, seguir con requisitos y trazabilidad, luego los modelos UML, despues el prototipo en vivo y cerrar con decisiones, riesgos y siguiente paso hacia Programacion II.</w:t>
      </w:r>
    </w:p>
    <w:p>
      <w:pPr>
        <w:pStyle w:val="ListBullet2"/>
      </w:pPr>
      <w:r>
        <w:rPr>
          <w:b w:val="0"/>
          <w:color w:val="4A4A49"/>
          <w:sz w:val="22"/>
        </w:rPr>
        <w:t>Si el docente autorizo equipo de 2 o 3, se agrega el nombre del responsable a cada bloque, todos los integrantes deben hablar al menos dos minutos y ninguno puede hablar solo de lo suyo: cada persona domina una pieza pero debe conocer el todo</w:t>
      </w:r>
    </w:p>
    <w:p>
      <w:pPr>
        <w:pStyle w:val="ListBullet2"/>
      </w:pPr>
      <w:r>
        <w:rPr>
          <w:b w:val="0"/>
          <w:color w:val="4A4A49"/>
          <w:sz w:val="22"/>
        </w:rPr>
        <w:t>Porque el jurado tiene derecho a preguntarle a cualquiera sobre cualquier parte.</w:t>
      </w:r>
    </w:p>
    <w:p>
      <w:pPr>
        <w:pStyle w:val="ListBullet2"/>
      </w:pPr>
      <w:r>
        <w:rPr>
          <w:b w:val="0"/>
          <w:color w:val="4A4A49"/>
          <w:sz w:val="22"/>
        </w:rPr>
        <w:t>Ademas se prepara el plan B tecnico: capturas del prototipo por si falla el internet, el documento en PDF descargado y los diagramas exportados a imagen.</w:t>
      </w:r>
    </w:p>
    <w:p>
      <w:pPr>
        <w:pStyle w:val="ListBullet2"/>
      </w:pPr>
      <w:r>
        <w:rPr>
          <w:b w:val="0"/>
          <w:color w:val="4A4A49"/>
          <w:sz w:val="22"/>
        </w:rPr>
        <w:t>Y algo que parece obvio pero se olvida siempre: quien maneja el prototipo debe haberlo recorrido antes haciendo clic en cosas que no estaban en el guion, porque el jurado va a hacer exactamente eso.</w:t>
      </w:r>
    </w:p>
    <w:p>
      <w:pPr>
        <w:pStyle w:val="ListBullet2"/>
      </w:pPr>
      <w:r>
        <w:rPr>
          <w:b w:val="0"/>
          <w:color w:val="4A4A49"/>
          <w:sz w:val="22"/>
        </w:rPr>
        <w:t>NOTAS:</w:t>
      </w:r>
    </w:p>
    <w:p>
      <w:pPr>
        <w:pStyle w:val="ListBullet2"/>
      </w:pPr>
      <w:r>
        <w:rPr>
          <w:b w:val="0"/>
          <w:color w:val="4A4A49"/>
          <w:sz w:val="22"/>
        </w:rPr>
        <w:t>Se ensaya cronometrado al menos dos veces, en voz alta y de pie, porque el tiempo estimado leyendo en silencio siempre es la mitad del real.</w:t>
      </w:r>
    </w:p>
    <w:p>
      <w:r>
        <w:rPr>
          <w:b/>
          <w:color w:val="4A4A49"/>
          <w:sz w:val="22"/>
        </w:rPr>
        <w:t>[Slide 9] El guion cronometrado de la sustentacion</w:t>
      </w:r>
      <w:r>
        <w:rPr>
          <w:b w:val="0"/>
          <w:color w:val="4A4A49"/>
          <w:sz w:val="22"/>
        </w:rPr>
        <w:t xml:space="preserve"> — 16 vinetas.</w:t>
      </w:r>
    </w:p>
    <w:p>
      <w:r>
        <w:rPr>
          <w:b/>
          <w:color w:val="4A4A49"/>
          <w:sz w:val="22"/>
        </w:rPr>
        <w:t>[Slide 10] Guion de sustentacion: doce minutos cronometrados</w:t>
      </w:r>
      <w:r>
        <w:rPr>
          <w:b w:val="0"/>
          <w:color w:val="4A4A49"/>
          <w:sz w:val="22"/>
        </w:rPr>
        <w:t xml:space="preserve"> — 12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Preparacion de la sustentacion y cierre.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14 - Preparacion de la sustentacion y cierre/Taller PI - Clase 14 -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