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095292" w:val="clear"/>
        <w:spacing w:after="160" w:before="20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ffffff"/>
          <w:sz w:val="26"/>
          <w:szCs w:val="26"/>
          <w:rtl w:val="0"/>
        </w:rPr>
        <w:t xml:space="preserve">  Taller Clase 1 — Ficha y boceto CloudLite 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2"/>
          <w:szCs w:val="22"/>
          <w:rtl w:val="0"/>
        </w:rPr>
        <w:t xml:space="preserve">Arquitectura de Sistemas Computacionales · CloudLite App (PI)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e8f4fa" w:val="clear"/>
        <w:spacing w:after="12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69ccb"/>
          <w:sz w:val="20"/>
          <w:szCs w:val="20"/>
          <w:rtl w:val="0"/>
        </w:rPr>
        <w:t xml:space="preserve">Documento estudiante — avance del Proyecto Integrador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1. Contexto / por qué importa al 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Por qué importa al PI: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sin dominio concreto no hay arquitectura que defender.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La ficha + C4 Context son la semilla del informe y de todos los diagramas del semestre.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Si el problema es vago (app de la universidad), el resto del PI se vuelve teatro.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2. Hoy avanzamos el PI en…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Definir dominio CloudLite App + 3–5 capacidades + problema en 2–3 frases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3. Entregable concreto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e8f4fa" w:val="clear"/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Ficha PI de 6 bloques + C4 Context en Mermaid renderizado en ExamLab (boceto previo en Excalidraw/draw.io)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4. Escenario / datos de partida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Actividad individual. Elegir un dominio concreto.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Sugeridos: AgendaU · BiblioLite · InventarioLab · TurnosClinica · EventosCampus.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Plantilla ficha: DOMINIO · PROBLEMA · CAPACIDADES · ACTORES · SISTEMAS EXTERNOS · FUERA DE ALCANCE.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Diagrama: boceto visual en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Excalidraw o draw.io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→ conversión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Mermaid (C4Context)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con ayuda de una IA → pegar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renderizar en ExamLab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5. Herramientas (gratis + navegador)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Padlet · Excalidraw /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hd w:fill="fbe4e4" w:val="clear"/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Prohibido como requisito: AWS/GCP/Oracle/Azure con tarjeta; VirtualBox/VMware/Docker Desktop obligatorio.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6. Pasos guiados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Paso 1: elija un dominio concreto entre AgendaU, BiblioLite, InventarioLab, TurnosClinica o EventosCampus (o uno propio del mismo tamano) y escriba el problema en exactamente 3 frases: quien sufre el problema, como se resuelve hoy sin CloudLite y una cifra medible del dolor (por ejemplo 40 correos por semana para cuadrar 12 asesorias), verificando que en ninguna de las 3 frases aparezca una expresion generica como app de la universidad o red social; el resultado queda en la seccion 1 Dominio y problema del informe del 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Paso 2: liste exactamente 4 capacidades con la forma verbo mas objeto de negocio (reservar cita, publicar cupo, cancelar reserva, notificar recordatorio), 3 actores humanos con lo que espera cada uno, 2 o 3 sistemas externos con los que CloudLite intercambia informacion (por ejemplo proveedor de identidad, correo transaccional o pasarela de pagos) y 3 elementos de fuera de alcance, verificando que ninguna capacidad nombre tecnologia (nada de usar PostgreSQL ni desplegar en Docker) y que las 4 capacidades se lean como frases del negocio; queda en la seccion 1 del informe y se pega tal cual en la pregunta 1 de ExamLab.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Paso 3: dibuje primero el boceto del C4 Context en Excalidraw o draw.io, que es donde se piensa el modelo, y despues pidale a una IA que lo traduzca a Mermaid («convierte este diagrama a Mermaid usando C4Context»); pegue ese codigo en la pregunta de tipo diagrama de ExamLab y verifique que renderice ahi mismo, con exactamente 1 System para CloudLite, 2 Person, 2 System_Ext y 5 relaciones etiquetadas con verbo de negocio y protocolo, verificando en el diagrama ya renderizado que no aparezca ninguna caja interna (ni base de datos ni API ni worker, eso es Clase 4) y que cada flecha se lea en voz alta como una frase completa.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Paso 4: resuelva la tabla comparativa de 4 filas nube frente a on-premise, cierre con el veredicto de 2 frases que sera la entrada del ADR-001 de la Clase 2, y suba a ExamLab (modulo Talleres) las 5 preguntas resueltas antes del domingo 23:59, verificando que la ficha, el diagrama renderizado y el veredicto usen exactamente los mismos nombres de actores y de sistemas externos.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7. Criterio de éxito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El artefacto queda en el paquete PI (informe y/o repo) con nombres consistentes.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El estudiante puede explicar su decisión en 60 segundos.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Evidencia adjunta (PNG, enlace lab, YAML, etc.).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8. Pistas (checklist vacío — sin solución)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☐ ¿Quién sufre el problema y como lo miden?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☐ ¿La caja grande es el sistema CloudLite (no un módulo interno)?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☐ ¿Las flechas tienen verbo (reservar, notificar, autenticar)?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☐ ¿Los 2-3 sistemas externos coinciden con los System_Ext del diagrama C4?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☐ ¿El diagrama quedó pegado como Mermaid y renderizado en ExamLab (no solo como imagen)?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☐ ¿Fuera de alcance está escrito (que NO haran hoy)?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9. 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Entrega en ExamLab (https://uniaj.examlab.workers.dev/ · módulo Talleres) · domingo 23:59 (regla del Acuerdo). Un envío por estudiante.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e8f4fa" w:val="clear"/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La entrega oficial se hace respondiendo las preguntas abiertas del taller dentro de ExamLab (https://uniaj.examlab.workers.dev/). El documento/ficha en Word o Google Docs es opcional, solo para que el estudiante conserve sus respuestas; lo que califica es lo que quede escrito en las preguntas de ExamLab.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10. Que vas a resolver en ExamLab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El estudiante sale con el dominio de CloudLite cerrado en una ficha de 6 bloques y con el diagrama C4 Context renderizado dentro de ExamLab, que es la semilla de todos los diagramas del semestre.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El taller se resuelve y se entrega en ExamLab (https://uniaj.examlab.workers.dev/), en el modulo Talleres. Son 5 preguntas y suman 100 puntos. Lo que sigue es lo que vas a encontrar en cada una, para que sepas de antemano en que forma se responde: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Pregunta 1 - Respuesta escrita (20 pts):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Ficha del PI CloudLite 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Un cuadro de texto. Se escribe directamente en la plataforma; no se sube archivo.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Pregunta 2 - Diagrama (Mermaid) (35 pts):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C4 Context de CloudLite 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Pregunta 3 - Seleccion multiple (15 pts):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Nube y on-premise: que es cierto.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Varias opciones y mas de una correcta; marque todas las que apliquen.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Pregunta 4 - Respuesta escrita (20 pts):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Nube u on-premise para CloudLite.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Un cuadro de texto. Se escribe directamente en la plataforma; no se sube archivo.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Pregunta 5 - Seleccion unica (10 pts):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Nivel del modelo C4.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Varias opciones, una sola correcta.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2"/>
          <w:szCs w:val="22"/>
          <w:rtl w:val="0"/>
        </w:rPr>
        <w:t xml:space="preserve">Del boceto al codigo Mermaid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La pregunta de diagrama NO recibe imagenes: se responde con codigo Mermaid (`C4Context`) que la plataforma dibuja al instante. No tienes que escribirlo de memoria; el camino corto es este: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1.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rtl w:val="0"/>
        </w:rPr>
        <w:t xml:space="preserve">Diseño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 visual: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Dibuja el diagrama como quieras en Excalidraw o draw.io: es mas rapido arrastrar cajas que escribir codigo, y ahi es donde piensas el modelo.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2. Traduce con IA: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Copia o describe tu boceto a una IA y pidele el codigo Mermaid: «convierte este diagrama a Mermaid usando `C4Context`». Revisa el resultado: la IA acierta la sintaxis, no tu modelo.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3. Pega y renderiza en ExamLab: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Pega ese codigo en la caja de texto de la pregunta y mira como lo dibuja la plataforma. Si no renderiza, corrige ahi mismo: lo que se califica es el diagrama renderizado dentro de ExamLab.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4. Guarda el PNG para tu PI: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Exporta tambien la imagen a la carpeta de tu Proyecto Integrador. Esa copia es para tu informe; no reemplaza la respuesta en la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Si la IA te devuelve algo que no renderiza, no lo pegues tal cual: corrigelo en ExamLab hasta ver el dibujo. Un diagrama que no renderiza no se puede calificar.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08" w:top="1008" w:left="1224" w:right="122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Eo6cOXwiBMatv9LSxdAmXz5ajw==">CgMxLjA4AHIhMTU2QU51ODJKQS00V2l1eFJqdGk5d240a1RsYm5OUGdX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