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4: Microservicios · Arquitecturas distribuidas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Clase regular (teoría + taller PI) · encuentro síncrono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Contrastar monolito vs microservicios con criterios de equipo y acoplamiento.</w:t>
      </w:r>
    </w:p>
    <w:p>
      <w:pPr>
        <w:pStyle w:val="ListBullet"/>
      </w:pPr>
      <w:r>
        <w:rPr>
          <w:b w:val="0"/>
          <w:color w:val="4A4A49"/>
          <w:sz w:val="22"/>
        </w:rPr>
        <w:t>Modelar CloudLite en C4 Container (Mermaid) con 2–5 cajas justificadas.</w:t>
      </w:r>
    </w:p>
    <w:p>
      <w:pPr>
        <w:pStyle w:val="ListBullet"/>
      </w:pPr>
      <w:r>
        <w:rPr>
          <w:b w:val="0"/>
          <w:color w:val="4A4A49"/>
          <w:sz w:val="22"/>
        </w:rPr>
        <w:t>Definir 3 contratos con verbo, ruta y error de negocio, y nombrar 3 riesgos de distribución.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Diagramar componentes/servicios de CloudLite y sus contratos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Diagrama C4 Container en Mermaid + tabla de 3 contratos + 3 riesgos de distribución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 de diagramas del curso (Mermaid) · boceto libre opcional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De donde viene la clase y que se abre hoy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Hoy se juntan las dos cosas: se abre la caja negra y se decide de cuantas piezas esta hecha por dentro y por que.</w:t>
      </w:r>
    </w:p>
    <w:p>
      <w:pPr>
        <w:pStyle w:val="ListBullet2"/>
      </w:pPr>
      <w:r>
        <w:rPr>
          <w:b w:val="0"/>
          <w:color w:val="4A4A49"/>
          <w:sz w:val="22"/>
        </w:rPr>
        <w:t>Ese es el nivel 2 del modelo C4, el de contenedores, y el trabajo de este nivel son tres cosas: la decision de arquitectura en una frase con sus dos criterios</w:t>
      </w:r>
    </w:p>
    <w:p>
      <w:pPr>
        <w:pStyle w:val="ListBullet2"/>
      </w:pPr>
      <w:r>
        <w:rPr>
          <w:b w:val="0"/>
          <w:color w:val="4A4A49"/>
          <w:sz w:val="22"/>
        </w:rPr>
        <w:t>El diagrama de contenedores escrito en Mermaid, y una tabla de tres contratos mas tres riesgos de distribucion.</w:t>
      </w:r>
    </w:p>
    <w:p>
      <w:pPr>
        <w:pStyle w:val="ListBullet2"/>
      </w:pPr>
      <w:r>
        <w:rPr>
          <w:b w:val="0"/>
          <w:color w:val="4A4A49"/>
          <w:sz w:val="22"/>
        </w:rPr>
        <w:t>En el modelo C4 un contenedor es una unidad que se ejecuta o almacena datos por separado: una aplicacion web, una API, una base de datos, una cola.</w:t>
      </w:r>
    </w:p>
    <w:p>
      <w:pPr>
        <w:pStyle w:val="ListBullet2"/>
      </w:pPr>
      <w:r>
        <w:rPr>
          <w:b w:val="0"/>
          <w:color w:val="4A4A49"/>
          <w:sz w:val="22"/>
        </w:rPr>
        <w:t>No es lo mismo que un contenedor Docker, aunque a menudo uno se despliegue dentro del otro.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Clase 3 dejo al estudiante con una unidad de despliegue concreta en las manos: una imagen que se ejecuta como contenedor.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Clase 1 le dejo una caja negra llamada CloudLite App con actores y sistemas externos alrededor.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pregunta que organiza la clase no es que son los microservicios, sino una mas incomoda y mas util: cada vez que un sistema se parte en dos, se gana algo y se paga algo, y hoy hay que decir explicitamente que se gana y que se paga.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estudiante que solo aprende la primera mitad de esa frase sale convencido de que mas servicios es mejor arquitectura, que es exactamente el error que esta clase debe prevenir.</w:t>
      </w:r>
    </w:p>
    <w:p>
      <w:r>
        <w:rPr>
          <w:b/>
          <w:color w:val="4A4A49"/>
          <w:sz w:val="22"/>
        </w:rPr>
        <w:t>[Slide 5] Monolito: lo que la palabra realmente significa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monolito es un sistema que se despliega como una sola unidad: todo su codigo se construye junto y sale al aire junto.</w:t>
      </w:r>
    </w:p>
    <w:p>
      <w:pPr>
        <w:pStyle w:val="ListBullet2"/>
      </w:pPr>
      <w:r>
        <w:rPr>
          <w:b w:val="0"/>
          <w:color w:val="4A4A49"/>
          <w:sz w:val="22"/>
        </w:rPr>
        <w:t>No es un insulto ni un error, es la arquitectura correcta por defecto para la mayoria de los sistemas pequenos, y varios proyectos de este curso deberian ser monolitos bien organizados.</w:t>
      </w:r>
    </w:p>
    <w:p>
      <w:pPr>
        <w:pStyle w:val="ListBullet2"/>
      </w:pPr>
      <w:r>
        <w:rPr>
          <w:b w:val="0"/>
          <w:color w:val="4A4A49"/>
          <w:sz w:val="22"/>
        </w:rPr>
        <w:t>Un microservicio, en cambio, es una unidad de despliegue independiente con una frontera de responsabilidad de negocio propia.</w:t>
      </w:r>
    </w:p>
    <w:p>
      <w:pPr>
        <w:pStyle w:val="ListBullet2"/>
      </w:pPr>
      <w:r>
        <w:rPr>
          <w:b w:val="0"/>
          <w:color w:val="4A4A49"/>
          <w:sz w:val="22"/>
        </w:rPr>
        <w:t>Tres senales de una frontera real: el servicio es dueno de sus propios datos, puede liberarse a su propio ritmo y corresponde a una capacidad de negocio que se puede nombrar sin usar palabras tecnicas.</w:t>
      </w:r>
    </w:p>
    <w:p>
      <w:pPr>
        <w:pStyle w:val="ListBullet2"/>
      </w:pPr>
      <w:r>
        <w:rPr>
          <w:b w:val="0"/>
          <w:color w:val="4A4A49"/>
          <w:sz w:val="22"/>
        </w:rPr>
        <w:t>En cuanto a la notacion, el nivel de contenedores del modelo C4 pide dibujar, dentro del sistema, cada cosa que se ejecuta o almacena de forma independiente</w:t>
      </w:r>
    </w:p>
    <w:p>
      <w:pPr>
        <w:pStyle w:val="ListBullet2"/>
      </w:pPr>
      <w:r>
        <w:rPr>
          <w:b w:val="0"/>
          <w:color w:val="4A4A49"/>
          <w:sz w:val="22"/>
        </w:rPr>
        <w:t>Con tres datos obligatorios por caja (nombre, tecnologia y responsabilidad en una frase) y cada flecha etiquetada con protocolo y formato, nunca una linea muda.</w:t>
      </w:r>
    </w:p>
    <w:p>
      <w:pPr>
        <w:pStyle w:val="ListBullet2"/>
      </w:pPr>
      <w:r>
        <w:rPr>
          <w:b w:val="0"/>
          <w:color w:val="4A4A49"/>
          <w:sz w:val="22"/>
        </w:rPr>
        <w:t>Una aplicacion web de una sola pagina que corre en el navegador, una API, una base de datos gestionada, una cola de mensajes y un proceso trabajador en segundo plano son cinco contenedores C4, aunque solo dos de ellos esten dockerizados.</w:t>
      </w:r>
    </w:p>
    <w:p>
      <w:pPr>
        <w:pStyle w:val="ListBullet2"/>
      </w:pPr>
      <w:r>
        <w:rPr>
          <w:b w:val="0"/>
          <w:color w:val="4A4A49"/>
          <w:sz w:val="22"/>
        </w:rPr>
        <w:t>Confundirlo lleva al estudiante a creer que debe empaquetar cada caja con Docker para que el diagrama sea valido, lo cual no es cierto y desvia el trabajo de la semana hacia una tarea que nadie pidio.</w:t>
      </w:r>
    </w:p>
    <w:p>
      <w:pPr>
        <w:pStyle w:val="ListBullet2"/>
      </w:pPr>
      <w:r>
        <w:rPr>
          <w:b w:val="0"/>
          <w:color w:val="4A4A49"/>
          <w:sz w:val="22"/>
        </w:rPr>
        <w:t>Es UNA frase y elige UNA de las dos opciones: monolito modular o microservicios.</w:t>
      </w:r>
    </w:p>
    <w:p>
      <w:pPr>
        <w:pStyle w:val="ListBullet2"/>
      </w:pPr>
      <w:r>
        <w:rPr>
          <w:b w:val="0"/>
          <w:color w:val="4A4A49"/>
          <w:sz w:val="22"/>
        </w:rPr>
        <w:t>«Un poco de los dos» no es una respuesta: no es una posicion intermedia sensata, es la frase de quien no decidio, y un sistema no se puede desplegar de las dos formas a la vez.</w:t>
      </w:r>
    </w:p>
    <w:p>
      <w:pPr>
        <w:pStyle w:val="ListBullet2"/>
      </w:pPr>
      <w:r>
        <w:rPr>
          <w:b w:val="0"/>
          <w:color w:val="4A4A49"/>
          <w:sz w:val="22"/>
        </w:rPr>
        <w:t>El primero es el tamano del equipo, y se exige CON numero y CON plazo: «somos dos personas y tenemos doce semanas» es un criterio</w:t>
      </w:r>
    </w:p>
    <w:p>
      <w:pPr>
        <w:pStyle w:val="ListBullet2"/>
      </w:pPr>
      <w:r>
        <w:rPr>
          <w:b w:val="0"/>
          <w:color w:val="4A4A49"/>
          <w:sz w:val="22"/>
        </w:rPr>
        <w:t>«el equipo es pequeno» no lo es, porque no permite verificar nada.</w:t>
      </w:r>
    </w:p>
    <w:p>
      <w:pPr>
        <w:pStyle w:val="ListBullet2"/>
      </w:pPr>
      <w:r>
        <w:rPr>
          <w:b w:val="0"/>
          <w:color w:val="4A4A49"/>
          <w:sz w:val="22"/>
        </w:rPr>
        <w:t>El segundo criterio es el acoplamiento, y se responde diciendo QUE partes cambian juntas: si al tocar el calendario de disponibilidad hay que tocar tambien el registro de clientes, esas dos cosas no son dos servicios.</w:t>
      </w:r>
    </w:p>
    <w:p>
      <w:pPr>
        <w:pStyle w:val="ListBullet2"/>
      </w:pPr>
      <w:r>
        <w:rPr>
          <w:b w:val="0"/>
          <w:color w:val="4A4A49"/>
          <w:sz w:val="22"/>
        </w:rPr>
        <w:t>Y la frase se cierra con las dos mitades del trade-off: lo que se gana y lo que se pierde.</w:t>
      </w:r>
    </w:p>
    <w:p>
      <w:pPr>
        <w:pStyle w:val="ListBullet2"/>
      </w:pPr>
      <w:r>
        <w:rPr>
          <w:b w:val="0"/>
          <w:color w:val="4A4A49"/>
          <w:sz w:val="22"/>
        </w:rPr>
        <w:t>Un ejemplo completo para CloudLite Turnos es: «Elegimos un monolito modular porque el equipo es de 1 persona y el dominio tiene 3 capacidades</w:t>
      </w:r>
    </w:p>
    <w:p>
      <w:pPr>
        <w:pStyle w:val="ListBullet2"/>
      </w:pPr>
      <w:r>
        <w:rPr>
          <w:b w:val="0"/>
          <w:color w:val="4A4A49"/>
          <w:sz w:val="22"/>
        </w:rPr>
        <w:t>Ganamos un solo despliegue y transacciones simples; perdemos la posibilidad de escalar el envio de avisos por separado».</w:t>
      </w:r>
    </w:p>
    <w:p>
      <w:pPr>
        <w:pStyle w:val="ListBullet2"/>
      </w:pPr>
      <w:r>
        <w:rPr>
          <w:b w:val="0"/>
          <w:color w:val="4A4A49"/>
          <w:sz w:val="22"/>
        </w:rPr>
        <w:t>Un monolito modular es un solo desplegable dividido por dentro en modulos con fronteras claras; es distinto del monolito enredado, donde cualquier parte llama a cualquier otra.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 decision se sostiene con exactamente dos criterios.</w:t>
      </w:r>
    </w:p>
    <w:p>
      <w:pPr>
        <w:pStyle w:val="ListBullet2"/>
      </w:pPr>
      <w:r>
        <w:rPr>
          <w:b w:val="0"/>
          <w:color w:val="4A4A49"/>
          <w:sz w:val="22"/>
        </w:rPr>
        <w:t>La razon de fondo es la que se repite en el cierre: la cantidad de servicios que una organizacion sostiene es funcion del numero de equipos autonomos, no del gusto por la modularidad.</w:t>
      </w:r>
    </w:p>
    <w:p>
      <w:pPr>
        <w:pStyle w:val="ListBullet2"/>
      </w:pPr>
      <w:r>
        <w:rPr>
          <w:b w:val="0"/>
          <w:color w:val="4A4A49"/>
          <w:sz w:val="22"/>
        </w:rPr>
        <w:t>Esa frase tiene decision, 2 criterios y las 2 mitades del trade-off.</w:t>
      </w:r>
    </w:p>
    <w:p>
      <w:pPr>
        <w:pStyle w:val="ListBullet2"/>
      </w:pPr>
      <w:r>
        <w:rPr>
          <w:b w:val="0"/>
          <w:color w:val="4A4A49"/>
          <w:sz w:val="22"/>
        </w:rPr>
        <w:t>El modular conserva la opcion de extraer un servicio despues.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Empecemos por el termino que el estudiante trae con mala fama.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palabra decisiva es independiente, y admite una prueba de una linea que el docente debe usar como criterio de correccion: si para poner en produccion el servicio A hay que desplegar tambien el servicio B, entonces A y B no son dos microservicios, son un solo sistema partido en dos repositorios, con todos los costos de la distribucion y ninguno de sus beneficios.</w:t>
      </w:r>
    </w:p>
    <w:p>
      <w:pPr>
        <w:pStyle w:val="ListBullet2"/>
      </w:pPr>
      <w:r>
        <w:rPr>
          <w:b w:val="0"/>
          <w:color w:val="4A4A49"/>
          <w:sz w:val="22"/>
        </w:rPr>
        <w:t>(No se proyecta) Aqui hay que repetir la advertencia de la clase pasada, porque es la fuente numero uno de confusion: contenedor en C4 no significa contenedor de Docker.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 eso claro, lo primero que el estudiante entrega hoy es la decision, y tiene una forma exigida que conviene dictar literal porque se corrige asi.</w:t>
      </w:r>
    </w:p>
    <w:p>
      <w:pPr>
        <w:pStyle w:val="ListBullet2"/>
      </w:pPr>
      <w:r>
        <w:rPr>
          <w:b w:val="0"/>
          <w:color w:val="4A4A49"/>
          <w:sz w:val="22"/>
        </w:rPr>
        <w:t>(No se proyecta) Sin la segunda mitad no hubo decision, hubo una justificacion escrita despues de los hechos —el mismo defecto que la Clase 2 senalaba en los ADR sin consecuencias negativas—.</w:t>
      </w:r>
    </w:p>
    <w:p>
      <w:r>
        <w:rPr>
          <w:b/>
          <w:color w:val="4A4A49"/>
          <w:sz w:val="22"/>
        </w:rPr>
        <w:t>[Slide 6] Monolito vs microservicios (para el PI)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[Slide 7] Microservicios de verdad vs microservicios teatro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[Slide 8] Las tres reglas del nivel Container y la trazabilidad con el Context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primera: cada caja lleva TRES datos, no uno.</w:t>
      </w:r>
    </w:p>
    <w:p>
      <w:pPr>
        <w:pStyle w:val="ListBullet2"/>
      </w:pPr>
      <w:r>
        <w:rPr>
          <w:b w:val="0"/>
          <w:color w:val="4A4A49"/>
          <w:sz w:val="22"/>
        </w:rPr>
        <w:t>Una caja que dice solo «API» no es un contenedor descrito, es una etiqueta; con «API de turnos · Node.js · valida la franja y registra el turno» ya se puede discutir si esa frontera tiene sentido.</w:t>
      </w:r>
    </w:p>
    <w:p>
      <w:pPr>
        <w:pStyle w:val="ListBullet2"/>
      </w:pPr>
      <w:r>
        <w:rPr>
          <w:b w:val="0"/>
          <w:color w:val="4A4A49"/>
          <w:sz w:val="22"/>
        </w:rPr>
        <w:t>La segunda: lo que guarda datos no es una caja mas.</w:t>
      </w:r>
    </w:p>
    <w:p>
      <w:pPr>
        <w:pStyle w:val="ListBullet2"/>
      </w:pPr>
      <w:r>
        <w:rPr>
          <w:b w:val="0"/>
          <w:color w:val="4A4A49"/>
          <w:sz w:val="22"/>
        </w:rPr>
        <w:t>En la notacion se marca como almacen —en el codigo, ContainerDb en lugar de Container— y esa distincion no es un detalle de forma: un almacen no se replica igual que un servicio</w:t>
      </w:r>
    </w:p>
    <w:p>
      <w:pPr>
        <w:pStyle w:val="ListBullet2"/>
      </w:pPr>
      <w:r>
        <w:rPr>
          <w:b w:val="0"/>
          <w:color w:val="4A4A49"/>
          <w:sz w:val="22"/>
        </w:rPr>
        <w:t>No se despliega igual y no falla igual, y todo eso se retoma en las Clases 7 y 13.</w:t>
      </w:r>
    </w:p>
    <w:p>
      <w:pPr>
        <w:pStyle w:val="ListBullet2"/>
      </w:pPr>
      <w:r>
        <w:rPr>
          <w:b w:val="0"/>
          <w:color w:val="4A4A49"/>
          <w:sz w:val="22"/>
        </w:rPr>
        <w:t>La tercera: ninguna flecha queda muda, y media etiqueta tampoco alcanza.</w:t>
      </w:r>
    </w:p>
    <w:p>
      <w:pPr>
        <w:pStyle w:val="ListBullet2"/>
      </w:pPr>
      <w:r>
        <w:rPr>
          <w:b w:val="0"/>
          <w:color w:val="4A4A49"/>
          <w:sz w:val="22"/>
        </w:rPr>
        <w:t>Cada flecha lleva protocolo Y formato: HTTPS/JSON, TCP/SQL.</w:t>
      </w:r>
    </w:p>
    <w:p>
      <w:pPr>
        <w:pStyle w:val="ListBullet2"/>
      </w:pPr>
      <w:r>
        <w:rPr>
          <w:b w:val="0"/>
          <w:color w:val="4A4A49"/>
          <w:sz w:val="22"/>
        </w:rPr>
        <w:t>Si alli decia «Pasarela de pagos», aqui no puede decir «Pagos».</w:t>
      </w:r>
    </w:p>
    <w:p>
      <w:pPr>
        <w:pStyle w:val="ListBullet2"/>
      </w:pPr>
      <w:r>
        <w:rPr>
          <w:b w:val="0"/>
          <w:color w:val="4A4A49"/>
          <w:sz w:val="22"/>
        </w:rPr>
        <w:t>Los actores y los sistemas externos del Context siguen existiendo hoy y siguen estando FUERA del recuadro del sistema: abrir la caja no elimina lo que la rodeaba.</w:t>
      </w:r>
    </w:p>
    <w:p>
      <w:pPr>
        <w:pStyle w:val="ListBullet2"/>
      </w:pPr>
      <w:r>
        <w:rPr>
          <w:b w:val="0"/>
          <w:color w:val="4A4A49"/>
          <w:sz w:val="22"/>
        </w:rPr>
        <w:t>Un ejemplo de trazabilidad: si el Context muestra «Proveedor de correo» como System_Ext, en el Containers aparece con el mismo nombre, fuera del recuadro, y la flecha que llega a el sale del contenedor que envia los avisos.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Nombre, tecnologia y responsabilidad en una frase.</w:t>
      </w:r>
    </w:p>
    <w:p>
      <w:pPr>
        <w:pStyle w:val="ListBullet2"/>
      </w:pPr>
      <w:r>
        <w:rPr>
          <w:b w:val="0"/>
          <w:color w:val="4A4A49"/>
          <w:sz w:val="22"/>
        </w:rPr>
        <w:t>«HTTP» a secas no dice como viajan los datos y «SQL» a secas no dice sobre que transporte; con las dos mitades, cualquiera que lea el diagrama sabe por donde puede romperse.</w:t>
      </w:r>
    </w:p>
    <w:p>
      <w:pPr>
        <w:pStyle w:val="ListBullet2"/>
      </w:pPr>
      <w:r>
        <w:rPr>
          <w:b w:val="0"/>
          <w:color w:val="4A4A49"/>
          <w:sz w:val="22"/>
        </w:rPr>
        <w:t>(No se proyecta) Antes del ejemplo conviene fijar las tres reglas con las que se corrige el diagrama, porque cada una tiene puntos asignados y las tres se pierden por descuido y no por no saber.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hay una cuarta condicion que no es del nivel sino de la continuidad del proyecto: los nombres tienen que ser IDENTICOS a los del C4 Context de la Clase 1.</w:t>
      </w:r>
    </w:p>
    <w:p>
      <w:pPr>
        <w:pStyle w:val="ListBullet2"/>
      </w:pPr>
      <w:r>
        <w:rPr>
          <w:b w:val="0"/>
          <w:color w:val="4A4A49"/>
          <w:sz w:val="22"/>
        </w:rPr>
        <w:t>(No se proyecta) No es exceso de rigor con la notacion; es lo unico que permite afirmar que los dos dibujos son el mismo sistema visto desde distinta altura, y es exactamente lo que se volvera a verificar en la Clase 7 contra el diagrama de despliegue y en la Clase 11 en la auditoria del paquete.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Ese es el error de dibujo mas comun de la clase, meter al usuario o a la pasarela de pagos dentro del sistema propio, y se detecta en dos segundos preguntando quien lo opera.</w:t>
      </w:r>
    </w:p>
    <w:p>
      <w:r>
        <w:rPr>
          <w:b/>
          <w:color w:val="4A4A49"/>
          <w:sz w:val="22"/>
        </w:rPr>
        <w:t>[Slide 9] Las tres reglas del C4 Container, en codigo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10] C4-lite: del Context a los Containers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[Slide 11] Ejemplo de diagrama C4 — nivel Containers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[Slide 12] C4Container en Mermaid: la sintaxis que se renderiza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En este curso el diagrama se escribe como codigo Mermaid, y un visor Mermaid lo renderiza.</w:t>
      </w:r>
    </w:p>
    <w:p>
      <w:pPr>
        <w:pStyle w:val="ListBullet2"/>
      </w:pPr>
      <w:r>
        <w:rPr>
          <w:b w:val="0"/>
          <w:color w:val="4A4A49"/>
          <w:sz w:val="22"/>
        </w:rPr>
        <w:t>La primera linea es exactamente C4Container, sin nada antes</w:t>
      </w:r>
    </w:p>
    <w:p>
      <w:pPr>
        <w:pStyle w:val="ListBullet2"/>
      </w:pPr>
      <w:r>
        <w:rPr>
          <w:b w:val="0"/>
          <w:color w:val="4A4A49"/>
          <w:sz w:val="22"/>
        </w:rPr>
        <w:t>Los actores se declaran con Person y los sistemas ajenos con System_Ext, los dos por fuera del bloque del sistema.</w:t>
      </w:r>
    </w:p>
    <w:p>
      <w:pPr>
        <w:pStyle w:val="ListBullet2"/>
      </w:pPr>
      <w:r>
        <w:rPr>
          <w:b w:val="0"/>
          <w:color w:val="4A4A49"/>
          <w:sz w:val="22"/>
        </w:rPr>
        <w:t>El sistema propio se abre con System_Boundary y una llave, y dentro van las cajas: Container para lo que ejecuta y ContainerDb para lo que almacena, cada una con identificador, nombre, tecnologia y responsabilidad.</w:t>
      </w:r>
    </w:p>
    <w:p>
      <w:pPr>
        <w:pStyle w:val="ListBullet2"/>
      </w:pPr>
      <w:r>
        <w:rPr>
          <w:b w:val="0"/>
          <w:color w:val="4A4A49"/>
          <w:sz w:val="22"/>
        </w:rPr>
        <w:t>La llave se cierra, y las relaciones van despues, con Rel y cuatro datos: origen, destino, que hace y con que protocolo y formato.</w:t>
      </w:r>
    </w:p>
    <w:p>
      <w:pPr>
        <w:pStyle w:val="ListBullet2"/>
      </w:pPr>
      <w:r>
        <w:rPr>
          <w:b w:val="0"/>
          <w:color w:val="4A4A49"/>
          <w:sz w:val="22"/>
        </w:rPr>
        <w:t>El identificador corto de cada caja —en el molde proyectado son spa, api, db y worker— es el que usan las relaciones; si no coincide, no dibuja la flecha y tampoco avisa con claridad.</w:t>
      </w:r>
    </w:p>
    <w:p>
      <w:pPr>
        <w:pStyle w:val="ListBullet2"/>
      </w:pPr>
      <w:r>
        <w:rPr>
          <w:b w:val="0"/>
          <w:color w:val="4A4A49"/>
          <w:sz w:val="22"/>
        </w:rPr>
        <w:t>La regla operativa del dia se dice como consecuencia y no como consejo: se pega el codigo, se mira renderizado, y solo entonces se envia.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Eso cambia lo que el docente tiene que ensenar, porque un boceto correcto escrito con la sintaxis equivocada no renderiza y entonces no hay diagrama que calificar.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Son cinco reglas de escritura y conviene recorrerlas sobre la diapositiva, linea por linea.</w:t>
      </w:r>
    </w:p>
    <w:p>
      <w:pPr>
        <w:pStyle w:val="ListBullet2"/>
      </w:pPr>
      <w:r>
        <w:rPr>
          <w:b w:val="0"/>
          <w:color w:val="4A4A49"/>
          <w:sz w:val="22"/>
        </w:rPr>
        <w:t>(No se proyecta) C4Context es el nivel de la Clase 1 y graph TD es otro tipo de diagrama, y cualquiera de los dos deja la respuesta en el nivel equivocado.</w:t>
      </w:r>
    </w:p>
    <w:p>
      <w:pPr>
        <w:pStyle w:val="ListBullet2"/>
      </w:pPr>
      <w:r>
        <w:rPr>
          <w:b w:val="0"/>
          <w:color w:val="4A4A49"/>
          <w:sz w:val="22"/>
        </w:rPr>
        <w:t>(No se proyecta) Vale la pena decir en voz alta que aqui el uso de una IA es legitimo y ademas recomendado: pasar un boceto a codigo Mermaid es justo la tarea mecanica en la que ayuda sin sustituir el criterio.</w:t>
      </w:r>
    </w:p>
    <w:p>
      <w:pPr>
        <w:pStyle w:val="ListBullet2"/>
      </w:pPr>
      <w:r>
        <w:rPr>
          <w:b w:val="0"/>
          <w:color w:val="4A4A49"/>
          <w:sz w:val="22"/>
        </w:rPr>
        <w:t>(No se proyecta) Lo que NO delega el estudiante es la revision, y hay tres cosas que tiene que verificar el mismo antes de enviar, porque son las que la IA equivoca con frecuencia: que la primera linea sea C4Container, que la base de datos haya quedado como ContainerDb y no como Container, y que ninguna relacion haya perdido la mitad de su etiqueta.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codigo que no renderiza vale cero, y es el unico punto del taller donde el estudiante puede comprobar su propia nota antes de entregar.</w:t>
      </w:r>
    </w:p>
    <w:p>
      <w:r>
        <w:rPr>
          <w:b/>
          <w:color w:val="4A4A49"/>
          <w:sz w:val="22"/>
        </w:rPr>
        <w:t>[Slide 13] C4Container en Mermaid: el molde que un visor renderiza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[Slide 14] Primer ejemplo: los tres contenedores de CloudLite Turnos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CloudLite Turnos, el sistema de agendamiento de la barberia, empieza con tres contenedores: una aplicacion web que corre en el navegador del cliente, una API que atiende peticiones HTTP con cuerpo en formato JSON</w:t>
      </w:r>
    </w:p>
    <w:p>
      <w:pPr>
        <w:pStyle w:val="ListBullet2"/>
      </w:pPr>
      <w:r>
        <w:rPr>
          <w:b w:val="0"/>
          <w:color w:val="4A4A49"/>
          <w:sz w:val="22"/>
        </w:rPr>
        <w:t>Y una base de datos relacional donde viven turnos, clientes y horarios.</w:t>
      </w:r>
    </w:p>
    <w:p>
      <w:pPr>
        <w:pStyle w:val="ListBullet2"/>
      </w:pPr>
      <w:r>
        <w:rPr>
          <w:b w:val="0"/>
          <w:color w:val="4A4A49"/>
          <w:sz w:val="22"/>
        </w:rPr>
        <w:t>Ahora viene la parte interesante: la cuarta caja aparece solo si hay una razon.</w:t>
      </w:r>
    </w:p>
    <w:p>
      <w:pPr>
        <w:pStyle w:val="ListBullet2"/>
      </w:pPr>
      <w:r>
        <w:rPr>
          <w:b w:val="0"/>
          <w:color w:val="4A4A49"/>
          <w:sz w:val="22"/>
        </w:rPr>
        <w:t>El envio del correo de confirmacion tarda, con proveedores reales de correo, entre 300 y 2000 milisegundos, y puede fallar por causas ajenas al sistema.</w:t>
      </w:r>
    </w:p>
    <w:p>
      <w:pPr>
        <w:pStyle w:val="ListBullet2"/>
      </w:pPr>
      <w:r>
        <w:rPr>
          <w:b w:val="0"/>
          <w:color w:val="4A4A49"/>
          <w:sz w:val="22"/>
        </w:rPr>
        <w:t>Cuatro contenedores con una justificacion medible es mejor arquitectura que ocho por moda.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 flecha entre la web y la API dice «HTTPS/JSON, consulta disponibilidad y crea reservas»; la flecha entre la API y la base de datos dice «TCP, lee y escribe turnos».</w:t>
      </w:r>
    </w:p>
    <w:p>
      <w:pPr>
        <w:pStyle w:val="ListBullet2"/>
      </w:pPr>
      <w:r>
        <w:rPr>
          <w:b w:val="0"/>
          <w:color w:val="4A4A49"/>
          <w:sz w:val="22"/>
        </w:rPr>
        <w:t>Con eso ya existe un diagrama valido y defendible.</w:t>
      </w:r>
    </w:p>
    <w:p>
      <w:pPr>
        <w:pStyle w:val="ListBullet2"/>
      </w:pPr>
      <w:r>
        <w:rPr>
          <w:b w:val="0"/>
          <w:color w:val="4A4A49"/>
          <w:sz w:val="22"/>
        </w:rPr>
        <w:t>Si la API espera ese envio antes de responder, la reserva de un turno hereda esa latencia y ese riesgo.</w:t>
      </w:r>
    </w:p>
    <w:p>
      <w:pPr>
        <w:pStyle w:val="ListBullet2"/>
      </w:pPr>
      <w:r>
        <w:rPr>
          <w:b w:val="0"/>
          <w:color w:val="4A4A49"/>
          <w:sz w:val="22"/>
        </w:rPr>
        <w:t>Esa es una razon legitima para separar: se agrega una cola de mensajes y un trabajador de notificaciones, la API escribe el turno, publica un mensaje y responde en decenas de milisegundos, y el trabajador envia el correo despues, con reintentos si falla.</w:t>
      </w:r>
    </w:p>
    <w:p>
      <w:pPr>
        <w:pStyle w:val="ListBullet2"/>
      </w:pPr>
      <w:r>
        <w:rPr>
          <w:b w:val="0"/>
          <w:color w:val="4A4A49"/>
          <w:sz w:val="22"/>
        </w:rPr>
        <w:t>(No se proyecta) Primer ejemplo concreto, y conviene construirlo en el tablero en vivo.</w:t>
      </w:r>
    </w:p>
    <w:p>
      <w:r>
        <w:rPr>
          <w:b/>
          <w:color w:val="4A4A49"/>
          <w:sz w:val="22"/>
        </w:rPr>
        <w:t>[Slide 15] Los contratos: cuatro datos por fila y un 409 obligatorio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Si cada flecha del diagrama lleva protocolo y formato, el paso siguiente es decir QUE se negocia por esa flecha, y eso es un contrato.</w:t>
      </w:r>
    </w:p>
    <w:p>
      <w:pPr>
        <w:pStyle w:val="ListBullet2"/>
      </w:pPr>
      <w:r>
        <w:rPr>
          <w:b w:val="0"/>
          <w:color w:val="4A4A49"/>
          <w:sz w:val="22"/>
        </w:rPr>
        <w:t>Un contrato entre dos piezas de un sistema tiene cuatro datos y los cuatro se piden por separado: como se llama la interaccion en terminos de negocio</w:t>
      </w:r>
    </w:p>
    <w:p>
      <w:pPr>
        <w:pStyle w:val="ListBullet2"/>
      </w:pPr>
      <w:r>
        <w:rPr>
          <w:b w:val="0"/>
          <w:color w:val="4A4A49"/>
          <w:sz w:val="22"/>
        </w:rPr>
        <w:t>Quien llama a quien, con que verbo y ruta —o con que nombre de evento, si es asincrono—, y cual es el error de negocio que puede devolver.</w:t>
      </w:r>
    </w:p>
    <w:p>
      <w:pPr>
        <w:pStyle w:val="ListBullet2"/>
      </w:pPr>
      <w:r>
        <w:rPr>
          <w:b w:val="0"/>
          <w:color w:val="4A4A49"/>
          <w:sz w:val="22"/>
        </w:rPr>
        <w:t>El cuarto es el que se olvida y el que hace util al contrato.</w:t>
      </w:r>
    </w:p>
    <w:p>
      <w:pPr>
        <w:pStyle w:val="ListBullet2"/>
      </w:pPr>
      <w:r>
        <w:rPr>
          <w:b w:val="0"/>
          <w:color w:val="4A4A49"/>
          <w:sz w:val="22"/>
        </w:rPr>
        <w:t>Un error de negocio es una respuesta prevista, que forma parte del diseno: la franja ya esta tomada, el cupo se agoto, el usuario no tiene permiso.</w:t>
      </w:r>
    </w:p>
    <w:p>
      <w:pPr>
        <w:pStyle w:val="ListBullet2"/>
      </w:pPr>
      <w:r>
        <w:rPr>
          <w:b w:val="0"/>
          <w:color w:val="4A4A49"/>
          <w:sz w:val="22"/>
        </w:rPr>
        <w:t>La primera: al menos uno de los tres contratos tiene que ser un 409 de conflicto, y la razon es de dominio y no de capricho.</w:t>
      </w:r>
    </w:p>
    <w:p>
      <w:pPr>
        <w:pStyle w:val="ListBullet2"/>
      </w:pPr>
      <w:r>
        <w:rPr>
          <w:b w:val="0"/>
          <w:color w:val="4A4A49"/>
          <w:sz w:val="22"/>
        </w:rPr>
        <w:t>El 409 es la respuesta que dice «tu peticion es valida, pero el estado actual del sistema no la admite», y en cualquier dominio de reservas ese caso existe siempre: dos clientes quieren la misma franja.</w:t>
      </w:r>
    </w:p>
    <w:p>
      <w:pPr>
        <w:pStyle w:val="ListBullet2"/>
      </w:pPr>
      <w:r>
        <w:rPr>
          <w:b w:val="0"/>
          <w:color w:val="4A4A49"/>
          <w:sz w:val="22"/>
        </w:rPr>
        <w:t>Un estudiante que no encuentra ningun 409 en su sistema casi nunca tiene un dominio sin conflictos; lo que tiene es un diagrama que no modela ninguna regla de negocio.</w:t>
      </w:r>
    </w:p>
    <w:p>
      <w:pPr>
        <w:pStyle w:val="ListBullet2"/>
      </w:pPr>
      <w:r>
        <w:rPr>
          <w:b w:val="0"/>
          <w:color w:val="4A4A49"/>
          <w:sz w:val="22"/>
        </w:rPr>
        <w:t>La segunda exigencia: los tres contratos no pueden ser entre el mismo par de cajas.</w:t>
      </w:r>
    </w:p>
    <w:p>
      <w:pPr>
        <w:pStyle w:val="ListBullet2"/>
      </w:pPr>
      <w:r>
        <w:rPr>
          <w:b w:val="0"/>
          <w:color w:val="4A4A49"/>
          <w:sz w:val="22"/>
        </w:rPr>
        <w:t>Y si el contrato es con la base de datos, en la columna del verbo va la sentencia (INSERT, SELECT) y no una ruta REST</w:t>
      </w:r>
    </w:p>
    <w:p>
      <w:pPr>
        <w:pStyle w:val="ListBullet2"/>
      </w:pPr>
      <w:r>
        <w:rPr>
          <w:b w:val="0"/>
          <w:color w:val="4A4A49"/>
          <w:sz w:val="22"/>
        </w:rPr>
        <w:t>Porque la base no expone rutas; ponerle POST /turnos a la base de datos es el error que delata que se lleno la tabla por analogia y no leyendo el propio diagrama.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500 no es un error de negocio, es una falla del sistema; nadie lo disena, y por eso poner 500 en esa columna es la senal de que el estudiante no distinguio las dos cosas.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diapositiva proyecta los tres contratos resueltos sobre CloudLite Turnos y conviene recorrerlos leyendo la cuarta columna en voz alta, porque es lo que hay que replicar.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Dos exigencias mas, que valen puntos y se pierden sin darse cuenta.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tambien tener a mano la diferencia con sus vecinos, porque se confunden: 400 es que la peticion esta mal formada, 401 que no se sabe quien eres, 403 que se sabe y no te corresponde, 404 que no existe, 422 que esta bien formada pero sus datos no pasan una validacion, y 409 que choca con el estado actual.</w:t>
      </w:r>
    </w:p>
    <w:p>
      <w:pPr>
        <w:pStyle w:val="ListBullet2"/>
      </w:pPr>
      <w:r>
        <w:rPr>
          <w:b w:val="0"/>
          <w:color w:val="4A4A49"/>
          <w:sz w:val="22"/>
        </w:rPr>
        <w:t>(No se proyecta) Tres filas que digan «App web → API» describen un solo canal contado tres veces, y lo que se esta evaluando es si el estudiante entendio que su sistema tiene varias fronteras.</w:t>
      </w:r>
    </w:p>
    <w:p>
      <w:r>
        <w:rPr>
          <w:b/>
          <w:color w:val="4A4A49"/>
          <w:sz w:val="22"/>
        </w:rPr>
        <w:t>[Slide 16] Los tres contratos de CloudLite: cuatro datos por fila</w:t>
      </w:r>
      <w:r>
        <w:rPr>
          <w:b w:val="0"/>
          <w:color w:val="4A4A49"/>
          <w:sz w:val="22"/>
        </w:rPr>
        <w:t xml:space="preserve"> — 0 vinetas.</w:t>
      </w:r>
    </w:p>
    <w:p>
      <w:r>
        <w:rPr>
          <w:b/>
          <w:color w:val="4A4A49"/>
          <w:sz w:val="22"/>
        </w:rPr>
        <w:t>[Slide 17] Lo que se paga al distribuir: la red no es una llamada de funcion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segundo bloque de contenido es el mas importante del dia: que se paga al distribuir.</w:t>
      </w:r>
    </w:p>
    <w:p>
      <w:pPr>
        <w:pStyle w:val="ListBullet2"/>
      </w:pPr>
      <w:r>
        <w:rPr>
          <w:b w:val="0"/>
          <w:color w:val="4A4A49"/>
          <w:sz w:val="22"/>
        </w:rPr>
        <w:t>Una llamada a una funcion dentro del mismo proceso cuesta del orden de nanosegundos y no puede fallar por causas de red.</w:t>
      </w:r>
    </w:p>
    <w:p>
      <w:pPr>
        <w:pStyle w:val="ListBullet2"/>
      </w:pPr>
      <w:r>
        <w:rPr>
          <w:b w:val="0"/>
          <w:color w:val="4A4A49"/>
          <w:sz w:val="22"/>
        </w:rPr>
        <w:t>La misma llamada convertida en peticion HTTP entre dos contenedores de la misma maquina o del mismo centro de datos cuesta tipicamente entre 1 y 5 milisegundos, y entre regiones geograficas distintas puede subir a 50 o 200 milisegundos.</w:t>
      </w:r>
    </w:p>
    <w:p>
      <w:pPr>
        <w:pStyle w:val="ListBullet2"/>
      </w:pPr>
      <w:r>
        <w:rPr>
          <w:b w:val="0"/>
          <w:color w:val="4A4A49"/>
          <w:sz w:val="22"/>
        </w:rPr>
        <w:t>Es decir, convertir una llamada local en remota empeora el costo en varios ordenes de magnitud, y a eso se suma que ahora la llamada puede perderse, llegar duplicada o tardar indefinidamente.</w:t>
      </w:r>
    </w:p>
    <w:p>
      <w:pPr>
        <w:pStyle w:val="ListBullet2"/>
      </w:pPr>
      <w:r>
        <w:rPr>
          <w:b w:val="0"/>
          <w:color w:val="4A4A49"/>
          <w:sz w:val="22"/>
        </w:rPr>
        <w:t>Ese calculo es exacto y no una convencion, y es el argumento mas contundente contra multiplicar servicios sin necesidad.</w:t>
      </w:r>
    </w:p>
    <w:p>
      <w:pPr>
        <w:pStyle w:val="ListBullet2"/>
      </w:pPr>
      <w:r>
        <w:rPr>
          <w:b w:val="0"/>
          <w:color w:val="4A4A49"/>
          <w:sz w:val="22"/>
        </w:rPr>
        <w:t>(No se proyecta) Hay una aritmetica que conviene mostrar porque impresiona con razon: si una peticion del usuario atraviesa en cadena cinco servicios y cada uno esta disponible el 99,9 % del tiempo, la disponibilidad del recorrido completo es 0,999 elevado a la quinta potencia, alrededor del 99,5 %, lo que pasa de unos 43 minutos de indisponibilidad al mes a mas de tres horas.</w:t>
      </w:r>
    </w:p>
    <w:p>
      <w:r>
        <w:rPr>
          <w:b/>
          <w:color w:val="4A4A49"/>
          <w:sz w:val="22"/>
        </w:rPr>
        <w:t>[Slide 18] Timeout, reintento, idempotencia y circuit breaker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timeout es el tiempo maximo que un servicio espera respuesta antes de darse por vencido; sin timeout explicito, un servicio lento no falla sino que deja colgado a quien lo llamo, y el bloqueo se propaga hacia arriba hasta tumbar el sistema completo.</w:t>
      </w:r>
    </w:p>
    <w:p>
      <w:pPr>
        <w:pStyle w:val="ListBullet2"/>
      </w:pPr>
      <w:r>
        <w:rPr>
          <w:b w:val="0"/>
          <w:color w:val="4A4A49"/>
          <w:sz w:val="22"/>
        </w:rPr>
        <w:t>Los valores tipicos para llamadas internas estan entre 2 y 5 segundos, y son convencion, no ley.</w:t>
      </w:r>
    </w:p>
    <w:p>
      <w:pPr>
        <w:pStyle w:val="ListBullet2"/>
      </w:pPr>
      <w:r>
        <w:rPr>
          <w:b w:val="0"/>
          <w:color w:val="4A4A49"/>
          <w:sz w:val="22"/>
        </w:rPr>
        <w:t>Un reintento es volver a intentar la llamada fallida, y trae una trampa: si todos los clientes reintentan de inmediato contra un servicio ya saturado, lo hunden mas, por lo que se limita a dos o tres reintentos con espera creciente entre uno y otro.</w:t>
      </w:r>
    </w:p>
    <w:p>
      <w:pPr>
        <w:pStyle w:val="ListBullet2"/>
      </w:pPr>
      <w:r>
        <w:rPr>
          <w:b w:val="0"/>
          <w:color w:val="4A4A49"/>
          <w:sz w:val="22"/>
        </w:rPr>
        <w:t>En CloudLite eso es literal: si el reintento de crear turno no es idempotente, el cliente termina con dos reservas para el mismo horario, y la solucion habitual es que la peticion lleve un identificador unico que el servidor reconozca como repetido.</w:t>
      </w:r>
    </w:p>
    <w:p>
      <w:pPr>
        <w:pStyle w:val="ListBullet2"/>
      </w:pPr>
      <w:r>
        <w:rPr>
          <w:b w:val="0"/>
          <w:color w:val="4A4A49"/>
          <w:sz w:val="22"/>
        </w:rPr>
        <w:t>El cuarto mecanismo es el interruptor de circuito, o circuit breaker, que tras varias fallas consecutivas deja de intentar por un rato y responde de inmediato con un error controlado, para no gastar recursos golpeando algo que esta caido.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 ahi salen cuatro mecanismos que el diagrama y la tabla deben poder mencionar.</w:t>
      </w:r>
    </w:p>
    <w:p>
      <w:pPr>
        <w:pStyle w:val="ListBullet2"/>
      </w:pPr>
      <w:r>
        <w:rPr>
          <w:b w:val="0"/>
          <w:color w:val="4A4A49"/>
          <w:sz w:val="22"/>
        </w:rPr>
        <w:t>Los reintentos exigen idempotencia, que significa que ejecutar la misma operacion dos veces produzca el mismo resultado que ejecutarla una vez.</w:t>
      </w:r>
    </w:p>
    <w:p>
      <w:r>
        <w:rPr>
          <w:b/>
          <w:color w:val="4A4A49"/>
          <w:sz w:val="22"/>
        </w:rPr>
        <w:t>[Slide 19] Los datos: donde se rompen los proyectos academicos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punto donde los proyectos academicos se rompen es el de los datos.</w:t>
      </w:r>
    </w:p>
    <w:p>
      <w:pPr>
        <w:pStyle w:val="ListBullet2"/>
      </w:pPr>
      <w:r>
        <w:rPr>
          <w:b w:val="0"/>
          <w:color w:val="4A4A49"/>
          <w:sz w:val="22"/>
        </w:rPr>
        <w:t>La regla ortodoxa de los microservicios dice que cada servicio es dueno exclusivo de su base de datos y que nadie mas la consulta directamente</w:t>
      </w:r>
    </w:p>
    <w:p>
      <w:pPr>
        <w:pStyle w:val="ListBullet2"/>
      </w:pPr>
      <w:r>
        <w:rPr>
          <w:b w:val="0"/>
          <w:color w:val="4A4A49"/>
          <w:sz w:val="22"/>
        </w:rPr>
        <w:t>Si dos servicios comparten tablas, estan acoplados y no pueden desplegarse por separado, lo que contradice la definicion.</w:t>
      </w:r>
    </w:p>
    <w:p>
      <w:pPr>
        <w:pStyle w:val="ListBullet2"/>
      </w:pPr>
      <w:r>
        <w:rPr>
          <w:b w:val="0"/>
          <w:color w:val="4A4A49"/>
          <w:sz w:val="22"/>
        </w:rPr>
        <w:t>Pero cumplir esa regla tiene un precio real: una consulta que antes era un join deja de existir y hay que resolverla llamando a otro servicio</w:t>
      </w:r>
    </w:p>
    <w:p>
      <w:pPr>
        <w:pStyle w:val="ListBullet2"/>
      </w:pPr>
      <w:r>
        <w:rPr>
          <w:b w:val="0"/>
          <w:color w:val="4A4A49"/>
          <w:sz w:val="22"/>
        </w:rPr>
        <w:t>Y una operacion que abarca dos servicios ya no puede ser una transaccion unica sino una secuencia de pasos con compensaciones.</w:t>
      </w:r>
    </w:p>
    <w:p>
      <w:pPr>
        <w:pStyle w:val="ListBullet2"/>
      </w:pPr>
      <w:r>
        <w:rPr>
          <w:b w:val="0"/>
          <w:color w:val="4A4A49"/>
          <w:sz w:val="22"/>
        </w:rPr>
        <w:t>Fingir ortodoxia es peor que documentar una concesion.</w:t>
      </w:r>
    </w:p>
    <w:p>
      <w:pPr>
        <w:pStyle w:val="ListBullet2"/>
      </w:pPr>
      <w:r>
        <w:rPr>
          <w:b w:val="0"/>
          <w:color w:val="4A4A49"/>
          <w:sz w:val="22"/>
        </w:rPr>
        <w:t>La regla de propiedad es: cada tabla tiene un solo servicio dueno, que es el unico que escribe en ella; los demas la consultan por su API.</w:t>
      </w:r>
    </w:p>
    <w:p>
      <w:pPr>
        <w:pStyle w:val="ListBullet2"/>
      </w:pPr>
      <w:r>
        <w:rPr>
          <w:b w:val="0"/>
          <w:color w:val="4A4A49"/>
          <w:sz w:val="22"/>
        </w:rPr>
        <w:t>En CloudLite Turnos la tabla de turnos es de la API de turnos, y el worker de avisos no la toca: recibe por la cola el dato que necesita.</w:t>
      </w:r>
    </w:p>
    <w:p>
      <w:pPr>
        <w:pStyle w:val="ListBullet2"/>
      </w:pPr>
      <w:r>
        <w:rPr>
          <w:b w:val="0"/>
          <w:color w:val="4A4A49"/>
          <w:sz w:val="22"/>
        </w:rPr>
        <w:t>Dos servicios que escriben en la misma tabla quedan acoplados aunque se desplieguen por separado, y ese es el error mas comun.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Eso introduce consistencia eventual, es decir un lapso durante el cual dos partes del sistema tienen versiones distintas de la verdad, con consecuencias visibles para el usuario.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postura honesta para este curso es que un CloudLite con una base de datos compartida y propiedad de tablas claramente documentada resulta aceptable, siempre que el estudiante lo registre como un trade-off consciente en su informe y no lo presente como microservicios puros.</w:t>
      </w:r>
    </w:p>
    <w:p>
      <w:r>
        <w:rPr>
          <w:b/>
          <w:color w:val="4A4A49"/>
          <w:sz w:val="22"/>
        </w:rPr>
        <w:t>[Slide 20] Los tres riesgos de distribuir, y por que son esos tres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Los riesgos de distribucion no son una lista libre: son TRES riesgos, cada uno responde una pregunta distinta, y estan elegidos para que ninguno se pueda contestar sin mirar el propio diagrama.</w:t>
      </w:r>
    </w:p>
    <w:p>
      <w:pPr>
        <w:pStyle w:val="ListBullet2"/>
      </w:pPr>
      <w:r>
        <w:rPr>
          <w:b w:val="0"/>
          <w:color w:val="4A4A49"/>
          <w:sz w:val="22"/>
        </w:rPr>
        <w:t>Se nombra UNA caja del diagrama y se dice que deja de funcionar y —esta es la mitad que se olvida— que SIGUE funcionando.</w:t>
      </w:r>
    </w:p>
    <w:p>
      <w:pPr>
        <w:pStyle w:val="ListBullet2"/>
      </w:pPr>
      <w:r>
        <w:rPr>
          <w:b w:val="0"/>
          <w:color w:val="4A4A49"/>
          <w:sz w:val="22"/>
        </w:rPr>
        <w:t>En CloudLite Turnos, si se cae el trabajador de notificaciones, los turnos se siguen reservando y lo que se pierde es el correo de confirmacion; si se cae la base de turnos, no se reserva nada</w:t>
      </w:r>
    </w:p>
    <w:p>
      <w:pPr>
        <w:pStyle w:val="ListBullet2"/>
      </w:pPr>
      <w:r>
        <w:rPr>
          <w:b w:val="0"/>
          <w:color w:val="4A4A49"/>
          <w:sz w:val="22"/>
        </w:rPr>
        <w:t>Pero la aplicacion web sigue cargando y puede mostrar un mensaje decente en lugar de una pantalla en blanco.</w:t>
      </w:r>
    </w:p>
    <w:p>
      <w:pPr>
        <w:pStyle w:val="ListBullet2"/>
      </w:pPr>
      <w:r>
        <w:rPr>
          <w:b w:val="0"/>
          <w:color w:val="4A4A49"/>
          <w:sz w:val="22"/>
        </w:rPr>
        <w:t>Reservar un turno en el ejemplo de tres cajas son tres saltos: el navegador a la aplicacion web, la aplicacion web a la API, y la API a la base de datos; si se agrega el correo son cuatro, y si el correo se envia por cola, cinco.</w:t>
      </w:r>
    </w:p>
    <w:p>
      <w:pPr>
        <w:pStyle w:val="ListBullet2"/>
      </w:pPr>
      <w:r>
        <w:rPr>
          <w:b w:val="0"/>
          <w:color w:val="4A4A49"/>
          <w:sz w:val="22"/>
        </w:rPr>
        <w:t>El numero importa por lo que se explico arriba: cada salto agrega latencia y una probabilidad de fallo, y esa aritmetica es la unica defensa contra multiplicar cajas por gusto.</w:t>
      </w:r>
    </w:p>
    <w:p>
      <w:pPr>
        <w:pStyle w:val="ListBullet2"/>
      </w:pPr>
      <w:r>
        <w:rPr>
          <w:b w:val="0"/>
          <w:color w:val="4A4A49"/>
          <w:sz w:val="22"/>
        </w:rPr>
        <w:t>Un estudiante que no puede contar sus saltos no esta leyendo su diagrama, esta recordandolo.</w:t>
      </w:r>
    </w:p>
    <w:p>
      <w:pPr>
        <w:pStyle w:val="ListBullet2"/>
      </w:pPr>
      <w:r>
        <w:rPr>
          <w:b w:val="0"/>
          <w:color w:val="4A4A49"/>
          <w:sz w:val="22"/>
        </w:rPr>
        <w:t>El tercero pregunta por un dato que se escribe en dos pasos, y es el mas dificil de los tres porque exige mirar la escritura y no la lectura.</w:t>
      </w:r>
    </w:p>
    <w:p>
      <w:pPr>
        <w:pStyle w:val="ListBullet2"/>
      </w:pPr>
      <w:r>
        <w:rPr>
          <w:b w:val="0"/>
          <w:color w:val="4A4A49"/>
          <w:sz w:val="22"/>
        </w:rPr>
        <w:t>En el ejemplo, el turno se escribe en la base y despues se publica el mensaje del correo: si el segundo paso falla, el turno existe y el cliente nunca se entero.</w:t>
      </w:r>
    </w:p>
    <w:p>
      <w:pPr>
        <w:pStyle w:val="ListBullet2"/>
      </w:pPr>
      <w:r>
        <w:rPr>
          <w:b w:val="0"/>
          <w:color w:val="4A4A49"/>
          <w:sz w:val="22"/>
        </w:rPr>
        <w:t>Ese es el problema de fondo de todo sistema distribuido, y hoy no se resuelve con una saga completa: se reconoce, se nombra el dato concreto y se dice que queda inconsistente.</w:t>
      </w:r>
    </w:p>
    <w:p>
      <w:pPr>
        <w:pStyle w:val="ListBullet2"/>
      </w:pPr>
      <w:r>
        <w:rPr>
          <w:b w:val="0"/>
          <w:color w:val="4A4A49"/>
          <w:sz w:val="22"/>
        </w:rPr>
        <w:t>Si un estudiante dice que no encuentra ningun riesgo, casi siempre es porque su diagrama tiene flechas sin protocolo o sin formato: no sabe por donde puede romperse porque nunca definio como se comunican las piezas.</w:t>
      </w:r>
    </w:p>
    <w:p>
      <w:pPr>
        <w:pStyle w:val="ListBullet2"/>
      </w:pPr>
      <w:r>
        <w:rPr>
          <w:b w:val="0"/>
          <w:color w:val="4A4A49"/>
          <w:sz w:val="22"/>
        </w:rPr>
        <w:t>Los tres riesgos clasicos de un sistema distribuido son: la red falla o se demora, un servicio deja de responder mientras los demas siguen, y los datos quedan inconsistentes entre dos servicios.</w:t>
      </w:r>
    </w:p>
    <w:p>
      <w:pPr>
        <w:pStyle w:val="ListBullet2"/>
      </w:pPr>
      <w:r>
        <w:rPr>
          <w:b w:val="0"/>
          <w:color w:val="4A4A49"/>
          <w:sz w:val="22"/>
        </w:rPr>
        <w:t>En la app de turnos, si el worker de avisos cae, los turnos se siguen reservando y los avisos esperan en la cola: el fallo queda contenido.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El primero pregunta que se cae.</w:t>
      </w:r>
    </w:p>
    <w:p>
      <w:pPr>
        <w:pStyle w:val="ListBullet2"/>
      </w:pPr>
      <w:r>
        <w:rPr>
          <w:b w:val="0"/>
          <w:color w:val="4A4A49"/>
          <w:sz w:val="22"/>
        </w:rPr>
        <w:t>El segundo pregunta cuantos saltos de red tiene una operacion de punta a punta, y se responde con un numero, contado sobre el propio dibujo.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Cuantos microservicios son los correctos: no hay numero correcto, hay justificacion por frontera</w:t>
      </w:r>
    </w:p>
    <w:p>
      <w:pPr>
        <w:pStyle w:val="ListBullet2"/>
      </w:pPr>
      <w:r>
        <w:rPr>
          <w:b w:val="0"/>
          <w:color w:val="4A4A49"/>
          <w:sz w:val="22"/>
        </w:rPr>
        <w:t>Y el rango de dos a cinco contenedores que exige el curso es una restriccion pedagogica pensada para proyectos de una a tres personas en doce semanas, no un hallazgo de la ingenieria.</w:t>
      </w:r>
    </w:p>
    <w:p>
      <w:pPr>
        <w:pStyle w:val="ListBullet2"/>
      </w:pPr>
      <w:r>
        <w:rPr>
          <w:b w:val="0"/>
          <w:color w:val="4A4A49"/>
          <w:sz w:val="22"/>
        </w:rPr>
        <w:t>Si las empresas grandes tienen cientos de servicios, por que nosotros solo tres: porque el numero de servicios que una organizacion puede sostener es funcion del numero de equipos autonomos y de la madurez de su automatizacion de despliegue y observabilidad</w:t>
      </w:r>
    </w:p>
    <w:p>
      <w:pPr>
        <w:pStyle w:val="ListBullet2"/>
      </w:pPr>
      <w:r>
        <w:rPr>
          <w:b w:val="0"/>
          <w:color w:val="4A4A49"/>
          <w:sz w:val="22"/>
        </w:rPr>
        <w:t>Condiciones que un equipo de tres no tiene, y copiar la forma sin las condiciones produce lo que aqui se llama microservicios teatro.</w:t>
      </w:r>
    </w:p>
    <w:p>
      <w:pPr>
        <w:pStyle w:val="ListBullet2"/>
      </w:pPr>
      <w:r>
        <w:rPr>
          <w:b w:val="0"/>
          <w:color w:val="4A4A49"/>
          <w:sz w:val="22"/>
        </w:rPr>
        <w:t>Y la tercera, que hay que responder sin ambiguedad: esta mal hacer un monolito.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dictarlos asi, porque un estudiante que entiende por que son esos tres no escribe generalidades.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«Se cae todo» vale la mitad de los puntos, y con razon: en un sistema bien partido nunca se cae todo, y el ejercicio consiste precisamente en descubrir que algunas cosas sobreviven.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Ese razonamiento es el que en la Clase 7 permite decidir que va en cada zona de red y en la Clase 13 que pieza vale la pena replicar.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Devolverle el diagrama es mas util que darle un ejemplo.</w:t>
      </w:r>
    </w:p>
    <w:p>
      <w:r>
        <w:rPr>
          <w:b/>
          <w:color w:val="4A4A49"/>
          <w:sz w:val="22"/>
        </w:rPr>
        <w:t>[Slide 21] Distribuido implica fallos</w:t>
      </w:r>
      <w:r>
        <w:rPr>
          <w:b w:val="0"/>
          <w:color w:val="4A4A49"/>
          <w:sz w:val="22"/>
        </w:rPr>
        <w:t xml:space="preserve"> — 6 vinetas.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4 - Microservicios y arquitecturas distribuidas/Presentacion.pptx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4 · Microservicios · Arquitecturas distribuidas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De donde viene la clase y que se abre hoy</w:t>
      </w:r>
    </w:p>
    <w:p>
      <w:pPr>
        <w:pStyle w:val="ListNumber"/>
      </w:pPr>
      <w:r>
        <w:rPr>
          <w:b w:val="0"/>
          <w:color w:val="4A4A49"/>
          <w:sz w:val="22"/>
        </w:rPr>
        <w:t>Monolito: lo que la palabra realmente significa</w:t>
      </w:r>
    </w:p>
    <w:p>
      <w:pPr>
        <w:pStyle w:val="ListNumber"/>
      </w:pPr>
      <w:r>
        <w:rPr>
          <w:b w:val="0"/>
          <w:color w:val="4A4A49"/>
          <w:sz w:val="22"/>
        </w:rPr>
        <w:t>Monolito vs microservicios (para el PI)</w:t>
      </w:r>
    </w:p>
    <w:p>
      <w:pPr>
        <w:pStyle w:val="ListNumber"/>
      </w:pPr>
      <w:r>
        <w:rPr>
          <w:b w:val="0"/>
          <w:color w:val="4A4A49"/>
          <w:sz w:val="22"/>
        </w:rPr>
        <w:t>Microservicios de verdad vs microservicios teatro</w:t>
      </w:r>
    </w:p>
    <w:p>
      <w:pPr>
        <w:pStyle w:val="ListNumber"/>
      </w:pPr>
      <w:r>
        <w:rPr>
          <w:b w:val="0"/>
          <w:color w:val="4A4A49"/>
          <w:sz w:val="22"/>
        </w:rPr>
        <w:t>Las tres reglas del nivel Container y la trazabilidad con el Context</w:t>
      </w:r>
    </w:p>
    <w:p>
      <w:pPr>
        <w:pStyle w:val="ListNumber"/>
      </w:pPr>
      <w:r>
        <w:rPr>
          <w:b w:val="0"/>
          <w:color w:val="4A4A49"/>
          <w:sz w:val="22"/>
        </w:rPr>
        <w:t>Las tres reglas del C4 Container, en codigo</w:t>
      </w:r>
    </w:p>
    <w:p>
      <w:pPr>
        <w:pStyle w:val="ListNumber"/>
      </w:pPr>
      <w:r>
        <w:rPr>
          <w:b w:val="0"/>
          <w:color w:val="4A4A49"/>
          <w:sz w:val="22"/>
        </w:rPr>
        <w:t>C4-lite: del Context a los Containers</w:t>
      </w:r>
    </w:p>
    <w:p>
      <w:pPr>
        <w:pStyle w:val="ListNumber"/>
      </w:pPr>
      <w:r>
        <w:rPr>
          <w:b w:val="0"/>
          <w:color w:val="4A4A49"/>
          <w:sz w:val="22"/>
        </w:rPr>
        <w:t>Ejemplo de diagrama C4 — nivel Containers</w:t>
      </w:r>
    </w:p>
    <w:p>
      <w:pPr>
        <w:pStyle w:val="ListNumber"/>
      </w:pPr>
      <w:r>
        <w:rPr>
          <w:b w:val="0"/>
          <w:color w:val="4A4A49"/>
          <w:sz w:val="22"/>
        </w:rPr>
        <w:t>C4Container en Mermaid: la sintaxis que se renderiza</w:t>
      </w:r>
    </w:p>
    <w:p>
      <w:pPr>
        <w:pStyle w:val="ListNumber"/>
      </w:pPr>
      <w:r>
        <w:rPr>
          <w:b w:val="0"/>
          <w:color w:val="4A4A49"/>
          <w:sz w:val="22"/>
        </w:rPr>
        <w:t>C4Container en Mermaid: el molde que un visor renderiza</w:t>
      </w:r>
    </w:p>
    <w:p>
      <w:pPr>
        <w:pStyle w:val="ListNumber"/>
      </w:pPr>
      <w:r>
        <w:rPr>
          <w:b w:val="0"/>
          <w:color w:val="4A4A49"/>
          <w:sz w:val="22"/>
        </w:rPr>
        <w:t>Primer ejemplo: los tres contenedores de CloudLite Turnos</w:t>
      </w:r>
    </w:p>
    <w:p>
      <w:pPr>
        <w:pStyle w:val="ListNumber"/>
      </w:pPr>
      <w:r>
        <w:rPr>
          <w:b w:val="0"/>
          <w:color w:val="4A4A49"/>
          <w:sz w:val="22"/>
        </w:rPr>
        <w:t>Los contratos: cuatro datos por fila y un 409 obligatorio</w:t>
      </w:r>
    </w:p>
    <w:p>
      <w:pPr>
        <w:pStyle w:val="ListNumber"/>
      </w:pPr>
      <w:r>
        <w:rPr>
          <w:b w:val="0"/>
          <w:color w:val="4A4A49"/>
          <w:sz w:val="22"/>
        </w:rPr>
        <w:t>Los tres contratos de CloudLite: cuatro datos por fila</w:t>
      </w:r>
    </w:p>
    <w:p>
      <w:pPr>
        <w:pStyle w:val="ListNumber"/>
      </w:pPr>
      <w:r>
        <w:rPr>
          <w:b w:val="0"/>
          <w:color w:val="4A4A49"/>
          <w:sz w:val="22"/>
        </w:rPr>
        <w:t>Lo que se paga al distribuir: la red no es una llamada de funcion</w:t>
      </w:r>
    </w:p>
    <w:p>
      <w:pPr>
        <w:pStyle w:val="ListNumber"/>
      </w:pPr>
      <w:r>
        <w:rPr>
          <w:b w:val="0"/>
          <w:color w:val="4A4A49"/>
          <w:sz w:val="22"/>
        </w:rPr>
        <w:t>Timeout, reintento, idempotencia y circuit breaker</w:t>
      </w:r>
    </w:p>
    <w:p>
      <w:pPr>
        <w:pStyle w:val="ListNumber"/>
      </w:pPr>
      <w:r>
        <w:rPr>
          <w:b w:val="0"/>
          <w:color w:val="4A4A49"/>
          <w:sz w:val="22"/>
        </w:rPr>
        <w:t>Los datos: donde se rompen los proyectos academicos</w:t>
      </w:r>
    </w:p>
    <w:p>
      <w:pPr>
        <w:pStyle w:val="ListNumber"/>
      </w:pPr>
      <w:r>
        <w:rPr>
          <w:b w:val="0"/>
          <w:color w:val="4A4A49"/>
          <w:sz w:val="22"/>
        </w:rPr>
        <w:t>Los tres riesgos de distribuir, y por que son esos tres</w:t>
      </w:r>
    </w:p>
    <w:p>
      <w:pPr>
        <w:pStyle w:val="ListNumber"/>
      </w:pPr>
      <w:r>
        <w:rPr>
          <w:b w:val="0"/>
          <w:color w:val="4A4A49"/>
          <w:sz w:val="22"/>
        </w:rPr>
        <w:t>Distribuido implica fallos</w:t>
      </w:r>
    </w:p>
    <w:p>
      <w:pPr>
        <w:pStyle w:val="ListNumber"/>
      </w:pPr>
      <w:r>
        <w:rPr>
          <w:b w:val="0"/>
          <w:color w:val="4A4A49"/>
          <w:sz w:val="22"/>
        </w:rPr>
        <w:t>Del boceto al código Mermaid</w:t>
      </w:r>
    </w:p>
    <w:p>
      <w:pPr>
        <w:pStyle w:val="ListNumber"/>
      </w:pPr>
      <w:r>
        <w:rPr>
          <w:b w:val="0"/>
          <w:color w:val="4A4A49"/>
          <w:sz w:val="22"/>
        </w:rPr>
        <w:t>Clase 4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PI · [Slide 2][Slide 3]</w:t>
      </w:r>
    </w:p>
    <w:p>
      <w:r>
        <w:rPr>
          <w:b w:val="0"/>
          <w:color w:val="4A4A49"/>
          <w:sz w:val="22"/>
        </w:rPr>
        <w:t xml:space="preserve">Di casi literal: «Hoy avanzamos el PI CloudLite App en: </w:t>
      </w:r>
      <w:r>
        <w:rPr>
          <w:b/>
          <w:color w:val="4A4A49"/>
          <w:sz w:val="22"/>
        </w:rPr>
        <w:t>Diagramar componentes/servicios de CloudLite y sus contratos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Entregable concreto: Diagrama C4 Container en Mermaid + tabla de 3 contratos + 3 riesgos de distribución.</w:t>
      </w:r>
    </w:p>
    <w:p>
      <w:r>
        <w:rPr>
          <w:b w:val="0"/>
          <w:color w:val="4A4A49"/>
          <w:sz w:val="22"/>
        </w:rPr>
        <w:t>Teoría breve y luego taller; no es un lab suelto.»</w:t>
      </w:r>
    </w:p>
    <w:p>
      <w:r>
        <w:rPr>
          <w:b w:val="0"/>
          <w:color w:val="4A4A49"/>
          <w:sz w:val="22"/>
        </w:rPr>
        <w:t>Pasa la diapositiva de agenda y la de objetivos. Abre el enunciado PI si alguien aún no lo tiene.</w:t>
      </w:r>
    </w:p>
    <w:p>
      <w:r>
        <w:rPr>
          <w:b w:val="0"/>
          <w:color w:val="4A4A49"/>
          <w:sz w:val="22"/>
        </w:rPr>
        <w:t>Pregunta de arranque (1 min): «¿En qué quedó tu CloudLite la clase pasada?» — sirve para detectar estudiantes rezagados antes de avanzar.</w:t>
      </w:r>
    </w:p>
    <w:p>
      <w:pPr>
        <w:spacing w:before="200" w:after="60"/>
      </w:pPr>
      <w:r>
        <w:rPr>
          <w:b/>
          <w:color w:val="1A1C1D"/>
          <w:sz w:val="32"/>
        </w:rPr>
        <w:t>10–40 · Teoría Core (al servicio del taller) · desde [Slide 6]</w:t>
      </w:r>
    </w:p>
    <w:p>
      <w:r>
        <w:rPr>
          <w:b w:val="0"/>
          <w:color w:val="4A4A49"/>
          <w:sz w:val="22"/>
        </w:rPr>
        <w:t>Cubre estos conceptos, en este orden, ~7 min cada uno, con su diapositiva:</w:t>
      </w:r>
    </w:p>
    <w:p>
      <w:pPr>
        <w:pStyle w:val="ListBullet"/>
      </w:pPr>
      <w:r>
        <w:rPr>
          <w:b/>
          <w:color w:val="4A4A49"/>
          <w:sz w:val="22"/>
        </w:rPr>
        <w:t>Monolito vs microservicios (para el PI)</w:t>
      </w:r>
      <w:r>
        <w:rPr>
          <w:b w:val="0"/>
          <w:color w:val="4A4A49"/>
          <w:sz w:val="22"/>
        </w:rPr>
        <w:t xml:space="preserve"> · [Slide 6]</w:t>
      </w:r>
    </w:p>
    <w:p>
      <w:pPr>
        <w:pStyle w:val="ListBullet"/>
      </w:pPr>
      <w:r>
        <w:rPr>
          <w:b/>
          <w:color w:val="4A4A49"/>
          <w:sz w:val="22"/>
        </w:rPr>
        <w:t>C4-lite: del Context a los Containers</w:t>
      </w:r>
      <w:r>
        <w:rPr>
          <w:b w:val="0"/>
          <w:color w:val="4A4A49"/>
          <w:sz w:val="22"/>
        </w:rPr>
        <w:t xml:space="preserve"> · [Slide 10]</w:t>
      </w:r>
    </w:p>
    <w:p>
      <w:pPr>
        <w:pStyle w:val="ListBullet"/>
      </w:pPr>
      <w:r>
        <w:rPr>
          <w:b/>
          <w:color w:val="4A4A49"/>
          <w:sz w:val="22"/>
        </w:rPr>
        <w:t>Los tres contratos de CloudLite: cuatro datos por fila</w:t>
      </w:r>
      <w:r>
        <w:rPr>
          <w:b w:val="0"/>
          <w:color w:val="4A4A49"/>
          <w:sz w:val="22"/>
        </w:rPr>
        <w:t xml:space="preserve"> · [Slide 16]</w:t>
      </w:r>
    </w:p>
    <w:p>
      <w:pPr>
        <w:pStyle w:val="ListBullet"/>
      </w:pPr>
      <w:r>
        <w:rPr>
          <w:b/>
          <w:color w:val="4A4A49"/>
          <w:sz w:val="22"/>
        </w:rPr>
        <w:t>Distribuido implica fallos</w:t>
      </w:r>
      <w:r>
        <w:rPr>
          <w:b w:val="0"/>
          <w:color w:val="4A4A49"/>
          <w:sz w:val="22"/>
        </w:rPr>
        <w:t xml:space="preserve"> · [Slide 21]</w:t>
      </w:r>
    </w:p>
    <w:p>
      <w:r>
        <w:rPr>
          <w:b/>
          <w:color w:val="4A4A49"/>
          <w:sz w:val="22"/>
        </w:rPr>
        <w:t>Ninguna se salta</w:t>
      </w:r>
      <w:r>
        <w:rPr>
          <w:b w:val="0"/>
          <w:color w:val="4A4A49"/>
          <w:sz w:val="22"/>
        </w:rPr>
        <w:t>: cada una de esas diapositivas es el mecanismo con que se resuelve</w:t>
      </w:r>
    </w:p>
    <w:p>
      <w:r>
        <w:rPr>
          <w:b w:val="0"/>
          <w:color w:val="4A4A49"/>
          <w:sz w:val="22"/>
        </w:rPr>
        <w:t>al menos una pregunta de la actividad calificada de hoy.</w:t>
      </w:r>
    </w:p>
    <w:p>
      <w:r>
        <w:rPr>
          <w:b w:val="0"/>
          <w:color w:val="4A4A49"/>
          <w:sz w:val="22"/>
        </w:rPr>
        <w:t>El desarrollo completo de cada uno está arriba, en «Fundamento teórico para el docente»:</w:t>
      </w:r>
    </w:p>
    <w:p>
      <w:r>
        <w:rPr>
          <w:b w:val="0"/>
          <w:color w:val="4A4A49"/>
          <w:sz w:val="22"/>
        </w:rPr>
        <w:t>esa sección está escrita para que puedas dictarla sin consultar otra fuente.</w:t>
      </w:r>
    </w:p>
    <w:p>
      <w:r>
        <w:rPr>
          <w:b w:val="0"/>
          <w:color w:val="4A4A49"/>
          <w:sz w:val="22"/>
        </w:rPr>
        <w:t>Cada 8–10 min amarra al artefacto: «esto es lo que van a dejar hoy en su informe/diagrama/repo».</w:t>
      </w:r>
    </w:p>
    <w:p>
      <w:r>
        <w:rPr>
          <w:b w:val="0"/>
          <w:color w:val="4A4A49"/>
          <w:sz w:val="22"/>
        </w:rPr>
        <w:t>Pide un estudiante voluntario y usa SU dominio como ejemplo en vivo (no el de la demo).</w:t>
      </w:r>
    </w:p>
    <w:p>
      <w:pPr>
        <w:spacing w:before="200" w:after="60"/>
      </w:pPr>
      <w:r>
        <w:rPr>
          <w:b/>
          <w:color w:val="1A1C1D"/>
          <w:sz w:val="32"/>
        </w:rPr>
        <w:t>40–55 · Demo en vivo · [Slide 22]</w:t>
      </w:r>
    </w:p>
    <w:p>
      <w:r>
        <w:rPr>
          <w:b w:val="0"/>
          <w:color w:val="4A4A49"/>
          <w:sz w:val="22"/>
        </w:rPr>
        <w:t xml:space="preserve">Herramienta del día: </w:t>
      </w:r>
      <w:r>
        <w:rPr>
          <w:b/>
          <w:color w:val="4A4A49"/>
          <w:sz w:val="22"/>
        </w:rPr>
        <w:t>Navegador · editor de diagramas del curso (Mermaid) · boceto libre opcional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Convertir el Context de la Clase 1 en Containers, y dejarlo renderizado en la plataforma</w:t>
      </w:r>
    </w:p>
    <w:p>
      <w:pPr>
        <w:pStyle w:val="ListNumber"/>
      </w:pPr>
      <w:r>
        <w:rPr>
          <w:b w:val="0"/>
          <w:color w:val="4A4A49"/>
          <w:sz w:val="22"/>
        </w:rPr>
        <w:t>Abra el diagrama C4 Context de la demo de Clase 1 y haga zoom a la caja «CloudLite App». Diga: «hoy no dibujamos otro sistema, abrimos este».</w:t>
      </w:r>
    </w:p>
    <w:p>
      <w:pPr>
        <w:pStyle w:val="ListNumber"/>
      </w:pPr>
      <w:r>
        <w:rPr>
          <w:b w:val="0"/>
          <w:color w:val="4A4A49"/>
          <w:sz w:val="22"/>
        </w:rPr>
        <w:t>Reemplace esa caja por 3 cajas internas: «App web», «API de turnos» y «Base de turnos». Escriba en cada una sus TRES datos: nombre, tecnologia y responsabilidad en una frase.</w:t>
      </w:r>
    </w:p>
    <w:p>
      <w:pPr>
        <w:pStyle w:val="ListNumber"/>
      </w:pPr>
      <w:r>
        <w:rPr>
          <w:b w:val="0"/>
          <w:color w:val="4A4A49"/>
          <w:sz w:val="22"/>
        </w:rPr>
        <w:t>Senale la base de datos y diga: «esta no es un Container mas, es un ALMACEN; en el codigo va como ContainerDb y son 2 puntos». Deje el cliente y el correo FUERA del recuadro del sistema.</w:t>
      </w:r>
    </w:p>
    <w:p>
      <w:pPr>
        <w:pStyle w:val="ListNumber"/>
      </w:pPr>
      <w:r>
        <w:rPr>
          <w:b w:val="0"/>
          <w:color w:val="4A4A49"/>
          <w:sz w:val="22"/>
        </w:rPr>
        <w:t>Rotule CADA flecha con protocolo Y formato: «HTTPS/JSON», «TCP/SQL». Borre a proposito una etiqueta y pregunte que se pierde: sin ella nadie puede decir por donde se rompe.</w:t>
      </w:r>
    </w:p>
    <w:p>
      <w:pPr>
        <w:pStyle w:val="ListNumber"/>
      </w:pPr>
      <w:r>
        <w:rPr>
          <w:b w:val="0"/>
          <w:color w:val="4A4A49"/>
          <w:sz w:val="22"/>
        </w:rPr>
        <w:t>Proponga una cuarta caja, el worker de avisos, y pida la razon de negocio. Si nadie la da, borrela en vivo: «eso es microservicios teatro». Si alguien la da (el correo tarda y puede fallar), quedese con ella y anote la razon al lado.</w:t>
      </w:r>
    </w:p>
    <w:p>
      <w:pPr>
        <w:pStyle w:val="ListNumber"/>
      </w:pPr>
      <w:r>
        <w:rPr>
          <w:b w:val="0"/>
          <w:color w:val="4A4A49"/>
          <w:sz w:val="22"/>
        </w:rPr>
        <w:t>Verifique nombre por nombre contra el C4 Context de la Clase 1: si alli decia «Pasarela de pagos», aqui no puede decir «Pagos». Son 2 puntos de la pregunta 13.</w:t>
      </w:r>
    </w:p>
    <w:p>
      <w:pPr>
        <w:pStyle w:val="ListNumber"/>
      </w:pPr>
      <w:r>
        <w:rPr>
          <w:b w:val="0"/>
          <w:color w:val="4A4A49"/>
          <w:sz w:val="22"/>
        </w:rPr>
        <w:t>Cierre en la plataforma del curso: pegue el codigo Mermaid de la diapositiva del molde, cambie los nombres por los del ejemplo del tablero y proyecte el resultado RENDERIZADO. Diga: «si no renderiza, no hay diagrama; se revisa antes de enviar».</w:t>
      </w:r>
    </w:p>
    <w:p>
      <w:r>
        <w:rPr>
          <w:b/>
          <w:color w:val="4A4A49"/>
          <w:sz w:val="22"/>
        </w:rPr>
        <w:t>Referencia del resultado:</w:t>
      </w:r>
      <w:r>
        <w:rPr>
          <w:b w:val="0"/>
          <w:color w:val="4A4A49"/>
          <w:sz w:val="22"/>
        </w:rPr>
        <w:t xml:space="preserve"> C4 Container de la demo (el Context de la Clase 1, ya abierto). Si la red falla o prefiere no dibujar a mano, pegue este codigo en la pregunta de diagrama de la actividad y proyectelo renderizado; tambien sirve para volver a generar la imagen en cualquier editor que soporte Mermaid.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C4Container</w:t>
      </w:r>
      <w:r>
        <w:br/>
      </w:r>
      <w:r>
        <w:rPr>
          <w:rFonts w:ascii="Consolas" w:hAnsi="Consolas"/>
          <w:color w:val="111111"/>
          <w:sz w:val="19"/>
        </w:rPr>
        <w:t xml:space="preserve">    title CloudLite App - nivel Container (demo de clase)</w:t>
      </w:r>
      <w:r>
        <w:br/>
      </w:r>
      <w:r>
        <w:rPr>
          <w:rFonts w:ascii="Consolas" w:hAnsi="Consolas"/>
          <w:color w:val="111111"/>
          <w:sz w:val="19"/>
        </w:rPr>
        <w:t xml:space="preserve">    Person(usuario, "Usuario final", "Consulta y usa el servicio")</w:t>
      </w:r>
      <w:r>
        <w:br/>
      </w:r>
      <w:r>
        <w:rPr>
          <w:rFonts w:ascii="Consolas" w:hAnsi="Consolas"/>
          <w:color w:val="111111"/>
          <w:sz w:val="19"/>
        </w:rPr>
        <w:t xml:space="preserve">    Person(admin, "Administrador", "Configura y opera")</w:t>
      </w:r>
      <w:r>
        <w:br/>
      </w:r>
      <w:r>
        <w:rPr>
          <w:rFonts w:ascii="Consolas" w:hAnsi="Consolas"/>
          <w:color w:val="111111"/>
          <w:sz w:val="19"/>
        </w:rPr>
        <w:t xml:space="preserve">    System_Boundary(cloudlite, "CloudLite App") {</w:t>
      </w:r>
      <w:r>
        <w:br/>
      </w:r>
      <w:r>
        <w:rPr>
          <w:rFonts w:ascii="Consolas" w:hAnsi="Consolas"/>
          <w:color w:val="111111"/>
          <w:sz w:val="19"/>
        </w:rPr>
        <w:t xml:space="preserve">      Container(web, "App web", "React", "Pantallas del usuario y del administrador")</w:t>
      </w:r>
      <w:r>
        <w:br/>
      </w:r>
      <w:r>
        <w:rPr>
          <w:rFonts w:ascii="Consolas" w:hAnsi="Consolas"/>
          <w:color w:val="111111"/>
          <w:sz w:val="19"/>
        </w:rPr>
        <w:t xml:space="preserve">      Container(api, "API CloudLite", "Node.js", "Reglas de negocio y validaciones")</w:t>
      </w:r>
      <w:r>
        <w:br/>
      </w:r>
      <w:r>
        <w:rPr>
          <w:rFonts w:ascii="Consolas" w:hAnsi="Consolas"/>
          <w:color w:val="111111"/>
          <w:sz w:val="19"/>
        </w:rPr>
        <w:t xml:space="preserve">      ContainerDb(db, "Base de datos", "PostgreSQL", "Datos del dominio")</w:t>
      </w:r>
      <w:r>
        <w:br/>
      </w:r>
      <w:r>
        <w:rPr>
          <w:rFonts w:ascii="Consolas" w:hAnsi="Consolas"/>
          <w:color w:val="111111"/>
          <w:sz w:val="19"/>
        </w:rPr>
        <w:t xml:space="preserve">    }</w:t>
      </w:r>
      <w:r>
        <w:br/>
      </w:r>
      <w:r>
        <w:rPr>
          <w:rFonts w:ascii="Consolas" w:hAnsi="Consolas"/>
          <w:color w:val="111111"/>
          <w:sz w:val="19"/>
        </w:rPr>
        <w:t xml:space="preserve">    System_Ext(pagos, "Pasarela de pagos", "Servicio de terceros")</w:t>
      </w:r>
      <w:r>
        <w:br/>
      </w:r>
      <w:r>
        <w:rPr>
          <w:rFonts w:ascii="Consolas" w:hAnsi="Consolas"/>
          <w:color w:val="111111"/>
          <w:sz w:val="19"/>
        </w:rPr>
        <w:t xml:space="preserve">    Rel(usuario, web, "consulta", "HTTPS")</w:t>
      </w:r>
      <w:r>
        <w:br/>
      </w:r>
      <w:r>
        <w:rPr>
          <w:rFonts w:ascii="Consolas" w:hAnsi="Consolas"/>
          <w:color w:val="111111"/>
          <w:sz w:val="19"/>
        </w:rPr>
        <w:t xml:space="preserve">    Rel(admin, web, "administra", "HTTPS")</w:t>
      </w:r>
      <w:r>
        <w:br/>
      </w:r>
      <w:r>
        <w:rPr>
          <w:rFonts w:ascii="Consolas" w:hAnsi="Consolas"/>
          <w:color w:val="111111"/>
          <w:sz w:val="19"/>
        </w:rPr>
        <w:t xml:space="preserve">    Rel(web, api, "pide y envia datos", "HTTPS/JSON")</w:t>
      </w:r>
      <w:r>
        <w:br/>
      </w:r>
      <w:r>
        <w:rPr>
          <w:rFonts w:ascii="Consolas" w:hAnsi="Consolas"/>
          <w:color w:val="111111"/>
          <w:sz w:val="19"/>
        </w:rPr>
        <w:t xml:space="preserve">    Rel(api, db, "lee y escribe", "TCP/SQL")</w:t>
      </w:r>
      <w:r>
        <w:br/>
      </w:r>
      <w:r>
        <w:rPr>
          <w:rFonts w:ascii="Consolas" w:hAnsi="Consolas"/>
          <w:color w:val="111111"/>
          <w:sz w:val="19"/>
        </w:rPr>
        <w:t xml:space="preserve">    Rel(api, pagos, "cobra", "API REST sobre HTTPS")</w:t>
      </w:r>
    </w:p>
    <w:p>
      <w:r>
        <w:rPr>
          <w:b w:val="0"/>
          <w:color w:val="4A4A49"/>
          <w:sz w:val="22"/>
        </w:rPr>
        <w:t>Narra los clics en voz alta. Si falla la red, proyecta la [Slide 13], que ya trae el resultado de la demo, y recórrela rótulo por rótulo.</w:t>
      </w:r>
    </w:p>
    <w:p>
      <w:r>
        <w:rPr>
          <w:b w:val="0"/>
          <w:color w:val="4A4A49"/>
          <w:sz w:val="22"/>
        </w:rPr>
        <w:t>Cierra la demo con: «copien la estructura, no el dominio de mi ejemplo.»</w:t>
      </w:r>
    </w:p>
    <w:p>
      <w:r>
        <w:rPr>
          <w:b/>
          <w:color w:val="4A4A49"/>
          <w:sz w:val="22"/>
        </w:rPr>
        <w:t>Si se hace el taller, cierra la demo en la plataforma del curso</w:t>
      </w:r>
      <w:r>
        <w:rPr>
          <w:b w:val="0"/>
          <w:color w:val="4A4A49"/>
          <w:sz w:val="22"/>
        </w:rPr>
        <w:t xml:space="preserve"> (sin diapositiva: el flujo está en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>) — es el paso que el estudiante no adivina: pasa el boceto a codigo Mermaid con ayuda de una IA, pegalo en la pregunta de diagrama y muestralo renderizado.</w:t>
      </w:r>
    </w:p>
    <w:p>
      <w:r>
        <w:rPr>
          <w:b/>
          <w:color w:val="4A4A49"/>
          <w:sz w:val="22"/>
        </w:rPr>
        <w:t>Del boceto al codigo Mermaid.</w:t>
      </w:r>
      <w:r>
        <w:rPr>
          <w:b w:val="0"/>
          <w:color w:val="4A4A49"/>
          <w:sz w:val="22"/>
        </w:rPr>
        <w:t xml:space="preserve"> No subas una imagen: la respuesta de esta pregunta es texto Mermaid.</w:t>
      </w:r>
    </w:p>
    <w:p>
      <w:pPr>
        <w:pStyle w:val="ListBullet"/>
      </w:pPr>
      <w:r>
        <w:rPr>
          <w:b/>
          <w:color w:val="4A4A49"/>
          <w:sz w:val="22"/>
        </w:rPr>
        <w:t>1. Disena visual</w:t>
      </w:r>
      <w:r>
        <w:rPr>
          <w:b w:val="0"/>
          <w:color w:val="4A4A49"/>
          <w:sz w:val="22"/>
        </w:rPr>
        <w:t xml:space="preserve"> Dibuja el diagrama como quieras en Excalidraw o draw.io: es mas rapido arrastrar cajas que escribir codigo, y ahi es donde piensas el modelo.</w:t>
      </w:r>
    </w:p>
    <w:p>
      <w:pPr>
        <w:pStyle w:val="ListBullet"/>
      </w:pPr>
      <w:r>
        <w:rPr>
          <w:b/>
          <w:color w:val="4A4A49"/>
          <w:sz w:val="22"/>
        </w:rPr>
        <w:t>2. Traduce con IA</w:t>
      </w:r>
      <w:r>
        <w:rPr>
          <w:b w:val="0"/>
          <w:color w:val="4A4A49"/>
          <w:sz w:val="22"/>
        </w:rPr>
        <w:t xml:space="preserve"> Copia o describe tu boceto a una IA y pidele el codigo Mermaid: «convierte este diagrama a Mermaid usando </w:t>
      </w:r>
      <w:r>
        <w:rPr>
          <w:rFonts w:ascii="Consolas" w:hAnsi="Consolas"/>
          <w:b w:val="0"/>
          <w:color w:val="111111"/>
          <w:sz w:val="21"/>
        </w:rPr>
        <w:t>C4Container</w:t>
      </w:r>
      <w:r>
        <w:rPr>
          <w:b w:val="0"/>
          <w:color w:val="4A4A49"/>
          <w:sz w:val="22"/>
        </w:rPr>
        <w:t>». Revisa el resultado: la IA acierta la sintaxis, no tu modelo.</w:t>
      </w:r>
    </w:p>
    <w:p>
      <w:pPr>
        <w:pStyle w:val="ListBullet"/>
      </w:pPr>
      <w:r>
        <w:rPr>
          <w:b/>
          <w:color w:val="4A4A49"/>
          <w:sz w:val="22"/>
        </w:rPr>
        <w:t>3. Pega y renderiza en la plataforma del curso</w:t>
      </w:r>
      <w:r>
        <w:rPr>
          <w:b w:val="0"/>
          <w:color w:val="4A4A49"/>
          <w:sz w:val="22"/>
        </w:rPr>
        <w:t xml:space="preserve"> Pega ese codigo en la caja de texto de la pregunta y mira como lo dibuja la plataforma. Si no renderiza, corrige ahi mismo: lo que se califica es el diagrama renderizado dentro de la plataforma del curso.</w:t>
      </w:r>
    </w:p>
    <w:p>
      <w:pPr>
        <w:pStyle w:val="ListBullet"/>
      </w:pPr>
      <w:r>
        <w:rPr>
          <w:b/>
          <w:color w:val="4A4A49"/>
          <w:sz w:val="22"/>
        </w:rPr>
        <w:t>4. Guarda el PNG para tu PI</w:t>
      </w:r>
      <w:r>
        <w:rPr>
          <w:b w:val="0"/>
          <w:color w:val="4A4A49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before="200" w:after="60"/>
      </w:pPr>
      <w:r>
        <w:rPr>
          <w:b/>
          <w:color w:val="1A1C1D"/>
          <w:sz w:val="32"/>
        </w:rPr>
        <w:t>55–100 · Taller guiado PI (individual · equipos de 2–3 solo si tú los autorizaste) · opcional · sin diapositiva</w:t>
      </w:r>
    </w:p>
    <w:p>
      <w:r>
        <w:rPr>
          <w:b w:val="0"/>
          <w:color w:val="4A4A49"/>
          <w:sz w:val="22"/>
        </w:rPr>
        <w:t xml:space="preserve">El taller es </w:t>
      </w:r>
      <w:r>
        <w:rPr>
          <w:b/>
          <w:color w:val="4A4A49"/>
          <w:sz w:val="22"/>
        </w:rPr>
        <w:t>opcional</w:t>
      </w:r>
      <w:r>
        <w:rPr>
          <w:b w:val="0"/>
          <w:color w:val="4A4A49"/>
          <w:sz w:val="22"/>
        </w:rPr>
        <w:t xml:space="preserve"> y ya no está en el deck: si se hace hoy, comparte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 xml:space="preserve"> de</w:t>
      </w:r>
    </w:p>
    <w:p>
      <w:r>
        <w:rPr>
          <w:rFonts w:ascii="Consolas" w:hAnsi="Consolas"/>
          <w:b w:val="0"/>
          <w:color w:val="111111"/>
          <w:sz w:val="21"/>
        </w:rPr>
        <w:t>Clases/Clase 4 - Microservicios y arquitecturas distribuidas/</w:t>
      </w:r>
      <w:r>
        <w:rPr>
          <w:b w:val="0"/>
          <w:color w:val="4A4A49"/>
          <w:sz w:val="22"/>
        </w:rPr>
        <w:t xml:space="preserve"> (los pasos también están en la sección «Actividad / taller» de este guion).</w:t>
      </w:r>
    </w:p>
    <w:p>
      <w:r>
        <w:rPr>
          <w:b w:val="0"/>
          <w:color w:val="4A4A49"/>
          <w:sz w:val="22"/>
        </w:rPr>
        <w:t>Circula por mesas/Meet con la lista de errores frecuentes de abajo en la mano: son los que vas a ver hoy.</w:t>
      </w:r>
    </w:p>
    <w:p>
      <w:r>
        <w:rPr>
          <w:b w:val="0"/>
          <w:color w:val="4A4A49"/>
          <w:sz w:val="22"/>
        </w:rPr>
        <w:t>A los 80 min anuncia: «faltan 20 min. Falta evidencia: PNG/YAML/enlace. Empiecen a subir borrador.»</w:t>
      </w:r>
    </w:p>
    <w:p>
      <w:pPr>
        <w:spacing w:before="200" w:after="60"/>
      </w:pPr>
      <w:r>
        <w:rPr>
          <w:b/>
          <w:color w:val="1A1C1D"/>
          <w:sz w:val="32"/>
        </w:rPr>
        <w:t>100–115 · Comprobación y evidencias</w:t>
      </w:r>
    </w:p>
    <w:p>
      <w:r>
        <w:rPr>
          <w:b w:val="0"/>
          <w:color w:val="4A4A49"/>
          <w:sz w:val="22"/>
        </w:rPr>
        <w:t>Haz 3–4 de las preguntas de comprobación oral de abajo, a personas distintas y al azar</w:t>
      </w:r>
    </w:p>
    <w:p>
      <w:r>
        <w:rPr>
          <w:b w:val="0"/>
          <w:color w:val="4A4A49"/>
          <w:sz w:val="22"/>
        </w:rPr>
        <w:t>(no al que levanta la mano). Es el mecanismo para verificar la regla de los 60 segundos.</w:t>
      </w:r>
    </w:p>
    <w:p>
      <w:r>
        <w:rPr>
          <w:b w:val="0"/>
          <w:color w:val="4A4A49"/>
          <w:sz w:val="22"/>
        </w:rPr>
        <w:t xml:space="preserve">Aplica el quiz corto de </w:t>
      </w:r>
      <w:r>
        <w:rPr>
          <w:rFonts w:ascii="Consolas" w:hAnsi="Consolas"/>
          <w:b w:val="0"/>
          <w:color w:val="111111"/>
          <w:sz w:val="21"/>
        </w:rPr>
        <w:t>Kit docente/Clase 4/Quiz Clase 4 - Microservicios y arquitecturas distribuidas.docx</w:t>
      </w:r>
    </w:p>
    <w:p>
      <w:r>
        <w:rPr>
          <w:b w:val="0"/>
          <w:color w:val="4A4A49"/>
          <w:sz w:val="22"/>
        </w:rPr>
        <w:t xml:space="preserve">(la clave va en archivo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 w:val="0"/>
          <w:color w:val="4A4A49"/>
          <w:sz w:val="22"/>
        </w:rPr>
        <w:t>Mientras responden, verifica que el entregable esté realmente subido.</w:t>
      </w:r>
    </w:p>
    <w:p>
      <w:r>
        <w:rPr>
          <w:b w:val="0"/>
          <w:color w:val="4A4A49"/>
          <w:sz w:val="22"/>
        </w:rPr>
        <w:t>Retroalimenta 2–3 estudiantes en voz alta, nombrando el error y la corrección concreta.</w:t>
      </w:r>
    </w:p>
    <w:p>
      <w:pPr>
        <w:spacing w:before="200" w:after="60"/>
      </w:pPr>
      <w:r>
        <w:rPr>
          <w:b/>
          <w:color w:val="1A1C1D"/>
          <w:sz w:val="32"/>
        </w:rPr>
        <w:t>115–120 · Cierre · [Slide 23]</w:t>
      </w:r>
    </w:p>
    <w:p>
      <w:r>
        <w:rPr>
          <w:b w:val="0"/>
          <w:color w:val="4A4A49"/>
          <w:sz w:val="22"/>
        </w:rPr>
        <w:t>Di: «Queda avanzado: Diagramar componentes/servicios de CloudLite y sus contratos.</w:t>
      </w:r>
    </w:p>
    <w:p>
      <w:r>
        <w:rPr>
          <w:b w:val="0"/>
          <w:color w:val="4A4A49"/>
          <w:sz w:val="22"/>
        </w:rPr>
        <w:t>Criterio de éxito: el estudiante explica su artefacto en 60 s.</w:t>
      </w:r>
    </w:p>
    <w:p>
      <w:r>
        <w:rPr>
          <w:b w:val="0"/>
          <w:color w:val="4A4A49"/>
          <w:sz w:val="22"/>
        </w:rPr>
        <w:t>Entrega domingo 23:59 en la plataforma del curso. Siguiente hito del PI según el plan.»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decida en la pregunta 12 si su CloudLite es un monolito modular o microservicios, con los dos criterios aplicados a su caso (tamano del equipo con numero y plazo, y que partes cambian juntas) y lo que gana y pierde; verifique que no escribio «un poco de los dos», porque eso vale cero.</w:t>
      </w:r>
    </w:p>
    <w:p>
      <w:pPr>
        <w:pStyle w:val="ListNumber"/>
      </w:pPr>
      <w:r>
        <w:rPr>
          <w:b w:val="0"/>
          <w:color w:val="4A4A49"/>
          <w:sz w:val="22"/>
        </w:rPr>
        <w:t>Paso 2: modele en la pregunta 13 el C4 Container partiendo del C4 Context de la pregunta 3, con entre 2 y 5 contenedores coherentes con la decision anterior, los almacenes de datos como ContainerDb y toda flecha con protocolo y formato; verifique que los nombres de sistema, actores y sistemas externos sean identicos a los del Context.</w:t>
      </w:r>
    </w:p>
    <w:p>
      <w:pPr>
        <w:pStyle w:val="ListNumber"/>
      </w:pPr>
      <w:r>
        <w:rPr>
          <w:b w:val="0"/>
          <w:color w:val="4A4A49"/>
          <w:sz w:val="22"/>
        </w:rPr>
        <w:t>Paso 3: liste en la pregunta 14 los 3 contratos con quien llama a quien usando los nombres exactos del diagrama, el verbo y la ruta (o el evento) y el error de negocio con su codigo y su significado en el dominio; verifique que al menos uno sea un 409 de conflicto y que ninguno diga «500 error del servidor».</w:t>
      </w:r>
    </w:p>
    <w:p>
      <w:pPr>
        <w:pStyle w:val="ListNumber"/>
      </w:pPr>
      <w:r>
        <w:rPr>
          <w:b w:val="0"/>
          <w:color w:val="4A4A49"/>
          <w:sz w:val="22"/>
        </w:rPr>
        <w:t>Paso 4: analice en la pregunta 15 los tres riesgos de distribucion nombrando una caja concreta que se cae, contando los saltos de red de una operacion de punta a punta y nombrando un dato expuesto a inconsistencia; con esto la actividad del Corte 1 queda completa y se entrega en la plataforma del curso antes del domingo 23:59 de esta semana.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Inventar 6 u 8 servicios para verse sofisticados. Pregunte por cada uno: que responsabilidad de negocio propia tiene y quien lo despliega por separado.</w:t>
      </w:r>
    </w:p>
    <w:p>
      <w:pPr>
        <w:pStyle w:val="ListBullet"/>
      </w:pPr>
      <w:r>
        <w:rPr>
          <w:b w:val="0"/>
          <w:color w:val="4A4A49"/>
          <w:sz w:val="22"/>
        </w:rPr>
        <w:t>Flechas sin etiqueta, o con media etiqueta. No basta «HTTP» ni «SQL»: toda flecha lleva protocolo Y formato de datos («HTTPS/JSON», «TCP/SQL»).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Marcar la base de datos como </w:t>
      </w:r>
      <w:r>
        <w:rPr>
          <w:rFonts w:ascii="Consolas" w:hAnsi="Consolas"/>
          <w:b w:val="0"/>
          <w:color w:val="111111"/>
          <w:sz w:val="21"/>
        </w:rPr>
        <w:t>Container</w:t>
      </w:r>
      <w:r>
        <w:rPr>
          <w:b w:val="0"/>
          <w:color w:val="4A4A49"/>
          <w:sz w:val="22"/>
        </w:rPr>
        <w:t xml:space="preserve"> y no como </w:t>
      </w:r>
      <w:r>
        <w:rPr>
          <w:rFonts w:ascii="Consolas" w:hAnsi="Consolas"/>
          <w:b w:val="0"/>
          <w:color w:val="111111"/>
          <w:sz w:val="21"/>
        </w:rPr>
        <w:t>ContainerDb</w:t>
      </w:r>
      <w:r>
        <w:rPr>
          <w:b w:val="0"/>
          <w:color w:val="4A4A49"/>
          <w:sz w:val="22"/>
        </w:rPr>
        <w:t>. Son 2 puntos y se pierden en un solo caracter; revise ese renglon del codigo antes de que envien.</w:t>
      </w:r>
    </w:p>
    <w:p>
      <w:pPr>
        <w:pStyle w:val="ListBullet"/>
      </w:pPr>
      <w:r>
        <w:rPr>
          <w:b w:val="0"/>
          <w:color w:val="4A4A49"/>
          <w:sz w:val="22"/>
        </w:rPr>
        <w:t>Renombrar las cajas respecto al C4 Context de la pregunta 3 («Pagos» donde antes decia «Pasarela de pagos»). Pidales los dos diagramas lado a lado y compare palabra por palabra.</w:t>
      </w:r>
    </w:p>
    <w:p>
      <w:pPr>
        <w:pStyle w:val="ListBullet"/>
      </w:pPr>
      <w:r>
        <w:rPr>
          <w:b w:val="0"/>
          <w:color w:val="4A4A49"/>
          <w:sz w:val="22"/>
        </w:rPr>
        <w:t>Responder «un poco de los dos» en la decision de la pregunta 12: vale cero. Devuelvala pidiendo UNA opcion y las dos mitades del trade-off, lo que se gana y lo que se pierde.</w:t>
      </w:r>
    </w:p>
    <w:p>
      <w:pPr>
        <w:pStyle w:val="ListBullet"/>
      </w:pPr>
      <w:r>
        <w:rPr>
          <w:b w:val="0"/>
          <w:color w:val="4A4A49"/>
          <w:sz w:val="22"/>
        </w:rPr>
        <w:t>Riesgos genericos tipo «los microservicios son mas complejos» o «puede haber latencia». No nombran caja, ni salto, ni dato: exija los tres riesgos concretos que pide el enunciado, y en el primero, que digan tambien que SIGUE funcionando.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Que justifica que dos funciones vivan en servicios separados?</w:t>
      </w:r>
    </w:p>
    <w:p>
      <w:pPr>
        <w:pStyle w:val="ListNumber"/>
      </w:pPr>
      <w:r>
        <w:rPr>
          <w:b w:val="0"/>
          <w:color w:val="4A4A49"/>
          <w:sz w:val="22"/>
        </w:rPr>
        <w:t>Que cambia cuando una llamada de funcion se vuelve una llamada de red?</w:t>
      </w:r>
    </w:p>
    <w:p>
      <w:pPr>
        <w:pStyle w:val="ListNumber"/>
      </w:pPr>
      <w:r>
        <w:rPr>
          <w:b w:val="0"/>
          <w:color w:val="4A4A49"/>
          <w:sz w:val="22"/>
        </w:rPr>
        <w:t>Como se llama en su C4 Containers el servicio que expone la API? Se llama igual en su C4 Context de la Clase 1?</w:t>
      </w:r>
    </w:p>
    <w:p>
      <w:pPr>
        <w:pStyle w:val="ListNumber"/>
      </w:pPr>
      <w:r>
        <w:rPr>
          <w:b w:val="0"/>
          <w:color w:val="4A4A49"/>
          <w:sz w:val="22"/>
        </w:rPr>
        <w:t>Cual de sus cajas es un almacen y como se escribe en el codigo del diagrama?</w:t>
      </w:r>
    </w:p>
    <w:p>
      <w:pPr>
        <w:pStyle w:val="ListNumber"/>
      </w:pPr>
      <w:r>
        <w:rPr>
          <w:b w:val="0"/>
          <w:color w:val="4A4A49"/>
          <w:sz w:val="22"/>
        </w:rPr>
        <w:t>Cuantos saltos de red tiene la operacion principal de su sistema, contados sobre su propio diagrama?</w:t>
      </w:r>
    </w:p>
    <w:p>
      <w:pPr>
        <w:pStyle w:val="ListNumber"/>
      </w:pPr>
      <w:r>
        <w:rPr>
          <w:b w:val="0"/>
          <w:color w:val="4A4A49"/>
          <w:sz w:val="22"/>
        </w:rPr>
        <w:t>Si se cae su base de datos, que deja de funcionar y que SIGUE funcionando?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4/Solucion Taller Clase 4 -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4/Quiz Clase 4 - Microservicios y arquitecturas distribuidas.docx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4/Quiz Clase 4 -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40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clase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4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4/Capturas/evidencia-clase04.png.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