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Parcial 3 — Rendimiento, escalabilidad y cierre de proyecto</w:t>
      </w:r>
    </w:p>
    <w:p>
      <w:pPr>
        <w:spacing w:after="120" w:before="160" w:line="240" w:lineRule="auto"/>
        <w:jc w:val="center"/>
      </w:pPr>
      <w:r>
        <w:rPr>
          <w:rFonts w:ascii="Calibri" w:hAnsi="Calibri" w:eastAsia="Calibri"/>
          <w:b/>
          <w:color w:val="095292"/>
          <w:sz w:val="28"/>
        </w:rPr>
        <w:t>Arquitectura de Sistemas Computacionales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FI303380  ·  Grupo 6303C  ·  Periodo 2026-2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Parcial 3 — Corte 3  ·  Valor en el corte: 15% del Corte 3 (40%)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Fecha: 09/11/2026  ·  Sesión 12 de 13  ·  Modalidad: virtual síncrona por Google Meet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 del bloque: Lunes 10:00 – 12:00  ·  Tiempo sugerido: 90–100 minutos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200" w:before="0" w:line="240" w:lineRule="auto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Versión estudiante — No incluir material de apoyo no autorizado.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Identificación del estudiante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Nombre completo: _______________________________________________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Documento / código: ______________________    Firma: ______________________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Temas evaluados en este parcial (Plan de curso 2026-2)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Corte 3 (Sesiones 10-13) · Únicamente clases dictadas antes del 09/11/2026 (Clases 11, 12 y 13 del material; la sesión doble del 26/10 cubrió las Clases 11 y 12 y la sesión autónoma del 02/11 fue la Clase 13). La Clase 14 es la sesión del parcial y la Clase 15 (16/11) es la sustentación del Proyecto Integrador, posterior: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Lista explícita de temas evaluados (solo estos; no se preguntan temas de otros cortes):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11 · 26/10 · Avance del proyecto final (sesión doble)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12 · 26/10 · Pruebas de rendimiento · Preparación de presentación final (sesión doble)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13 · 02/11 · Escalabilidad automática (sesión autónoma)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Instrucciones generales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Lea con atención cada sección antes de responder. Responda en este mismo documento, sobre las líneas marcadas, y entréguelo por el medio que el docente indique al abrir la sesión.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parcial se califica sobre 100 puntos. Nota sobre 5.0 = (puntos obtenidos / 100) × 5.0.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 individual: no se permite consultar con otras personas ni compartir respuestas. El material de apoyo autorizado es el que el docente indique al abrir la sesión.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Justifique las respuestas de desarrollo. En ejercicios de código o SQL, la claridad y la corrección cuentan.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Este parcial evalúa únicamente los temas del corte indicado. El desglose del Acuerdo (30%/30%/40%) se aplica a nivel de corte, no dentro de este documento.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Duración sugerida: 90–100 minutos dentro del bloque de 120 minutos.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Distribución de puntaje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A. Selección múltiple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B. Emparejamiento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C. Rendimiento y escalabilidad — 25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D. Caso de sustentación arquitectónica — 35 pts</w:t>
      </w:r>
    </w:p>
    <w:p>
      <w:pPr>
        <w:spacing w:after="20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Total: 100 puntos  →  Nota = puntos/20 sobre 5.0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A — Selección múltiple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A1. (5 pts) Una prueba de carga (load test) busca: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Evaluar el comportamiento bajo una carga esperada/concurrencia definida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Solo revisar ortografía del README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Eliminar logs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Cambiar el color de la UI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A2. (5 pts) Escalabilidad horizontal significa típicamente: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Aumentar CPU de una sola máquina únicamente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Añadir más instancias/nodos para repartir carga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Reducir usuarios a la fuerza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Apagar el balanceador siempre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A3. (5 pts) El autoescalado (autoscaling) reacciona generalmente 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Métricas (CPU, RPS, latencia) según políticas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La fase lunar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El número de diapositivas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Un único valor fijo imposible de cambiar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A4. (5 pts) En la preparación de la presentación final arquitectónica conviene incluir: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Diagrama de arquitectura, decisiones, evidencia de pruebas y trade-offs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Solo el código ofuscado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Ningún diagrama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Credenciales de producción en la lámina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B — Emparejamiento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B1. (20 pts) Empareje tipo de prueba/escalado con su definición.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Columna 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1) Stress test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2) Spike test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3) Escalabilidad vertical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4) Balanceador de carga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Columna B: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Empuja el sistema más allá de la capacidad normal para hallar límites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Evalúa picos repentinos de tráfico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Aumentar recursos de un mismo nodo (más CPU/RAM)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Distribuye peticiones entre instancias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Respuestas (formato 1-x, 2-x, 3-x, 4-x): _____________________________________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C — Rendimiento y escalabilidad  (25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C1. (12 pts) Defina 3 métricas de rendimiento que mediría en su API y un umbral de aceptación ejemplo para cada una.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C2. (13 pts) Explique cuándo preferiría escalado vertical vs horizontal y un límite de cada enfoque.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D — Caso de sustentación  (35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D1. (35 pts) Elabore el guion de sustentación de su proyecto de Arquitectura (enfoque cloud):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a) Contexto y objetivos (5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b) Diagrama lógico (describa capas/servicios) (10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c) Estrategia de pruebas de rendimiento (10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d) Política de escalado automático propuesta (5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e) Riesgos, limitaciones o trabajo futuro del avance (5 pts)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Espacio de borrador (opcional)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120" w:before="320" w:line="240" w:lineRule="auto"/>
        <w:jc w:val="center"/>
      </w:pPr>
      <w:r>
        <w:rPr>
          <w:rFonts w:ascii="Calibri" w:hAnsi="Calibri" w:eastAsia="Calibri"/>
          <w:b w:val="0"/>
          <w:color w:val="269CCB"/>
          <w:sz w:val="18"/>
        </w:rPr>
        <w:t>Fin del parcial — UNIAJC 2026-2 · Julian Andres Castaño · julianacastano@profesores.uniajc.edu.co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