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Seguridad, redes, monitoreo, CI/CD y costos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Seguridad en la nube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Redes y almacenamiento cloud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Monitoreo y optimización · Integración continua y despliegue (CI/CD)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Costos y sostenibilidad cloud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Seguridad y operaciones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CI/CD, monitoreo y costos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El modelo de responsabilidad compartida en cloud implica: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el proveedor hace todo y el cliente nada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proveedor y cliente dividen responsabilidades de seguridad según el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cifrado posible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las redes públicas no existen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Object storage (p. ej. buckets) se usa típicamente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registros DNS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Almacenar objetos/archivos escalables (backups, media, logs)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CPU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Ejecutar el navegador web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CI (Integración Continua)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Integrar cambios con frecuencia y validarlos con builds/pruebas automáticas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Evitar cualquier repositorio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Desplegar a producción sin pruebas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monitoreo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Una métrica útil de monitoreo de un servicio cloud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Latencia, tasa de error y uso de CPU/memoria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color del 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versión de Word del docente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La instancia de la API de CloudLite lleva semanas al 8 % de CPU. Al hacer right-sizing, ¿cuál es la banda de utilización objetivo recomendada?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Mantenerla por debajo del 10 % para tener margen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 40 % y 70 % de utilización sostenida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 100 % de forma permanente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utilización no se tiene en cuenta al dimensionar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Nota docente: Clase 10 — Costos: right-sizing busca una utilización sostenida del 40-70 %; por debajo se paga capacidad ociosa, por encima no queda margen de picos.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(4 pts) Exponer puertos innecesarios en un grupo de seguridad/firewall aumenta la superficie de ataque.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Principio de mínimo acceso de red.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(4 pts) CD (Continuous Delivery/Deployment) automatiza la ruta hacia entornos (con controles) tras CI.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Pipeline de entrega.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(4 pts) El monitoreo solo sirve después de un incidente grave, no de forma continua.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Monitoreo proactivo y alertas.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(4 pts) VPC/redes virtuales permiten aislar recursos y controlar tráfico entre subredes.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Aislamiento de red cloud.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B5. (4 pts) Apagar por horario los entornos de desarrollo y pruebas de CloudLite fuera de la jornada laboral reduce el costo mensual sin afectar la disponibilidad de producción.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Clase 10 — Costos: los entornos no productivos no necesitan estar encendidos 24/7; apagarlos ~12 h diarias y fines de semana recorta buena parte de su factura de cómputo.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Seguridad y operaciones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Liste 4 controles de seguridad cloud aplicables a un API desplegada en la nube (identidad, red, secretos, logs).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IAM/roles; TLS; secret manager; WAF/SG; logging/auditoría.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3 pts por control válido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la diferencia entre almacenamiento de bloques, archivos y objetos con un ejemplo de uso cloud para cada uno.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Block: discos de VM; File: NFS compartido; Object: backups/media en bucket.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CI/CD, monitoreo y costos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Diseñe un pipeline CI/CD sencillo (etapas) para el servicio containerizado de CloudLite y defina 3 alertas de monitoreo post-despliegue.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Etapas del pipeline (build, test, scan, deploy…)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Entornos (dev/staging/prod) y criterio de promoción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3 alertas con umbral o condición (7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CI: lint/test/build image; CD: staging→prod con aprobación; alertas: 5xx, latencia p95, CPU.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Costos y sostenibilidad de CloudLite (Clase 10): la factura mensual subió y el equipo detecta 3 instancias al 8 % de CPU encendidas 24/7, una imagen de contenedor de 1,2 GB y logs guardados sin límite de retención.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Proponga 3 medidas concretas de reducción de costo para este escenario e indique qué componente de la factura ataca cada una (6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Explique por qué el costo se trata como atributo de calidad de la arquitectura y qué otro atributo puede sacrificarse al recortar (4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2 pts por medida válida y bien atribuida: right-sizing de las 3 instancias a una banda de 40-70 % de utilización (cómputo); apagado por horario de los entornos no productivos (cómputo); adelgazar la imagen con multi-stage / base slim (almacenamiento de registro y tiempo de despliegue); política de retención y archivado de logs a almacenamiento frío (almacenamiento e ingesta de observabilidad).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El costo condiciona el diseño igual que rendimiento o disponibilidad: es un requisito no funcional medible (TCO, costo por transacción) y nube vs on-premise se compara por TCO, no por precio de lista. Al recortar se sacrifica típicamente disponibilidad/redundancia o margen de rendimiento ante picos; se acepta también observabilidad si se justifica el trade-off.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