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Ciclos de vida del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mapa de fases de VetCare con el artefacto concreto que produce cada fase y la marca de en cual esta parado el equipo hoy.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se dibuja de una sola sentada, y hoy definimos el mapa de fases que vamos a recorrer todo el semestre y en cual de ellas se califica cada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clase anterior quedo claro el dolor de Huellitas (fichas que se extravian, busquedas eternas y cero metricas); hoy ese dolor se ubica dentro de un ciclo de vida y se le pone nombre a lo que sale de cada etapa.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tres casos de matricula se entienden mejor con el ciclo en la mano: aqui vivimos en requisitos y diseño, Programacion II vive en construccion y pruebas, y quien solo cursa Seminario cierra con documento de diseño y prototipo navegable.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Huellitas guarda hoy 5.000 fichas en carpetas de carton dentro de un archivador metalico, y las citas del dia se anotan a mano en una libreta que se lleva la auxiliar.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una lista cruda de necesidades salida de la entrevista, pero nadie ha definido que documento sale de cada etapa ni quien lo firma como aprobado.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existe ni una linea de codigo ni un diagrama formal: se parte de cero y el unico insumo real es lo que dijo la clinica.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tabla tiene las cinco fases y en cada una un artefacto concreto de VetCare escrito con nombre propio, no una definicion generica de libro.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lineal y el diagrama en vueltas usan exactamente las mismas cinco cajas; lo unico distinto entre ellos es el recorrido.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fase actual del equipo esta marcada y sustentada con dos evidencias verificables del estado real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parrafo final distingue con hechos concretos cuando termina el proyecto y cuando terminaria el producto, e incluye un ejemplo de mantenimiento.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la palabra VetCare de su tabla, esa tabla serviria igual para un cajero automatico o para una tienda de ropa? Si la respuesta es si, todavia no aterrizo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En su diagrama de vueltas, cada vuelta termina en algo que la veterinaria podria mirar y opinar, o termina en trabajo interno que solo entiende el equipo?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documento exacto tendria que mostrar hoy, en pantalla, para demostrarle a la clinica que la fase de requisitos ya quedo cerrada?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