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equipo penso el sistema en vez de producir seis tareas independientes para seis notas distintas. Y se audita con preguntas mecanicas que cualquier docente puede hacer sin ser experto en el dominio del equipo, lo que hace esta tecnica ensenable.</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equipo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equipo.</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equipo tiene un alcance que no puede documentar ni defender en el tiempo restante. Se detecta con un dato objetivo, no con intuicion: en la Clase 1 cada equipo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equipo: corrige el vocabulario antes del Parcial 3, donde esa distincion se evalua.</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equipo como maximo y marcar cual es el bloqueante, porque un equipo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equipo obliga a verbalizar decisiones que nunca se dijeron en voz alta, y ahi el propio equipo descubre sus huecos. El formato eficiente es de siete a ocho minutos por equipo, con reloj visible, y el equipo revisor entregando por escrito una observacion y una pregunta.</w:t>
      </w:r>
    </w:p>
    <w:p>
      <w:r>
        <w:rPr>
          <w:b w:val="0"/>
          <w:color w:val="4A4A49"/>
          <w:sz w:val="22"/>
        </w:rPr>
        <w:t>Falta el criterio para decidir si un equipo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equipo dice "eso ya lo tenemos, solo falta subirlo", el estado es amarillo y el acta lo registra con fecha de cierre; no es desconfianza, es que en un proyecto lo que no esta en el repositorio no existe. Para un equipo en rojo el plan de recuperacion debe reducir alcance, nunca agregar trabajo: menos capacidades, menos servicios, y toda la energia en las dos piezas que faltan.</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otro equipo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equipo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equipos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equipos que faltan, la mitad del curso queda sin retroalimentacion y el acta sale a medias. Lo correcto es anotar el vacio, dar la accion concreta con fecha y seguir; si el vacio es general al grupo, se atiende en cinco minutos al cierre para todos, no equipo por equipo.</w:t>
      </w:r>
    </w:p>
    <w:p>
      <w:r>
        <w:rPr>
          <w:b w:val="0"/>
          <w:color w:val="4A4A49"/>
          <w:sz w:val="22"/>
        </w:rPr>
        <w:t xml:space="preserve">Referencia de slides: </w:t>
      </w:r>
      <w:r>
        <w:rPr>
          <w:rFonts w:ascii="Consolas" w:hAnsi="Consolas"/>
          <w:color w:val="111111"/>
          <w:sz w:val="21"/>
        </w:rPr>
        <w:t>Clases/Clase 11 - Avance del proyecto final/Presentacion.pptx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Checklist de avance (obligatorio)</w:t>
      </w:r>
    </w:p>
    <w:p>
      <w:pPr>
        <w:pStyle w:val="ListBullet"/>
      </w:pPr>
      <w:r>
        <w:rPr>
          <w:b w:val="0"/>
          <w:color w:val="4A4A49"/>
          <w:sz w:val="22"/>
        </w:rPr>
        <w:t>Errores frecuentes a corregir</w:t>
      </w:r>
    </w:p>
    <w:p>
      <w:pPr>
        <w:pStyle w:val="ListBullet"/>
      </w:pPr>
      <w:r>
        <w:rPr>
          <w:b w:val="0"/>
          <w:color w:val="4A4A49"/>
          <w:sz w:val="22"/>
        </w:rPr>
        <w:t>Rúbrica (recordatorio)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equipo voluntario</w:t>
      </w:r>
    </w:p>
    <w:p>
      <w:pPr>
        <w:pStyle w:val="ListNumber"/>
      </w:pPr>
      <w:r>
        <w:rPr>
          <w:b w:val="0"/>
          <w:color w:val="4A4A49"/>
          <w:sz w:val="22"/>
        </w:rPr>
        <w:t>Pida a un equipo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 xml:space="preserve">Narra los clics en voz alta. Si falla la red, proyecta las capturas de </w:t>
      </w:r>
      <w:r>
        <w:rPr>
          <w:rFonts w:ascii="Consolas" w:hAnsi="Consolas"/>
          <w:color w:val="111111"/>
          <w:sz w:val="21"/>
        </w:rPr>
        <w:t>Kit docente/Clase 11/Capturas/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Integrar diagramas v1 + checklist de avance PI.</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ExamLab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ExamLab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Un solo integrante conoce el paquete completo. Pregunte al azar;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