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Entregar y sustentar CloudLite App con evidencias completas.</w:t>
      </w:r>
    </w:p>
    <w:p>
      <w:pPr>
        <w:pStyle w:val="ListBullet"/>
      </w:pPr>
      <w:r>
        <w:rPr>
          <w:b w:val="0"/>
          <w:color w:val="4A4A49"/>
          <w:sz w:val="22"/>
        </w:rPr>
        <w:t>Responder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Sustentación / entrega final del PI CloudLite App</w:t>
      </w:r>
    </w:p>
    <w:p>
      <w:r>
        <w:rPr>
          <w:b/>
          <w:color w:val="4A4A49"/>
          <w:sz w:val="22"/>
        </w:rPr>
        <w:t>Entregable concreto:</w:t>
      </w:r>
      <w:r>
        <w:rPr>
          <w:b w:val="0"/>
          <w:color w:val="4A4A49"/>
          <w:sz w:val="22"/>
        </w:rPr>
        <w:t xml:space="preserve"> Paquete final + presentación 5–8 min (entrega en ExamLab · módulo Proyectos)</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r>
        <w:rPr>
          <w:b w:val="0"/>
          <w:color w:val="4A4A49"/>
          <w:sz w:val="22"/>
        </w:rPr>
        <w:t>Existe una prueba practica de tres capas que el docente puede aplicar en voz alta a cualquier afirmacion del equipo, y conviene ensenarla antes de que empiecen las presentaciones. Primera capa, el QUE: «CloudLite corre con un contenedor por servicio». Segunda capa, el POR QUE: «porque el equipo es de tres personas sin presupuesto de nube, y un contenedor se levanta igual en el portatil de cualquiera y en Play with Docker, sin instalar un hipervisor ni pedir tarjeta de credito». Tercera capa, A CAMBIO DE QUE: «a cambio de perder el aislamiento fuerte que da una maquina virtual completa, y de asumir que si el host cae, caen todos los servicios a la vez porque comparten el mismo kernel». Un equipo que solo llega a la primera capa esta leyendo el diagrama en voz alta y no deberia obtener los puntos de sustentacion. Un equipo que llega a la segunda esta justificando. Un equipo que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r>
        <w:rPr>
          <w:b w:val="0"/>
          <w:color w:val="4A4A49"/>
          <w:sz w:val="22"/>
        </w:rPr>
        <w:t>El artefacto que sostiene esa tercera capa es el ADR, o Architecture Decision Record: un documento corto, de una pagina como maximo, que registra UNA sola decision con cuatro secciones fijas. Contexto, es decir que problema se estaba resolviendo y con que restricciones. Decision, en una frase afirmativa y en presente. Alternativas descartadas, al menos dos, cada una con la razon concreta del descarte. Y consecuencias, donde se escribe lo bueno, lo malo y lo neutro que se acepta. Los equipos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un equipo que decidio y un equipo que recuerda.</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 Play with Docker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equipo trae veinte diapositivas, no termina, corre las ultimas, y las ultimas suelen ser justamente las de seguridad, costos y escalabilidad, donde estan los puntos de la rubrica que menos se defienden solos.</w:t>
      </w:r>
    </w:p>
    <w:p>
      <w:r>
        <w:rPr>
          <w:b w:val="0"/>
          <w:color w:val="4A4A49"/>
          <w:sz w:val="22"/>
        </w:rPr>
        <w:t>El criterio de calidad que se anuncio desde el checkpoint de la Clase 11 es que CUALQUIER integrante debe poder explicar CUALQUIER parte del sistema en 60 segundos. Esto casi siempre genera la primera pregunta real del estudiante: «podemos repartirnos los temas y que cada uno prepare solo el suyo?». La respuesta del docente debe ser: pueden repartir quien HABLA de cada tema, pero no quien ENTIENDE cada tema, porque el Q&amp;A se dirige al azar. La razon no es castigar. En un equipo profesional, cuando el sistema falla a las once de la noche, contesta quien esta disponible, no el autor del diagrama; un sistema que solo una persona entiende es un riesgo operativo con nombre propio. El segundo motivo es de evaluacion: si solo un integrante puede explicar el diagrama de despliegue, el evaluador no tiene forma de saber si los otros dos participaron o firmaron un trabajo ajeno, y la rubrica de esta clase penaliza explicitamente que un solo integrante presente. La practica concreta que se recomienda antes de grabar o presentar es un ensayo cruzado: cada integrante explica en 60 segundos una parte que NO le toco preparar, y el equipo corrige los huecos que aparezcan. Ese ejercicio suele revelar en cinco minutos lo que la nota habria revelado demasiado tarde.</w:t>
      </w:r>
    </w:p>
    <w:p>
      <w:r>
        <w:rPr>
          <w:b w:val="0"/>
          <w:color w:val="4A4A49"/>
          <w:sz w:val="22"/>
        </w:rPr>
        <w:t>El Q&amp;A tecnico tiene tres tipos de pregunta y conviene que el docente los reconozca para dosificarlos. La pregunta de verificacion comprueba que el equipo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Como la Clase 15 es autonoma por festivo (16 de noviembre), la sustentacion puede ser un video grabado; en ese caso el Q&amp;A en vivo se sustituye por el Q&amp;A escrito que exige el taller, es decir tres preguntas que el propio equipo se haria con su respuesta, lo cual mide exactamente la misma capacidad de anticipar objeciones.</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del equipo: un diagrama excelente que nadie puede explicar levanta una duda de autoria que ninguna diapositiva resuelve. Y va el recordatorio de pesos que evita reclamos posteriores: estos 100 puntos valen 20% del Corte 3, el Parcial 3 de la Clase 14 (9 de noviembre, presencial y escrito) vale 15%, y la asistencia 5%. El proyecto no reemplaza ni compensa el parcial; son evaluaciones distintas del mismo corte, y decirlo una vez hoy ahorra tres correos la semana siguiente.</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Play with Docker y GitHub Actions sean juguetes. El diagrama de contenedores, el Dockerfile y el pipeline que el equipo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r>
        <w:rPr>
          <w:b w:val="0"/>
          <w:color w:val="4A4A49"/>
          <w:sz w:val="22"/>
        </w:rPr>
        <w:t>Error tipico del docente que no domina el tema: el primero es permitir que un solo integrante presente todo mientras los demas observan en silencio, normalmente porque es el que habla mejor y la presentacion sale mas fluida. La consecuencia aguas abajo es que el docente pierde el unico instrumento que tenia para verificar autoria individual, y cuando llegue el reclamo de nota no tendra ninguna evidencia para sostener la calificacion de los otros dos integrantes.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cada integrante entendio.</w:t>
      </w:r>
    </w:p>
    <w:p>
      <w:r>
        <w:rPr>
          <w:b w:val="0"/>
          <w:color w:val="4A4A49"/>
          <w:sz w:val="22"/>
        </w:rPr>
        <w:t xml:space="preserve">Referencia de slides: </w:t>
      </w:r>
      <w:r>
        <w:rPr>
          <w:rFonts w:ascii="Consolas" w:hAnsi="Consolas"/>
          <w:color w:val="111111"/>
          <w:sz w:val="21"/>
        </w:rPr>
        <w:t>Clases/Clase 15 - Presentacion del proyecto y cierre/Presentacion.pptx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15 autónoma (festivo). Hoy avanzamos el PI en: Sustentación / entrega final del PI CloudLite App.</w:t>
      </w:r>
    </w:p>
    <w:p>
      <w:r>
        <w:rPr>
          <w:b w:val="0"/>
          <w:color w:val="4A4A49"/>
          <w:sz w:val="22"/>
        </w:rPr>
        <w:t>Entregable: Paquete final + presentación 5–8 min (entrega en ExamLab · módulo Proyectos).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usaron microservicios? Porque con 3 personas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cualquier integrante debe poder explicar cualquier parte.</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Paso 1: armen el paquete final y llenen el indice de 8 filas con entregable, nombre de archivo, ruta dentro del paquete y estado, verificando que los 8 archivos abran desde una maquina distinta a la del autor y que ningun nombre de archivo tenga espacios ni tildes que rompan la descarga.</w:t>
      </w:r>
    </w:p>
    <w:p>
      <w:pPr>
        <w:pStyle w:val="ListNumber"/>
      </w:pPr>
      <w:r>
        <w:rPr>
          <w:b w:val="0"/>
          <w:color w:val="4A4A49"/>
          <w:sz w:val="22"/>
        </w:rPr>
        <w:t>Paso 2: escriban en ExamLab la lamina unica de arquitectura en Mermaid con las 3 zonas, los 5 contenedores, el edge, la cadena de entrega y los sistemas externos, verificando al renderizar que sea legible en una sola pantalla sin desplazamiento y que use los mismos nombres canonicos del paquete, porque esta es la lamina que van a proyectar en la sustentacion.</w:t>
      </w:r>
    </w:p>
    <w:p>
      <w:pPr>
        <w:pStyle w:val="ListNumber"/>
      </w:pPr>
      <w:r>
        <w:rPr>
          <w:b w:val="0"/>
          <w:color w:val="4A4A49"/>
          <w:sz w:val="22"/>
        </w:rPr>
        <w:t>Paso 3: redacten el Q and A escrito con 3 preguntas duras que el jurado podria hacer, una de decision de arquitectura, una de seguridad y una de escala o rendimiento, cada una con respuesta de maximo 4 lineas que cite la evidencia del paquete, verificando que ninguna respuesta sea no lo alcanzamos a hacer sin nombrar la decision consciente que tomaron.</w:t>
      </w:r>
    </w:p>
    <w:p>
      <w:pPr>
        <w:pStyle w:val="ListNumber"/>
      </w:pPr>
      <w:r>
        <w:rPr>
          <w:b w:val="0"/>
          <w:color w:val="4A4A49"/>
          <w:sz w:val="22"/>
        </w:rPr>
        <w:t>Paso 4: graben o presenten el pitch de 5 a 8 minutos segun la instruccion del docente y registren la tabla de tiempos reales por seccion con el integrante que hablo, verificando que el tiempo total quede entre 5 y 8 minutos y que el enlace del video, si lo graban, se abra sin pedir permisos.</w:t>
      </w:r>
    </w:p>
    <w:p>
      <w:pPr>
        <w:pStyle w:val="ListNumber"/>
      </w:pPr>
      <w:r>
        <w:rPr>
          <w:b w:val="0"/>
          <w:color w:val="4A4A49"/>
          <w:sz w:val="22"/>
        </w:rPr>
        <w:t>Paso 5: escriban la reflexion de media pagina sobre el trade-off mas difícil y suban el paquete final completo mas las 5 preguntas a ExamLab (modulo Proyectos) en la fecha acordada, verificando que el informe, los diagramas, la evidencia del lab, el ci.yml y la presentacion esten los cinco dentro del mismo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Un integrante presenta y el resto observa. Distribuya el Q&amp;A a proposito.</w:t>
      </w:r>
    </w:p>
    <w:p>
      <w:pPr>
        <w:pStyle w:val="ListBullet"/>
      </w:pPr>
      <w:r>
        <w:rPr>
          <w:b w:val="0"/>
          <w:color w:val="4A4A49"/>
          <w:sz w:val="22"/>
        </w:rPr>
        <w:t>Presentar sin mencionar ningun limite del diseno. Un equipo que no reconoce limites no entendio el trade-off.</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