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2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Administracion de BD · Roles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Oracle Live SQL / DB Fiddle +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Plan de roles/privilegios de VetCare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roles son evidencia de administración.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Least privilege evita que Recepción borre historial.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Autónoma: documentar matriz aunque el playground no persista usuarios.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Plan de roles/privilegios VetCare (&gt;=4 roles).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Roles: ADMIN_BD, RECEPCION, VETERINARIO, AUDITOR.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Live SQL / Docs.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Definir &gt;=4 roles (ADMIN_BD, RECEPCION, VETERINARIO, AUDITOR).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Matriz SELECT/INSERT/UPDATE/DELETE/EXECUTE por objeto clave.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Justificar privilegio minimo (least privilege).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Redactar 1 pagina: politica de altas/bajas de usuarios.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Documento Roles_VetCare + script GRANT/REVOKE (o plan equivalente)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&gt;=4 roles.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Matriz privilegio x objeto.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Justificación least privilege.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1 página política.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Domingo 23:59.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Recepción con DELETE historial? (no)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Auditor solo SELECT?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DDL separado?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(https://examlab.lovable.app/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crea y verifica los 4 roles de VetCare con GRANT/REVOKE reales en PostgreSQL, aplica privilegio minimo con vistas y privilegios por columna, y documenta la matriz de permisos y la politica de usuarios.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Crear los roles de VetCare y otorgar privilegios.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Privilegio minimo en la matriz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Reducir la superficie: vista de agenda y privilegios por columna.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rol x objeto x privilegio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Politica de altas y bajas de usuarios (y limites del entorno).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