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equipo recibe un informe externo con hallazgos priorizados y deja escrito su plan de corrección de VetCare antes de la integración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equipo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equipos se cruzan en cadena (el 1 revisa al 2, el 2 al 3 y así hasta cerrar el círculo) y ningún equipo revisa a quien lo está revisando.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equipo entrega su carpeta comprimida más un archivo de tres líneas con las instrucciones de ejecución, y recibe el proyecto de otro equipo;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equipo y cierren con el plan de corrección escrito por el equipo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del equipo asignado: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autor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equipo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y audita un VetCare ajeno con un checklist de doce items, redacta cinco hallazgos priorizados con Evidencia + Impacto + Sugerencia, parcha los bloqueantes y deja escrito el plan de correccion.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Primero ejecutar, despues opinar.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doce items con evidencia `archivo:linea`.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¿Cuales de estos comentarios sirven como retroalimentacion?.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hallazgos priorizados.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Codigo ejecutable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Parche de los bloqueantes (mostrar, no solo decir).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correccion del equipo autor.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