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9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Refactorización con IA · Persistencia en archivos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guarda la lista de mascotas en mascotas.csv al cerrar y la vuelve a cargar al abrir.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exige explícitamente persistencia en archivos .txt o .csv, y sin ella VetCare sigue siendo una libreta que se borra sola: la clínica Huellitas no puede recuperar el expediente de Firulais al día siguiente.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es la primera clase donde el producto deja de existir solo mientras la ventana está abierta; a partir de hoy el proyecto tiene datos reales acumulados que las clases siguientes van a leer, integrar y revisar.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REFACTOR.md es también la evidencia del uso responsable de IA que se le va a exigir en la sustentación final: quien no pueda explicar su propio código no puede defenderlo.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la clase Mascota con atributos privados y getters, un ArrayList&lt;Mascota&gt; administrado por el servicio y una ventana Swing que registra y lista (trabajo de las clases 1 a 6).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carpeta del proyecto todavía no existe ningún archivo de datos: cada vez que se cierra la aplicación, la lista arranca vacía otra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trabaja con tres mascotas de prueba: M001 Firulais, canino, 4 años, dueño CC 1144556677; M002 Michi, felino, 2 años, dueño CC 1098765432; M003 Pelusa, felino, 1 año, dueño CC 1052233445.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el paquete vetcare.datos y dentro la clase RepositorioMascotasCSV con la constante private static final String SEPARADOR = ";", la constante ENCABEZADO con el texto id;nombre;especie;edad;cedula_dueno y un atributo Path ruta construido con Paths.get("mascotas.csv"); compile el proyecto y verifique que no hay errores rojos antes de seguir.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guardar(List&lt;Mascota&gt;) usando try-with-resources: escriba el encabezado, recorra la lista y escriba una línea por mascota; ejecute, abra mascotas.csv en el Bloc de notas y verifique que tiene exactamente tantas líneas como mascotas más una, y el mismo número de punto y coma en todas.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cargar() de forma defensiva: si el archivo no existe devuelve una lista vacía, descarta la línea de encabezado, ignora las líneas que no tengan cinco campos e ignora las que traigan una edad no numérica, avisando por consola el número de la línea; compruébelo dañando a propósito una línea del archivo y volviendo a ejecutar.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el repositorio al ciclo de vida de la aplicación: cargar() al arrancar antes de mostrar la ventana y guardar() al cerrar; cierre la aplicación, vuelva a abrirla y verifique que el conteo de mascotas en la tabla es el mismo que había antes de cerrar.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 una revisión asistida por IA de su método guardar(): pídale a la herramienta que señale problemas, aplique como máximo dos mejoras que usted pueda explicar en voz alta, rechace por escrito al menos una sugerencia y registre todo en REFACTOR.md con el formato 'sugerencia / la acepté o no / por qué'; vuelva a correr el flujo completo y confirme que el comportamiento es idéntico.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clase RepositorioMascotasCSV con guardar() y cargar() funcionando, el archivo mascotas.csv generado por la propia aplicación y la bitácora REFACTOR.md,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cerrar la aplicación y volver a abrirla, la tabla muestra las mismas mascotas que había antes: el conteo coincide y los datos no cambiaron de columna.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archivo mascotas.csv tiene una línea de encabezado y una línea por mascota, todas con el mismo número de separadores y sin líneas en blanco intermedias.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 lectura y escritura de archivo usa try-with-resources y captura IOException informando al usuario: no queda ningún catch vacío en el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mascotas.csv no existe o si una línea está dañada, la aplicación arranca igual, reporta el problema indicando el número de línea y carga los registros válidos restantes.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archivo aparece con 0 bytes aunque el programa dijo que guardó, ¿quién debía vaciar el buffer y cuándo se supone que eso ocurre?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 reabrir la aplicación aparecen cero mascotas pero el .csv tiene contenido, ¿está descartando el encabezado o lo está intentando convertir en una mascota?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De las sugerencias que le dio la IA, ¿cuál cambia únicamente la forma del código y cuál cambia lo que el programa hace? ¿Puede explicar la diferencia sin volver a preguntarle a la IA?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hace que VetCare escriba mascotas.csv al cerrar y lo vuelva a cargar al abrir, tolerando archivo inexistente y lineas dañadas, y documenta en REFACTOR.md que le acepto y que le rechazo a la IA.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4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`guardar()`: la clinica escribe su propio archivo.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`cargar()`: un archivo dañado no puede tumbar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Proyecto en ZIP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Entrega: el ciclo de vida conectado.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.zip con los archivos fuente del proyecto.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`REFACTOR.md`: la bitacora de lo que le acepto y le rechazo a la 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