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12 · Seminario de Sistemas</w:t>
      </w:r>
    </w:p>
    <w:p>
      <w:pPr>
        <w:spacing w:after="120"/>
      </w:pPr>
      <w:r>
        <w:rPr>
          <w:rFonts w:ascii="Calibri" w:hAnsi="Calibri" w:eastAsia="Calibri"/>
          <w:b/>
          <w:color w:val="095292"/>
          <w:sz w:val="28"/>
        </w:rPr>
        <w:t>Diagramas UML avanzados</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draw.io · Mermaid Live Editor</w:t>
      </w:r>
    </w:p>
    <w:p>
      <w:pPr>
        <w:spacing w:after="120"/>
        <w:shd w:val="clear" w:fill="FFF8D6"/>
      </w:pPr>
      <w:r>
        <w:rPr>
          <w:rFonts w:ascii="Calibri" w:hAnsi="Calibri" w:eastAsia="Calibri"/>
          <w:b w:val="0"/>
          <w:color w:val="2B2B2B"/>
          <w:sz w:val="22"/>
        </w:rPr>
        <w:t>Hoy avanzamos el PI en: Queda modelada la dinamica de VetCare: el diagrama de secuencia del caso de uso Agendar cita y el diagrama de actividad del proceso de atencion en el consultorio.</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los casos de uso dicen que hace VetCare y el diagrama de clases dice de que esta hecho, pero solo los diagramas de secuencia y actividad muestran como colaboran las piezas en el tiempo, que es lo que necesita quien vaya a construirlo.</w:t>
      </w:r>
    </w:p>
    <w:p>
      <w:pPr>
        <w:pStyle w:val="ListBullet"/>
        <w:spacing w:after="40"/>
      </w:pPr>
      <w:r>
        <w:rPr>
          <w:rFonts w:ascii="Calibri" w:hAnsi="Calibri" w:eastAsia="Calibri"/>
          <w:b w:val="0"/>
          <w:color w:val="2B2B2B"/>
          <w:sz w:val="22"/>
        </w:rPr>
        <w:t>Dibujar la secuencia es la forma mas barata de descubrir que al diagrama de clases le faltan operaciones, porque cada flecha exige un dueño que la pueda responder.</w:t>
      </w:r>
    </w:p>
    <w:p>
      <w:pPr>
        <w:pStyle w:val="ListBullet"/>
        <w:spacing w:after="40"/>
      </w:pPr>
      <w:r>
        <w:rPr>
          <w:rFonts w:ascii="Calibri" w:hAnsi="Calibri" w:eastAsia="Calibri"/>
          <w:b w:val="0"/>
          <w:color w:val="2B2B2B"/>
          <w:sz w:val="22"/>
        </w:rPr>
        <w:t>El diagrama de actividad es el unico artefacto del paquete que muestra el trabajo humano de la clinica Huellitas, incluidas las esperas y las decisiones que ocurren fuera del computador.</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VetCare ya tiene casos de uso especificados y un diagrama de clases con multiplicidades, pero ningun documento explica el orden en que los objetos se comunican para cumplir un caso de uso.</w:t>
      </w:r>
    </w:p>
    <w:p>
      <w:pPr>
        <w:pStyle w:val="ListBullet"/>
        <w:spacing w:after="40"/>
      </w:pPr>
      <w:r>
        <w:rPr>
          <w:rFonts w:ascii="Calibri" w:hAnsi="Calibri" w:eastAsia="Calibri"/>
          <w:b w:val="0"/>
          <w:color w:val="2B2B2B"/>
          <w:sz w:val="22"/>
        </w:rPr>
        <w:t>En Huellitas, agendar una cita depende de la disponibilidad del veterinario y hoy eso se resuelve preguntando en voz alta al fondo del consultorio, sin ninguna regla escrita.</w:t>
      </w:r>
    </w:p>
    <w:p>
      <w:pPr>
        <w:pStyle w:val="ListBullet"/>
        <w:spacing w:after="40"/>
      </w:pPr>
      <w:r>
        <w:rPr>
          <w:rFonts w:ascii="Calibri" w:hAnsi="Calibri" w:eastAsia="Calibri"/>
          <w:b w:val="0"/>
          <w:color w:val="2B2B2B"/>
          <w:sz w:val="22"/>
        </w:rPr>
        <w:t>El equipo tiende a dibujar cajas y flechas por intuicion, sin volver a mirar el flujo principal que ya habia escrito hace tres sesiones.</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Bullet"/>
        <w:spacing w:after="40"/>
      </w:pPr>
      <w:r>
        <w:rPr>
          <w:rFonts w:ascii="Calibri" w:hAnsi="Calibri" w:eastAsia="Calibri"/>
          <w:b w:val="0"/>
          <w:color w:val="2B2B2B"/>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Bullet"/>
        <w:spacing w:after="40"/>
      </w:pPr>
      <w:r>
        <w:rPr>
          <w:rFonts w:ascii="Calibri" w:hAnsi="Calibri" w:eastAsia="Calibri"/>
          <w:b w:val="0"/>
          <w:color w:val="2B2B2B"/>
          <w:sz w:val="22"/>
        </w:rPr>
        <w:t>Agregar un fragmento alt que modele el horario ocupado con sus dos condiciones de guarda escritas, y verificar que el camino del else corresponda a un flujo alterno documentado en la especificacion del caso de uso.</w:t>
      </w:r>
    </w:p>
    <w:p>
      <w:pPr>
        <w:pStyle w:val="ListBullet"/>
        <w:spacing w:after="40"/>
      </w:pPr>
      <w:r>
        <w:rPr>
          <w:rFonts w:ascii="Calibri" w:hAnsi="Calibri" w:eastAsia="Calibri"/>
          <w:b w:val="0"/>
          <w:color w:val="2B2B2B"/>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Bullet"/>
        <w:spacing w:after="40"/>
      </w:pPr>
      <w:r>
        <w:rPr>
          <w:rFonts w:ascii="Calibri" w:hAnsi="Calibri" w:eastAsia="Calibri"/>
          <w:b w:val="0"/>
          <w:color w:val="2B2B2B"/>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diagrama de secuencia reproduce el orden exacto del flujo principal de CU-04 y no inventa pasos que no esten en la especificacion.</w:t>
      </w:r>
    </w:p>
    <w:p>
      <w:pPr>
        <w:pStyle w:val="ListBullet"/>
        <w:spacing w:after="40"/>
      </w:pPr>
      <w:r>
        <w:rPr>
          <w:rFonts w:ascii="Calibri" w:hAnsi="Calibri" w:eastAsia="Calibri"/>
          <w:b w:val="0"/>
          <w:color w:val="2B2B2B"/>
          <w:sz w:val="22"/>
        </w:rPr>
        <w:t>Todos los participantes del diagrama corresponden a actores legitimos o a clases existentes en el diagrama de clases, y aparecen las flechas de retorno con el dato que devuelven.</w:t>
      </w:r>
    </w:p>
    <w:p>
      <w:pPr>
        <w:pStyle w:val="ListBullet"/>
        <w:spacing w:after="40"/>
      </w:pPr>
      <w:r>
        <w:rPr>
          <w:rFonts w:ascii="Calibri" w:hAnsi="Calibri" w:eastAsia="Calibri"/>
          <w:b w:val="0"/>
          <w:color w:val="2B2B2B"/>
          <w:sz w:val="22"/>
        </w:rPr>
        <w:t>Existe al menos un fragmento alt con sus dos condiciones de guarda escritas, coherente con un flujo alterno ya documentado.</w:t>
      </w:r>
    </w:p>
    <w:p>
      <w:pPr>
        <w:pStyle w:val="ListBullet"/>
        <w:spacing w:after="40"/>
      </w:pPr>
      <w:r>
        <w:rPr>
          <w:rFonts w:ascii="Calibri" w:hAnsi="Calibri" w:eastAsia="Calibri"/>
          <w:b w:val="0"/>
          <w:color w:val="2B2B2B"/>
          <w:sz w:val="22"/>
        </w:rPr>
        <w:t>El diagrama de actividad tiene calles por rol, minimo dos decisiones con condiciones entre corchetes y una bifurcacion en paralelo, y la tabla de mapeo mensaje a operacion no tiene filas incompletas.</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sigue las flechas de su diagrama de arriba hacia abajo, obtiene exactamente el mismo relato que ya escribio en el flujo principal del caso de uso?</w:t>
      </w:r>
    </w:p>
    <w:p>
      <w:pPr>
        <w:pStyle w:val="ListBullet"/>
        <w:spacing w:after="40"/>
      </w:pPr>
      <w:r>
        <w:rPr>
          <w:rFonts w:ascii="Calibri" w:hAnsi="Calibri" w:eastAsia="Calibri"/>
          <w:b w:val="0"/>
          <w:color w:val="2B2B2B"/>
          <w:sz w:val="22"/>
        </w:rPr>
        <w:t>☐ Cada participante de su diagrama existe como clase en el modelo, o dibujo cajas como Base de datos y Sistema que nadie puede implementar?</w:t>
      </w:r>
    </w:p>
    <w:p>
      <w:pPr>
        <w:pStyle w:val="ListBullet"/>
        <w:spacing w:after="40"/>
      </w:pPr>
      <w:r>
        <w:rPr>
          <w:rFonts w:ascii="Calibri" w:hAnsi="Calibri" w:eastAsia="Calibri"/>
          <w:b w:val="0"/>
          <w:color w:val="2B2B2B"/>
          <w:sz w:val="22"/>
        </w:rPr>
        <w:t>☐ En su diagrama de actividad se puede saber, mirando solo la calle, quien es responsable de cada paso y cual de esos pasos ocurre sin tocar el computador?</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(https://examlab.lovable.app/)</w:t>
      </w:r>
      <w:r>
        <w:rPr>
          <w:rFonts w:ascii="Calibri" w:hAnsi="Calibri" w:eastAsia="Calibri"/>
          <w:b w:val="0"/>
          <w:color w:val="2B2B2B"/>
          <w:sz w:val="22"/>
        </w:rPr>
        <w:t xml:space="preserve"> — domingo 23:59. Un envio por equipo.</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El estudiante entrega la dinamica de VetCare: el diagrama de secuencia de CU-04 Agendar cita con fragmento alt, el diagrama de actividad con calles y la tabla que mapea cada mensaje a una operacion del diagrama de clases.</w:t>
      </w:r>
    </w:p>
    <w:p>
      <w:pPr>
        <w:spacing w:after="120"/>
      </w:pPr>
      <w:r>
        <w:rPr>
          <w:rFonts w:ascii="Calibri" w:hAnsi="Calibri" w:eastAsia="Calibri"/>
          <w:b w:val="0"/>
          <w:color w:val="2B2B2B"/>
          <w:sz w:val="22"/>
        </w:rPr>
        <w:t>El taller se resuelve y se entrega en ExamLab (https://examlab.lovable.app/), en el modulo Talleres. Son 5 preguntas y suman 100 puntos. Lo que sigue es lo que vas a encontrar en cada una, para que sepas de antemano en que forma se responde:</w:t>
      </w:r>
    </w:p>
    <w:p>
      <w:r>
        <w:rPr>
          <w:rFonts w:ascii="Calibri" w:hAnsi="Calibri" w:eastAsia="Calibri"/>
          <w:b/>
          <w:color w:val="2B2B2B"/>
          <w:sz w:val="22"/>
        </w:rPr>
        <w:t>Pregunta 1 - Respuesta escrita (15 pts):</w:t>
      </w:r>
      <w:r>
        <w:rPr>
          <w:rFonts w:ascii="Calibri" w:hAnsi="Calibri" w:eastAsia="Calibri"/>
          <w:b w:val="0"/>
          <w:color w:val="2B2B2B"/>
          <w:sz w:val="22"/>
        </w:rPr>
        <w:t xml:space="preserve"> Del flujo principal a la lista de mensajes.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Diagrama (Mermaid) (30 pts):</w:t>
      </w:r>
      <w:r>
        <w:rPr>
          <w:rFonts w:ascii="Calibri" w:hAnsi="Calibri" w:eastAsia="Calibri"/>
          <w:b w:val="0"/>
          <w:color w:val="2B2B2B"/>
          <w:sz w:val="22"/>
        </w:rPr>
        <w:t xml:space="preserve"> Diagrama de secuencia de CU-04 Agendar cita.</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3 - Diagrama (Mermaid) (30 pts):</w:t>
      </w:r>
      <w:r>
        <w:rPr>
          <w:rFonts w:ascii="Calibri" w:hAnsi="Calibri" w:eastAsia="Calibri"/>
          <w:b w:val="0"/>
          <w:color w:val="2B2B2B"/>
          <w:sz w:val="22"/>
        </w:rPr>
        <w:t xml:space="preserve"> Diagrama de actividad del proceso de atencion en el consultorio.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4 - Respuesta escrita (15 pts):</w:t>
      </w:r>
      <w:r>
        <w:rPr>
          <w:rFonts w:ascii="Calibri" w:hAnsi="Calibri" w:eastAsia="Calibri"/>
          <w:b w:val="0"/>
          <w:color w:val="2B2B2B"/>
          <w:sz w:val="22"/>
        </w:rPr>
        <w:t xml:space="preserve"> Tabla de mapeo mensaje a operacion.</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(10 pts):</w:t>
      </w:r>
      <w:r>
        <w:rPr>
          <w:rFonts w:ascii="Calibri" w:hAnsi="Calibri" w:eastAsia="Calibri"/>
          <w:b w:val="0"/>
          <w:color w:val="2B2B2B"/>
          <w:sz w:val="22"/>
        </w:rPr>
        <w:t xml:space="preserve"> Verificacion: que es valido en un diagrama de secuencia.</w:t>
      </w:r>
    </w:p>
    <w:p>
      <w:pPr>
        <w:pStyle w:val="ListBullet"/>
        <w:spacing w:after="40"/>
      </w:pPr>
      <w:r>
        <w:rPr>
          <w:rFonts w:ascii="Calibri" w:hAnsi="Calibri" w:eastAsia="Calibri"/>
          <w:b w:val="0"/>
          <w:color w:val="2B2B2B"/>
          <w:sz w:val="22"/>
        </w:rPr>
        <w:t>Varias opciones y mas de una correcta; marque todas las que apliquen.</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para trabajar en equipo antes de responder.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