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7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Historias de usuario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Excalidraw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backlog inicial de VetCare: dos epicas descompuestas en ocho historias priorizadas, con criterios de aceptacion y talla en puntos.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backlog es la version ejecutable del catalogo de requisitos; es la lista con la que se decide que se disena primero y, en Programacion II, que se codifica primero.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criterios de aceptacion que escriba hoy se vuelven literalmente el guion de revision del prototipo navegable y de las pruebas del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Una historia sin beneficio claro es una funcionalidad que nadie va a extranar si no se hace: aqui es donde se justifica cada pantalla de VetCare.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existe el catalogo de requisitos de VetCare con RF, RNF, prioridades MoSCoW y matriz de trazabilidad aprobados en la clase anterior.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Ese catalogo esta escrito en lenguaje formal de analista y todavia no permite decidir por donde arrancar ni cuanto pesa cada pieza.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del Proyecto Integrador necesita una lista ordenada de trabajo para poder repartirse las siguientes semanas entre diseno y construccion.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agrupe los RF del catalogo de la clase 6 en dos epicas de VetCare (por ejemplo Gestion de pacientes e Historial y agenda) y escriba el nombre y el objetivo de cada epica en una linea.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descomponga las dos epicas en 8 historias con el formato Como &lt;rol de la clinica Huellitas&gt; quiero &lt;accion&gt; para &lt;beneficio&gt;, usando roles concretos (auxiliar, veterinario, administrador) y nunca la palabra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2 o 3 criterios de aceptacion por historia en Dado-Cuando-Entonces, e incluya obligatoriamente un criterio de camino alterno o de error en al menos cuatro de las ocho historias.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revise cada historia contra INVEST marcando las seis letras con si o no; toda historia que falle dos o mas letras debe reescribirse o partirse antes de continuar.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estime en puntos con la escala 1, 2, 3, 5, 8 tomando 'registrar un dueno = 3' como referencia, ordene el backlog de mayor a menor prioridad, agregue la columna de trazabilidad al RF de origen y suba el tablero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Tablero de backlog con 8 historias en formato Como/quiero/para, cada una con 2 o 3 criterios de aceptacion en Dado-Cuando-Entonces, estimacion en puntos y trazabilidad al RF de la clase 6,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8 historias usan roles concretos de la clinica Huellitas y ninguna emplea el rol generico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historia tiene minimo 2 criterios de aceptacion en Dado-Cuando-Entonces y al menos cuatro incluyen un camino alterno o de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Todas las historias pasan INVEST con al menos cinco de las seis letras en si, y ninguna esta cortada por capas tecnicas.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historia trae estimacion en puntos, prioridad y el RF de origen; ninguna historia supera los 8 puntos sin partirse.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le leo esta historia al Dr. Ramirez sin explicarle nada, entiende quien gana algo y que gana, o solo entiende que hay una pantalla nueva?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El 'para' de mi historia esta repitiendo la accion con otras palabras, o dice de verdad el beneficio para la clinica?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esta historia se entregara sola, sin ninguna otra, el usuario podria hacer algo completo de principio a fin?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dos epicas descompuestas en ocho historias con rol concreto, criterios Dado-Cuando-Entonces, revision INVEST, estimacion en puntos y trazabilidad al RF de origen.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Dos epicas y ocho historias trazadas al catalogo.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Criterios de aceptacion en Dado-Cuando-Entonces.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Revision INVEST y reparacion de una historia mal escrita.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Mapa del backlog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Estimacion relativa y orden del backlog.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