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7 — Despliegue y storage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sin zonas, el Deployment no demuestra fronteras de confianza.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Son </w:t>
      </w:r>
      <w:r>
        <w:rPr>
          <w:rFonts w:ascii="Calibri" w:hAnsi="Calibri" w:eastAsia="Calibri"/>
          <w:b/>
          <w:color w:val="2B2B2B"/>
          <w:sz w:val="22"/>
        </w:rPr>
        <w:t>tres</w:t>
      </w:r>
      <w:r>
        <w:rPr>
          <w:rFonts w:ascii="Calibri" w:hAnsi="Calibri" w:eastAsia="Calibri"/>
          <w:b w:val="0"/>
          <w:color w:val="2B2B2B"/>
          <w:sz w:val="22"/>
        </w:rPr>
        <w:t xml:space="preserve"> zonas: pública, privada y de datos. Si la BD queda en la pública, el diagrama ya falló.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Nombres del Deployment deben = nombres del C4 Containers.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Diagrama de despliegue: red, zonas, almacenamiento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Diagrama Deployment en Mermaid dentro de ExamLab (3 zonas + puertos) + tipo de almacenamiento por componente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Cliente -&gt; edge -&gt; app -&gt; datos.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Sin inventar subnets AWS; trust boundaries sí.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El diagrama se entrega como </w:t>
      </w:r>
      <w:r>
        <w:rPr>
          <w:rFonts w:ascii="Calibri" w:hAnsi="Calibri" w:eastAsia="Calibri"/>
          <w:b/>
          <w:color w:val="2B2B2B"/>
          <w:sz w:val="22"/>
        </w:rPr>
        <w:t>código Mermaid pegado en ExamLab</w:t>
      </w:r>
      <w:r>
        <w:rPr>
          <w:rFonts w:ascii="Calibri" w:hAnsi="Calibri" w:eastAsia="Calibri"/>
          <w:b w:val="0"/>
          <w:color w:val="2B2B2B"/>
          <w:sz w:val="22"/>
        </w:rPr>
        <w:t>, no como imagen.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ExamLab (Mermaid) · boceto en draw.io o Excalidraw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dibuje primero el boceto del despliegue en Excalidraw o draw.io con las tres zonas (publica, privada y de datos), y despues pidale a una IA que lo traduzca a Mermaid; peguelo en la pregunta 4 y verifique en el diagrama ya renderizado que la base de datos NO quede en la zona publica.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etiquete en ese mismo diagrama el puerto de cada componente y marque las fronteras de confianza, es decir donde termina lo que usted controla; verifique que no aparezcan nombres de subredes ni de servicios de un proveedor concreto.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justifique en la pregunta 5 el tipo de almacenamiento de cada componente diciendo que caracteristica del dato lo exige; si su dominio no necesita almacenamiento de objetos, declarelo y justifiquelo en vez de agregarlo.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complete en la pregunta 6 la tabla de correspondencia entre el C4 Containers y el Despliegue, con una fila por componente y su zona, y liste los renombres que aplico; si no hubo ninguno, digalo explicitamente.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Plantilla del entregable (copia esto y llénalo)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Esta es exactamente la estructura que se califica. Copia el bloque tal cual en tu documento, llénalo, y pega cada parte en la pregunta de ExamLab que corresponda. Los nombres no se cambian.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A) ALMACENAMIENTO DE CADA COMPONENTE   (pregunta 5 · 5.5 pts)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Los encabezados son estos tres y no se cambian. La segunda columna solo admite una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de TRES palabras: Relacional, Bloque u Objeto. La tercera vale 2.5 pts del total y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tiene que nombrar la CARACTERISTICA DEL DATO, no una preferencia: «se cruza con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otros datos», «lo monta un solo proceso», «se recupera entero». «Es mas rapido» 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«es lo normal» no son caracteristicas del dato y no suman.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Componente | Tipo       | Que caracteristica del dato lo exige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|------------|------------|--------------------------------------|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|            |         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|            |         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|            |         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|            |         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Si tu dominio NO maneja archivos, imagenes ni adjuntos, escribe esta linea y suma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completo. Agregar un almacen de objetos «porque suena a cloud» descuenta.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Mi dominio no necesita almacenamiento de objetos porque: 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__________________________________________________________________________________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B) CORRESPONDENCIA C4 CONTAINERS -&gt; DESPLIEGUE   (pregunta 6 · 5.5 pts)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UNA fila por componente. Se descuenta si falta un componente que SI aparece en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alguno de los dos diagramas, asi que llena esta tabla con los dos abiertos al lado.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La tercera columna solo admite: Publica, Privada o Datos.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Componente en el C4 Containers | Componente en el Despliegue | Zona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|--------------------------------|-----------------------------|------|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             |                             |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             |                             |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             |                             |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             |                             |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             |                             |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Por que los nombres tienen que coincidir (2 pts · en terminos de que son el MISMO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sistema visto desde otro angulo, no dos sistemas):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__________________________________________________________________________________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__________________________________________________________________________________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Renombres que apliqué (1 pt · si no hubo ninguno, escribelo con esas palabras):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Antes: ______________________  Ahora: 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Antes: ______________________  Ahora: 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Diagrama que actualicé para que queden iguales: 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C) VERIFICACION ANTES DE ENVIAR   (no da puntos; los quita si falla)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Mi diagrama de la pregunta 4 RENDERIZO sin error dentro de ExamLab (2 pts).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Las TRES zonas estan rotuladas: publica, privada y de datos.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La base de datos NO esta en la zona publica. Si lo esta, pierdo 4 pts completos.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Cada componente lleva su puerto.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Marque la frontera de confianza: la flecha donde termina lo que yo controlo.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No aparece ningun nombre de subred, de zona de disponibilidad ni de servicio de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un proveedor concreto (nada de VPC, ni de nombres de marca).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Los nombres de las cajas son los MISMOS del C4 Containers del Corte 1.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color w:val="2B2B2B"/>
          <w:sz w:val="12"/>
        </w:rPr>
        <w:t xml:space="preserve"> 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P4 · ¿Están las TRES zonas rotuladas: pública, privada y de datos?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P4 · ¿La base de datos quedó en la zona de datos y no en la pública?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P4 · ¿Cada componente lleva su puerto?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P4 · ¿Marcaste la frontera de confianza (la flecha hacia lo que no controlas)?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P4 · ¿Pegaste el Mermaid y lo VISTE renderizado antes de enviar?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P4 · ¿Quitaste todo nombre de subred o de servicio de un proveedor concreto?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P5 · ¿Cada fila usa una de las tres palabras: Relacional, Bloque u Objeto?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P5 · ¿Cada justificación nombra la característica del dato, no una preferencia?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P5 · Si no manejas archivos, ¿declaraste que no necesitas objeto?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P6 · ¿Hay una fila por cada componente de los DOS diagramas, con su zona?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P6 · ¿Listaste los renombres, o dijiste explícitamente que no hubo ninguno?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10.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(https://uniaj.examlab.workers.dev/ · módulo Talleres). Las preguntas de hoy son parte de UNA sola actividad, compartida con las Clases 6, 8 y 10: se guarda el avance de hoy y la actividad se entrega completa el domingo 23:59 de la semana de la Clase 10. No hay entrega este domingo. Modalidad de trabajo: individual por defecto; el docente puede autorizar equipos de 2 o 3 y en ese caso el artefacto puede ser compartido, pero el envío en ExamLab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11. Qué vas a resolver en ExamLab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preguntas 4 a 6 de la actividad del Corte 2. El estudiante deja el diagrama de Despliegue con sus tres zonas, justifica el almacenamiento de cada componente y demuestra que los nombres coinciden con el C4 Containers del Corte 1.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3 preguntas y suman 25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4 - Diagrama (Mermaid) (14.0 pts):</w:t>
      </w:r>
      <w:r>
        <w:rPr>
          <w:rFonts w:ascii="Calibri" w:hAnsi="Calibri" w:eastAsia="Calibri"/>
          <w:b w:val="0"/>
          <w:color w:val="2B2B2B"/>
          <w:sz w:val="22"/>
        </w:rPr>
        <w:t xml:space="preserve"> Diagrama de Despliegue de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(5.5 pts):</w:t>
      </w:r>
      <w:r>
        <w:rPr>
          <w:rFonts w:ascii="Calibri" w:hAnsi="Calibri" w:eastAsia="Calibri"/>
          <w:b w:val="0"/>
          <w:color w:val="2B2B2B"/>
          <w:sz w:val="22"/>
        </w:rPr>
        <w:t xml:space="preserve"> Tipo de almacenamiento de cada componente.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6 - Respuesta escrita (5.5 pts):</w:t>
      </w:r>
      <w:r>
        <w:rPr>
          <w:rFonts w:ascii="Calibri" w:hAnsi="Calibri" w:eastAsia="Calibri"/>
          <w:b w:val="0"/>
          <w:color w:val="2B2B2B"/>
          <w:sz w:val="22"/>
        </w:rPr>
        <w:t xml:space="preserve"> Correspondencia entre el C4 Containers y el Despliegue.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(«flowchart»)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«flowchart»».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