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Cerrar el dominio del PI en una ficha de cinco bloques, con capacidades de negocio y no piezas tecnicas.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 de 5 bloques + C4 Context en Mermaid renderizado en ExamLab (boceto previo en 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Padlet · Excalidraw / draw.io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7] PI CloudLite - entregable de hoy: la ficha de 6 bloques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SISTEMAS EXTERNOS es el bloque nuevo de este semestre: dos o tres sistemas de terceros con los que CloudLite intercambia informacion (un proveedor de identidad, un servicio de correo, una pasarela de pagos); es exactamente lo que despues aparece como System_Ext en el diagrama C4 Context de la pregunta 2 de ExamLab, asi que conviene que el estudiante los escriba aqui ANTES de dibujar, no despues.</w:t>
      </w:r>
    </w:p>
    <w:p>
      <w:r>
        <w:rPr>
          <w:b/>
          <w:color w:val="4A4A49"/>
          <w:sz w:val="22"/>
        </w:rPr>
        <w:t>[Slide 8] PI CloudLite - entregable de hoy: la ficha de 6 bloques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9] Que es arquitectura cloud (mapa mental) (1/4)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separar de entrada dos cosas que el estudiante confunde siempre: el stack tecnologico y la arquitectura.</w:t>
      </w:r>
    </w:p>
    <w:p>
      <w:r>
        <w:rPr>
          <w:b/>
          <w:color w:val="4A4A49"/>
          <w:sz w:val="22"/>
        </w:rPr>
        <w:t>[Slide 10] Que es arquitectura cloud (mapa mental) (2/4)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11] Que es arquitectura cloud (mapa mental) (3/4)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12] Que es arquitectura cloud (mapa mental) (4/4)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CloudLite App - el hilo conductor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14] De dominio a arquitectura (mini-metodo) (1/2)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15] De dominio a arquitectura (mini-metodo)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Ejemplo de diagrama C4 - nivel Context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Preguntas frecuentes y cierre conceptual () (1/3)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casi siempre en esta primera clase y conviene tener la respuesta lista.</w:t>
      </w:r>
    </w:p>
    <w:p>
      <w:pPr>
        <w:pStyle w:val="ListBullet2"/>
      </w:pPr>
      <w:r>
        <w:rPr>
          <w:b w:val="0"/>
          <w:color w:val="4A4A49"/>
          <w:sz w:val="22"/>
        </w:rPr>
        <w:t>Conviene decirlo en voz alta al cerrar: el estudiante que salga hoy sin dominio definido no tiene sobre que trabajar en las siguientes cuatro sesiones, y el docente debe negarse a dejar el tema abierto para la proxima semana.</w:t>
      </w:r>
    </w:p>
    <w:p>
      <w:r>
        <w:rPr>
          <w:b/>
          <w:color w:val="4A4A49"/>
          <w:sz w:val="22"/>
        </w:rPr>
        <w:t>[Slide 18]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19] Preguntas frecuentes y cierre conceptual () (3/3)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 · Introducción a arquitecturas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Qué es arquitectura cloud (mapa mental)</w:t>
      </w:r>
    </w:p>
    <w:p>
      <w:pPr>
        <w:pStyle w:val="ListNumber"/>
      </w:pPr>
      <w:r>
        <w:rPr>
          <w:b w:val="0"/>
          <w:color w:val="4A4A49"/>
          <w:sz w:val="22"/>
        </w:rPr>
        <w:t>CloudLite App —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(mini-método)</w:t>
      </w:r>
    </w:p>
    <w:p>
      <w:pPr>
        <w:pStyle w:val="ListNumber"/>
      </w:pPr>
      <w:r>
        <w:rPr>
          <w:b w:val="0"/>
          <w:color w:val="4A4A49"/>
          <w:sz w:val="22"/>
        </w:rPr>
        <w:t>PI CloudLite - entregable de hoy: la ficha de 6 bloques (1/2)</w:t>
      </w:r>
    </w:p>
    <w:p>
      <w:pPr>
        <w:pStyle w:val="ListNumber"/>
      </w:pPr>
      <w:r>
        <w:rPr>
          <w:b w:val="0"/>
          <w:color w:val="4A4A49"/>
          <w:sz w:val="22"/>
        </w:rPr>
        <w:t>PI CloudLite - entregable de hoy: la ficha de 6 bloques (2/2)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(1/4)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(2/4)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(3/4)</w:t>
      </w:r>
    </w:p>
    <w:p>
      <w:pPr>
        <w:pStyle w:val="ListNumber"/>
      </w:pPr>
      <w:r>
        <w:rPr>
          <w:b w:val="0"/>
          <w:color w:val="4A4A49"/>
          <w:sz w:val="22"/>
        </w:rPr>
        <w:t>Que es arquitectura cloud (mapa mental) (4/4)</w:t>
      </w:r>
    </w:p>
    <w:p>
      <w:pPr>
        <w:pStyle w:val="ListNumber"/>
      </w:pPr>
      <w:r>
        <w:rPr>
          <w:b w:val="0"/>
          <w:color w:val="4A4A49"/>
          <w:sz w:val="22"/>
        </w:rPr>
        <w:t>CloudLite App - el hilo conductor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(1/2)</w:t>
      </w:r>
    </w:p>
    <w:p>
      <w:pPr>
        <w:pStyle w:val="ListNumber"/>
      </w:pPr>
      <w:r>
        <w:rPr>
          <w:b w:val="0"/>
          <w:color w:val="4A4A49"/>
          <w:sz w:val="22"/>
        </w:rPr>
        <w:t>De dominio a arquitectura (mini-metodo) (2/2)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C4 - nivel Context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Context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Del boceto a ExamLab (diagrama)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7]</w:t>
      </w:r>
    </w:p>
    <w:p>
      <w:r>
        <w:rPr>
          <w:b w:val="0"/>
          <w:color w:val="4A4A49"/>
          <w:sz w:val="22"/>
        </w:rPr>
        <w:t>Di casi literal: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"Hoy avanzamos el PI CloudLite App en: Definir dominio CloudLite App + 3–5 capacidades + problema en 2–3 frases. Entregable concreto: Ficha PI de 5 bloques + C4 Context en Mermaid renderizado en ExamLab (boceto previo en Excalidraw/draw.io). Teoría breve y luego taller; no es un lab suelto."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pasa la diapositiva de agenda y la de objetivos. Abre el enunciado PI si alguien aún no lo tiene.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pregunta de arranque (1 min) para detectar estudiantes rezagados antes de avanzar: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"¿En qué quedó tu CloudLite la clase pasada?"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~10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Qué es arquitectura cloud (mapa mental)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CloudLite App — el hilo conductor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De dominio a arquitectura (mini-método)</w:t>
      </w:r>
      <w:r>
        <w:rPr>
          <w:b w:val="0"/>
          <w:color w:val="4A4A49"/>
          <w:sz w:val="22"/>
        </w:rPr>
        <w:t xml:space="preserve"> · [Slide 6]</w:t>
      </w:r>
    </w:p>
    <w:p>
      <w:r>
        <w:rPr>
          <w:b/>
          <w:color w:val="4A4A49"/>
          <w:sz w:val="22"/>
        </w:rPr>
        <w:t>[Nota docente]: ninguna se salta</w:t>
      </w:r>
      <w:r>
        <w:rPr>
          <w:b w:val="0"/>
          <w:color w:val="4A4A49"/>
          <w:sz w:val="22"/>
        </w:rPr>
        <w:t xml:space="preserve"> — cada una de esas diapositivas es el mecanismo con que se</w:t>
      </w:r>
    </w:p>
    <w:p>
      <w:r>
        <w:rPr>
          <w:b w:val="0"/>
          <w:color w:val="4A4A49"/>
          <w:sz w:val="22"/>
        </w:rPr>
        <w:t>resuelve 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docente», ya dividido</w:t>
      </w:r>
    </w:p>
    <w:p>
      <w:r>
        <w:rPr>
          <w:b w:val="0"/>
          <w:color w:val="4A4A49"/>
          <w:sz w:val="22"/>
        </w:rPr>
        <w:t>por diapositiva: esa sección está escrita para que puedas dictarla sin consultar otra fuente.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cada 8–10 min amarra al artefacto («esto es lo que van a dejar hoy en su informe/diagrama/repo»)</w:t>
      </w:r>
    </w:p>
    <w:p>
      <w:r>
        <w:rPr>
          <w:b w:val="0"/>
          <w:color w:val="4A4A49"/>
          <w:sz w:val="22"/>
        </w:rPr>
        <w:t>y pide un estudiante voluntario para usar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22]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Padlet · Excalidraw / draw.io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Dibujar en vivo el C4 Context de un CloudLite de ejemplo</w:t>
      </w:r>
    </w:p>
    <w:p>
      <w:pPr>
        <w:pStyle w:val="ListNumber"/>
      </w:pPr>
      <w:r>
        <w:rPr>
          <w:b w:val="0"/>
          <w:color w:val="4A4A49"/>
          <w:sz w:val="22"/>
        </w:rPr>
        <w:t>Abra draw.io en blanco y dibuje UNA caja al centro rotulada «CloudLite App».</w:t>
      </w:r>
    </w:p>
    <w:p>
      <w:pPr>
        <w:pStyle w:val="ListNumber"/>
      </w:pPr>
      <w:r>
        <w:rPr>
          <w:b w:val="0"/>
          <w:color w:val="4A4A49"/>
          <w:sz w:val="22"/>
        </w:rPr>
        <w:t>Agregue 2 monigotes a la izquierda (Usuario final, Administrador) con flechas rotuladas «consulta», «administra».</w:t>
      </w:r>
    </w:p>
    <w:p>
      <w:pPr>
        <w:pStyle w:val="ListNumber"/>
      </w:pPr>
      <w:r>
        <w:rPr>
          <w:b w:val="0"/>
          <w:color w:val="4A4A49"/>
          <w:sz w:val="22"/>
        </w:rPr>
        <w:t>Agregue 1 caja gris a la derecha rotulada «Pasarela de pagos (externo)» y una flecha «cobra».</w:t>
      </w:r>
    </w:p>
    <w:p>
      <w:pPr>
        <w:pStyle w:val="ListNumber"/>
      </w:pPr>
      <w:r>
        <w:rPr>
          <w:b w:val="0"/>
          <w:color w:val="4A4A49"/>
          <w:sz w:val="22"/>
        </w:rPr>
        <w:t>Diga en voz alta: «no dibuje que hay ADENTRO de la caja; eso es Clase 4».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Context de la demo (el mismo de </w:t>
      </w:r>
      <w:r>
        <w:rPr>
          <w:rFonts w:ascii="Consolas" w:hAnsi="Consolas"/>
          <w:b w:val="0"/>
          <w:color w:val="111111"/>
          <w:sz w:val="21"/>
        </w:rPr>
        <w:t>Capturas/demo-clase01.png</w:t>
      </w:r>
      <w:r>
        <w:rPr>
          <w:b w:val="0"/>
          <w:color w:val="4A4A49"/>
          <w:sz w:val="22"/>
        </w:rPr>
        <w:t>). Si la red falla o prefiere no dibujar a mano, pegue este codigo en la pregunta de diagrama de ExamLab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Context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System(cloudlite, "CloudLite App", "El sistema completo, como caja negra")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cloudlite,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cloudlite,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Rel(cloudlite, pagos, "cobra", "API REST sobre HTTPS")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diciendo: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"Copien la estructura, no el dominio de mi ejemplo."</w:t>
      </w:r>
    </w:p>
    <w:p>
      <w:r>
        <w:rPr>
          <w:b/>
          <w:color w:val="4A4A49"/>
          <w:sz w:val="22"/>
        </w:rPr>
        <w:t>Cierra la demo dentro de ExamLab</w:t>
      </w:r>
      <w:r>
        <w:rPr>
          <w:b w:val="0"/>
          <w:color w:val="4A4A49"/>
          <w:sz w:val="22"/>
        </w:rPr>
        <w:t xml:space="preserve"> [Slide 22]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C4Context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ExamLab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C4 Context de la demo en vivo: asi debe quedar el tablero al terminar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(individual) · [Slide 24]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proyecta la lista de pasos del taller del estudiante (está en la sección «Actividad / taller»</w:t>
      </w:r>
    </w:p>
    <w:p>
      <w:r>
        <w:rPr>
          <w:b w:val="0"/>
          <w:color w:val="4A4A49"/>
          <w:sz w:val="22"/>
        </w:rPr>
        <w:t>de este guion). Circula por mesas/Meet con la lista de errores frecuentes de abajo en la mano: son los que vas</w:t>
      </w:r>
    </w:p>
    <w:p>
      <w:r>
        <w:rPr>
          <w:b w:val="0"/>
          <w:color w:val="4A4A49"/>
          <w:sz w:val="22"/>
        </w:rPr>
        <w:t>a ver hoy. A los 80 min anuncia: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"Faltan 20 min. Falta evidencia: PNG/YAML/enlace. Empiecen a subir borrador."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/>
          <w:color w:val="4A4A49"/>
          <w:sz w:val="22"/>
        </w:rPr>
        <w:t>[Nota docente]:</w:t>
      </w:r>
      <w:r>
        <w:rPr>
          <w:b w:val="0"/>
          <w:color w:val="4A4A49"/>
          <w:sz w:val="22"/>
        </w:rPr>
        <w:t xml:space="preserve"> 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26]</w:t>
      </w:r>
    </w:p>
    <w:p>
      <w:r>
        <w:rPr>
          <w:b w:val="0"/>
          <w:color w:val="4A4A49"/>
          <w:sz w:val="22"/>
        </w:rPr>
        <w:t>Di: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"Queda avanzado: Definir dominio CloudLite App + 3–5 capacidades + problema en 2–3 frases. Criterio de éxito: el estudiante explica su artefacto en 60 s. Entrega domingo 23:59 en ExamLab. Siguiente hito del PI según el plan."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un dominio concreto entre AgendaU, BiblioLite, InventarioLab, TurnosClinica o EventosCampus (o uno propio del mismo tamano) y escriba en la pregunta 1 el problema en 2 o 3 frases, diciendo QUIEN lo sufre con un rol concreto y COMO se mide con una cifra, aunque sea estimada; verifique que su enunciado no sirva igual para cualquier otro sistema, porque entonces el dominio todavia es generico.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ficha de cinco bloques (DOMINIO, PROBLEMA, ACTORES, CAPACIDADES, FUERA DE ALCANCE) con 3 a 5 capacidades en la forma verbo mas objeto de negocio, 2 a 3 actores con lo que espera cada uno, los sistemas externos dentro del bloque ACTORES, y lo que el sistema no hara este semestre; verifique que ninguna capacidad nombre tecnologia.</w:t>
      </w:r>
    </w:p>
    <w:p>
      <w:pPr>
        <w:pStyle w:val="ListNumber"/>
      </w:pPr>
      <w:r>
        <w:rPr>
          <w:b w:val="0"/>
          <w:color w:val="4A4A49"/>
          <w:sz w:val="22"/>
        </w:rPr>
        <w:t>Paso 3: dibuje primero el boceto del C4 Context en Excalidraw o draw.io, que es donde se piensa el modelo, y despues pidale a una IA que lo traduzca a Mermaid («convierta este diagrama a Mermaid usando C4Context»); peguelo en la pregunta 3 y verifique en el diagrama ya renderizado que el sistema sea UNA sola caja, que no aparezca ninguna caja interna (eso es la pregunta 13) y que cada flecha lleve verbo y protocolo.</w:t>
      </w:r>
    </w:p>
    <w:p>
      <w:pPr>
        <w:pStyle w:val="ListNumber"/>
      </w:pPr>
      <w:r>
        <w:rPr>
          <w:b w:val="0"/>
          <w:color w:val="4A4A49"/>
          <w:sz w:val="22"/>
        </w:rPr>
        <w:t>Paso 4: elija en la pregunta 4 dos atributos de calidad de los cuatro del curso, escriba por que pesan en SU dominio y como los mediria con un numero y una unidad, y cierre diciendo cual sacrificaria y que gana a cambio; revise ademas que los nombres de actores y de sistemas externos sean EXACTAMENTE los mismos en la ficha y en el diagrama, porque las preguntas 12 a 15 los reutilizan. Las preguntas 5 a 15 se resuelven en las Clases 2, 3 y 4: la actividad se entrega completa al cierre del Corte 1, no hoy.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el estudiante (muestreo).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Dominio vago tipo «una red social» o «un e-commerce»: sin problema concreto no hay decisiones que tomar. Exija sector, usuario y dolor observable.</w:t>
      </w:r>
    </w:p>
    <w:p>
      <w:pPr>
        <w:pStyle w:val="ListBullet"/>
      </w:pPr>
      <w:r>
        <w:rPr>
          <w:b w:val="0"/>
          <w:color w:val="4A4A49"/>
          <w:sz w:val="22"/>
        </w:rPr>
        <w:t>Dibujar lo que hay DENTRO del sistema en el nivel Context (base de datos, API). Se corrige recordando que eso es el nivel Containers de la Clase 4.</w:t>
      </w:r>
    </w:p>
    <w:p>
      <w:pPr>
        <w:pStyle w:val="ListBullet"/>
      </w:pPr>
      <w:r>
        <w:rPr>
          <w:b w:val="0"/>
          <w:color w:val="4A4A49"/>
          <w:sz w:val="22"/>
        </w:rPr>
        <w:t>Confundir capacidad con pantalla: «tener un login» no es capacidad; «autenticar usuarios» si.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arquitectura y stack tecnologico?</w:t>
      </w:r>
    </w:p>
    <w:p>
      <w:pPr>
        <w:pStyle w:val="ListNumber"/>
      </w:pPr>
      <w:r>
        <w:rPr>
          <w:b w:val="0"/>
          <w:color w:val="4A4A49"/>
          <w:sz w:val="22"/>
        </w:rPr>
        <w:t>Que va DENTRO y que va FUERA de la caja en un diagrama C4 Context?</w:t>
      </w:r>
    </w:p>
    <w:p>
      <w:pPr>
        <w:pStyle w:val="ListNumber"/>
      </w:pPr>
      <w:r>
        <w:rPr>
          <w:b w:val="0"/>
          <w:color w:val="4A4A49"/>
          <w:sz w:val="22"/>
        </w:rPr>
        <w:t>Digan una capacidad de su CloudLite que NO sea una pantalla.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1/Quiz Clase 1 -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60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0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1/Capturas/evidencia-clase01.png.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La entrega oficial se hace respondiendo las preguntas abiertas del taller dentro de ExamLab (https://uniaj.examlab.workers.dev/). El documento/ficha en Word o Google Docs es opcional, solo para que el estudiante conserve sus respuestas; lo que califica es lo que quede escrito en las preguntas de ExamLab.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