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13: Escalabilidad automática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Distinguir escala vertical vs horizontal y cuándo aplicarlas.</w:t>
      </w:r>
    </w:p>
    <w:p>
      <w:pPr>
        <w:pStyle w:val="ListBullet"/>
      </w:pPr>
      <w:r>
        <w:rPr>
          <w:b w:val="0"/>
          <w:color w:val="4A4A49"/>
          <w:sz w:val="22"/>
        </w:rPr>
        <w:t>Definir triggers cualitativos (CPU, cola, RPS) sin cloud de pago.</w:t>
      </w:r>
    </w:p>
    <w:p>
      <w:pPr>
        <w:pStyle w:val="ListBullet"/>
      </w:pPr>
      <w:r>
        <w:rPr>
          <w:b w:val="0"/>
          <w:color w:val="4A4A49"/>
          <w:sz w:val="22"/>
        </w:rPr>
        <w:t>Actualizar el informe PI con la política de escala.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Documentar política de autoescalado conceptual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Escalabilidad: triggers, límites, qué escala y qué no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(opcional nota en Deployment)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escalabilidad no es rendimiento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7] Escalar vertical y horizontalmente: las dos formas de agregar capacidad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8] Escalar vertical y horizontalmente: las dos formas de agregar capacidad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Ausencia de estado: donde mas estudiantes fallan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10] Ausencia de estado: donde mas estudiantes fallan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11] Las cinco piezas que el entregable debe nombrar (1/2)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12] Las cinco piezas que el entregable debe nombrar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El limite fisico: la instancia nueva no aparece al instante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14] Elegir la metrica: la decision mas fina del tema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Elegir la metrica: la decision mas fina del tema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Lo que NO escala: la mitad del entregable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17] Lo que NO escala: la mitad del entregable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18] Preguntas frecuentes y cierre conceptual ()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sin falta en una clase autonoma como esta y conviene responderlas por escrito en el foro.</w:t>
      </w:r>
    </w:p>
    <w:p>
      <w:r>
        <w:rPr>
          <w:b/>
          <w:color w:val="4A4A49"/>
          <w:sz w:val="22"/>
        </w:rPr>
        <w:t>[Slide 19] Preguntas frecuentes y cierre conceptual () (2/3)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20]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13 - Escalabilidad automatica/Presentacion.pptx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13 · Escalabilidad automática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Escala para CloudLite</w:t>
      </w:r>
    </w:p>
    <w:p>
      <w:pPr>
        <w:pStyle w:val="ListNumber"/>
      </w:pPr>
      <w:r>
        <w:rPr>
          <w:b w:val="0"/>
          <w:color w:val="4A4A49"/>
          <w:sz w:val="22"/>
        </w:rPr>
        <w:t>Límites y costos</w:t>
      </w:r>
    </w:p>
    <w:p>
      <w:pPr>
        <w:pStyle w:val="ListNumber"/>
      </w:pPr>
      <w:r>
        <w:rPr>
          <w:b w:val="0"/>
          <w:color w:val="4A4A49"/>
          <w:sz w:val="22"/>
        </w:rPr>
        <w:t>Clase autonoma: escalabilidad no es rendimiento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 (1/2)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 (2/2)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 (1/2)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 (2/2)</w:t>
      </w:r>
    </w:p>
    <w:p>
      <w:pPr>
        <w:pStyle w:val="ListNumber"/>
      </w:pPr>
      <w:r>
        <w:rPr>
          <w:b w:val="0"/>
          <w:color w:val="4A4A49"/>
          <w:sz w:val="22"/>
        </w:rPr>
        <w:t>Las cinco piezas que el entregable debe nombrar (1/2)</w:t>
      </w:r>
    </w:p>
    <w:p>
      <w:pPr>
        <w:pStyle w:val="ListNumber"/>
      </w:pPr>
      <w:r>
        <w:rPr>
          <w:b w:val="0"/>
          <w:color w:val="4A4A49"/>
          <w:sz w:val="22"/>
        </w:rPr>
        <w:t>Las cinco piezas que el entregable debe nombrar (2/2)</w:t>
      </w:r>
    </w:p>
    <w:p>
      <w:pPr>
        <w:pStyle w:val="ListNumber"/>
      </w:pPr>
      <w:r>
        <w:rPr>
          <w:b w:val="0"/>
          <w:color w:val="4A4A49"/>
          <w:sz w:val="22"/>
        </w:rPr>
        <w:t>El limite fisico: la instancia nueva no aparece al instante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 (1/2)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 (2/2)</w:t>
      </w:r>
    </w:p>
    <w:p>
      <w:pPr>
        <w:pStyle w:val="ListNumber"/>
      </w:pPr>
      <w:r>
        <w:rPr>
          <w:b w:val="0"/>
          <w:color w:val="4A4A49"/>
          <w:sz w:val="22"/>
        </w:rPr>
        <w:t>Lo que NO escala: la mitad del entregable (1/2)</w:t>
      </w:r>
    </w:p>
    <w:p>
      <w:pPr>
        <w:pStyle w:val="ListNumber"/>
      </w:pPr>
      <w:r>
        <w:rPr>
          <w:b w:val="0"/>
          <w:color w:val="4A4A49"/>
          <w:sz w:val="22"/>
        </w:rPr>
        <w:t>Lo que NO escala: la mitad del entregable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Politica de autoescalado (tabla, no prosa)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13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ExamLab: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13 autónoma (festivo). Hoy avanzamos el PI en: Documentar política de autoescalado conceptual de CloudLite.</w:t>
      </w:r>
    </w:p>
    <w:p>
      <w:r>
        <w:rPr>
          <w:b w:val="0"/>
          <w:color w:val="4A4A49"/>
          <w:sz w:val="22"/>
        </w:rPr>
        <w:t>Entregable: Sección Escalabilidad: triggers, límites, qué escala y qué no.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ExamLab.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Vertical vs horizontal, y lo que NO escala</w:t>
      </w:r>
    </w:p>
    <w:p>
      <w:pPr>
        <w:pStyle w:val="ListNumber"/>
      </w:pPr>
      <w:r>
        <w:rPr>
          <w:b w:val="0"/>
          <w:color w:val="4A4A49"/>
          <w:sz w:val="22"/>
        </w:rPr>
        <w:t>Dibuje una caja «API» y agrandela: eso es vertical (mas CPU/RAM a la misma maquina, con techo fisico).</w:t>
      </w:r>
    </w:p>
    <w:p>
      <w:pPr>
        <w:pStyle w:val="ListNumber"/>
      </w:pPr>
      <w:r>
        <w:rPr>
          <w:b w:val="0"/>
          <w:color w:val="4A4A49"/>
          <w:sz w:val="22"/>
        </w:rPr>
        <w:t>Borre y dibuje 3 cajas «API» iguales con un balanceador arriba: eso es horizontal.</w:t>
      </w:r>
    </w:p>
    <w:p>
      <w:pPr>
        <w:pStyle w:val="ListNumber"/>
      </w:pPr>
      <w:r>
        <w:rPr>
          <w:b w:val="0"/>
          <w:color w:val="4A4A49"/>
          <w:sz w:val="22"/>
        </w:rPr>
        <w:t>Agregue la base de datos abajo, conectada a las 3, y encierrela en rojo: «esta no se multiplica igual; aqui esta el limite real».</w:t>
      </w:r>
    </w:p>
    <w:p>
      <w:pPr>
        <w:pStyle w:val="ListNumber"/>
      </w:pPr>
      <w:r>
        <w:rPr>
          <w:b w:val="0"/>
          <w:color w:val="4A4A49"/>
          <w:sz w:val="22"/>
        </w:rPr>
        <w:t>Escriba el trigger y el limite: «CPU &gt; 70% por 5 min -&gt; +1 instancia, maximo 4» y amarre con el costo de la Clase 10.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Number"/>
      </w:pPr>
      <w:r>
        <w:rPr>
          <w:b w:val="0"/>
          <w:color w:val="4A4A49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ExamLab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Number"/>
      </w:pPr>
      <w:r>
        <w:rPr>
          <w:b w:val="0"/>
          <w:color w:val="4A4A49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Number"/>
      </w:pPr>
      <w:r>
        <w:rPr>
          <w:b w:val="0"/>
          <w:color w:val="4A4A49"/>
          <w:sz w:val="22"/>
        </w:rPr>
        <w:t>Paso 5: integre la politica en la seccion Escalabilidad del informe, anote la marca de replicas en el diagrama de despliegue si aplica y suba las 5 preguntas a ExamLab (modulo Talleres) antes del domingo 23:59, verificando que la politica no prometa nada que la arquitectura dibujada no pueda cumplir.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Prometer autoescalado infinito sin limite maximo ni control de costo (Clase 10).</w:t>
      </w:r>
    </w:p>
    <w:p>
      <w:pPr>
        <w:pStyle w:val="ListBullet"/>
      </w:pPr>
      <w:r>
        <w:rPr>
          <w:b w:val="0"/>
          <w:color w:val="4A4A49"/>
          <w:sz w:val="22"/>
        </w:rPr>
        <w:t>Escalar horizontalmente un servicio que guarda la sesion en memoria local: al repartir la carga, el usuario pierde su sesion.</w:t>
      </w:r>
    </w:p>
    <w:p>
      <w:pPr>
        <w:pStyle w:val="ListBullet"/>
      </w:pPr>
      <w:r>
        <w:rPr>
          <w:b w:val="0"/>
          <w:color w:val="4A4A49"/>
          <w:sz w:val="22"/>
        </w:rPr>
        <w:t>No documentar QUE NO escala. La base de datos relacional es casi siempre la respuesta y hay que decirlo.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Vertical u horizontal: cual eligieron y por que?</w:t>
      </w:r>
    </w:p>
    <w:p>
      <w:pPr>
        <w:pStyle w:val="ListNumber"/>
      </w:pPr>
      <w:r>
        <w:rPr>
          <w:b w:val="0"/>
          <w:color w:val="4A4A49"/>
          <w:sz w:val="22"/>
        </w:rPr>
        <w:t>Cual es su trigger y cual su limite maximo?</w:t>
      </w:r>
    </w:p>
    <w:p>
      <w:pPr>
        <w:pStyle w:val="ListNumber"/>
      </w:pPr>
      <w:r>
        <w:rPr>
          <w:b w:val="0"/>
          <w:color w:val="4A4A49"/>
          <w:sz w:val="22"/>
        </w:rPr>
        <w:t>Que pieza de su sistema NO escala, y que harian al respecto?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13/Quiz Clase 13 - Escalabilidad automatica.docx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13/Quiz Clase 13 -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· draw.io (opcional nota en Deployment) y repite la demo de este guion.  2) Captura solo la ventana útil, no el escritorio completo.  3) Recorta a ~1200 px de ancho.  4) Guárdala como Kit docente/Clase 13/Capturas/demo-clase13.png.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13/Capturas/evidencia-clase13.png.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