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8: Monitoreo y optimización · CI/CD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>Tipo: Clase regular (teoría + taller PI) · encuentro síncrono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Enfoque: </w:t>
      </w:r>
      <w:r>
        <w:rPr>
          <w:b/>
          <w:color w:val="4A4A49"/>
          <w:sz w:val="22"/>
        </w:rPr>
        <w:t>Proyecto Integrador CloudLite App</w:t>
      </w:r>
      <w:r>
        <w:rPr>
          <w:b w:val="0"/>
          <w:color w:val="4A4A49"/>
          <w:sz w:val="22"/>
        </w:rPr>
        <w:t xml:space="preserve"> (parte práctica)</w:t>
      </w:r>
    </w:p>
    <w:p>
      <w:pPr>
        <w:pStyle w:val="ListBullet"/>
      </w:pPr>
      <w:r>
        <w:rPr>
          <w:b w:val="0"/>
          <w:color w:val="4A4A49"/>
          <w:sz w:val="22"/>
        </w:rPr>
        <w:t>Sin fechas de periodo · sin bio · sin mapa completo del curso</w:t>
      </w:r>
    </w:p>
    <w:p>
      <w:pPr>
        <w:spacing w:before="200" w:after="60"/>
      </w:pPr>
      <w:r>
        <w:rPr>
          <w:b/>
          <w:color w:val="1A1C1D"/>
          <w:sz w:val="32"/>
        </w:rPr>
        <w:t>Objetivos de la clase</w:t>
      </w:r>
    </w:p>
    <w:p>
      <w:pPr>
        <w:pStyle w:val="ListBullet"/>
      </w:pPr>
      <w:r>
        <w:rPr>
          <w:b w:val="0"/>
          <w:color w:val="4A4A49"/>
          <w:sz w:val="22"/>
        </w:rPr>
        <w:t>Explicar pipeline CI vs CD y qué es realista sin cloud de pago.</w:t>
      </w:r>
    </w:p>
    <w:p>
      <w:pPr>
        <w:pStyle w:val="ListBullet"/>
      </w:pPr>
      <w:r>
        <w:rPr>
          <w:b w:val="0"/>
          <w:color w:val="4A4A49"/>
          <w:sz w:val="22"/>
        </w:rPr>
        <w:t>Crear un workflow Actions que construya/pruebe un stub.</w:t>
      </w:r>
    </w:p>
    <w:p>
      <w:pPr>
        <w:pStyle w:val="ListBullet"/>
      </w:pPr>
      <w:r>
        <w:rPr>
          <w:b w:val="0"/>
          <w:color w:val="4A4A49"/>
          <w:sz w:val="22"/>
        </w:rPr>
        <w:t>Definir 4–6 señales de monitoreo para CloudLite.</w:t>
      </w:r>
    </w:p>
    <w:p>
      <w:pPr>
        <w:spacing w:before="200" w:after="60"/>
      </w:pPr>
      <w:r>
        <w:rPr>
          <w:b/>
          <w:color w:val="1A1C1D"/>
          <w:sz w:val="32"/>
        </w:rPr>
        <w:t>Hoy avanzamos el PI en…</w:t>
      </w:r>
    </w:p>
    <w:p>
      <w:r>
        <w:rPr>
          <w:b/>
          <w:color w:val="4A4A49"/>
          <w:sz w:val="22"/>
        </w:rPr>
        <w:t>Workflow Actions (build/test/simulate) + métricas de monitoreo del PI</w:t>
      </w:r>
    </w:p>
    <w:p>
      <w:r>
        <w:rPr>
          <w:b/>
          <w:color w:val="4A4A49"/>
          <w:sz w:val="22"/>
        </w:rPr>
        <w:t>Entregable concreto:</w:t>
      </w:r>
      <w:r>
        <w:rPr>
          <w:b w:val="0"/>
          <w:color w:val="4A4A49"/>
          <w:sz w:val="22"/>
        </w:rPr>
        <w:t xml:space="preserve"> .github/workflows/ci.yml + sección Monitoreo/CI del informe</w:t>
      </w:r>
    </w:p>
    <w:p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GitHub Actions · Google Docs</w:t>
      </w:r>
    </w:p>
    <w:p>
      <w:pPr>
        <w:spacing w:before="200" w:after="60"/>
      </w:pPr>
      <w:r>
        <w:rPr>
          <w:b/>
          <w:color w:val="1A1C1D"/>
          <w:sz w:val="32"/>
        </w:rPr>
        <w:t>Fundamento teórico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7] Integracion continua: el problema que resuelve, en definicion operativa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Conviene decir el reparto al abrir la clase, porque las dos preguntas que el grupo subestima, la 8 y la 10, valen juntas mas que el YAML.</w:t>
      </w:r>
    </w:p>
    <w:p>
      <w:r>
        <w:rPr>
          <w:b/>
          <w:color w:val="4A4A49"/>
          <w:sz w:val="22"/>
        </w:rPr>
        <w:t>[Slide 8] Integracion continua: el problema que resuelve, en definicion operativa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9] Entrega continua y despliegue continuo: la sigla CD es ambigua (1/2)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Hay que decirlo explicito: lo simulado es el ultimo paso, no el pipeline; todo lo anterior es real y ejecutable.</w:t>
      </w:r>
    </w:p>
    <w:p>
      <w:r>
        <w:rPr>
          <w:b/>
          <w:color w:val="4A4A49"/>
          <w:sz w:val="22"/>
        </w:rPr>
        <w:t>[Slide 10] Entrega continua y despliegue continuo: la sigla CD es ambigua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11] GitHub Actions en cinco palabras (1/2)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12] GitHub Actions en cinco palabras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13] Los tres bloques que la pregunta 7 califica, y el orden de los pasos (1/2)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14] Los tres bloques que la pregunta 7 califica, y el orden de los pasos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15] Monitorear y observar: la segunda mitad cambia de lado (1/2)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16] Monitorear y observar: la segunda mitad cambia de lado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17] Las cuatro senales de oro, con definicion operativa</w:t>
      </w:r>
      <w:r>
        <w:rPr>
          <w:b w:val="0"/>
          <w:color w:val="4A4A49"/>
          <w:sz w:val="22"/>
        </w:rPr>
        <w:t xml:space="preserve"> — 7 vinetas.</w:t>
      </w:r>
    </w:p>
    <w:p>
      <w:pPr>
        <w:pStyle w:val="ListBullet2"/>
      </w:pPr>
      <w:r>
        <w:rPr>
          <w:b w:val="0"/>
          <w:color w:val="4A4A49"/>
          <w:sz w:val="22"/>
        </w:rPr>
        <w:t>Errores es la proporcion de peticiones que fallan, tipicamente el porcentaje de respuestas 5xx; conviene expresarlo como disponibilidad, y aqui hay aritmetica que el docente debe citar: 99,9 por ciento equivale a unos 43 minutos de indisponibilidad al mes y 99,99 por ciento a unos 4 minutos, lo cual no es convencion sino calculo sobre los 43.200 minutos de un mes de treinta dias.</w:t>
      </w:r>
    </w:p>
    <w:p>
      <w:r>
        <w:rPr>
          <w:b/>
          <w:color w:val="4A4A49"/>
          <w:sz w:val="22"/>
        </w:rPr>
        <w:t>[Slide 18] La tabla de senales de la pregunta 10, con sus tres columnas exactas (1/2)</w:t>
      </w:r>
      <w:r>
        <w:rPr>
          <w:b w:val="0"/>
          <w:color w:val="4A4A49"/>
          <w:sz w:val="22"/>
        </w:rPr>
        <w:t xml:space="preserve"> — 7 vinetas.</w:t>
      </w:r>
    </w:p>
    <w:p>
      <w:pPr>
        <w:pStyle w:val="ListBullet2"/>
      </w:pPr>
      <w:r>
        <w:rPr>
          <w:b w:val="0"/>
          <w:color w:val="4A4A49"/>
          <w:sz w:val="22"/>
        </w:rPr>
        <w:t>Una tabla de referencia para CloudLite, que el docente puede llenar en vivo: latencia p95 del inicio de sesion y del listado principal, con objetivo bajo 300 milisegundos; peticiones por minuto en la hora pico, con un valor esperado que sirva de linea base; porcentaje de respuestas 5xx, con alerta sobre el 1 por ciento sostenido; uso del pool de conexiones, con alerta sobre el 80 por ciento; y la fila que casi nadie escribe y vale un punto, un REGISTRO: el log estructurado de cada reserva rechazada y de cada intento de inicio de sesion fallido, con identificador de peticion, ruta y codigo, cuyo umbral es un evento observable, por ejemplo mas de cinco fallos del mismo usuario en diez minutos se revisa.</w:t>
      </w:r>
    </w:p>
    <w:p>
      <w:pPr>
        <w:pStyle w:val="ListBullet2"/>
      </w:pPr>
      <w:r>
        <w:rPr>
          <w:b w:val="0"/>
          <w:color w:val="4A4A49"/>
          <w:sz w:val="22"/>
        </w:rPr>
        <w:t>Conviene proyectar esa fila y decir «esta es la que falta en el 80 por ciento de las entregas».</w:t>
      </w:r>
    </w:p>
    <w:p>
      <w:r>
        <w:rPr>
          <w:b/>
          <w:color w:val="4A4A49"/>
          <w:sz w:val="22"/>
        </w:rPr>
        <w:t>[Slide 19] La tabla de senales de la pregunta 10, con sus tres columnas exactas (2/2)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20] El pipeline del stub de CloudLite, paso por paso (1/2)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21] El pipeline del stub de CloudLite, paso por paso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22] La condicion de fallo: la pregunta que separa un CI de una decoracion verde (1/2)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La forma de responderlo es una prueba mental que el docente debe hacer en voz alta y en vivo: que error tendria que introducir yo en el codigo para que este pipeline lo detecte.</w:t>
      </w:r>
    </w:p>
    <w:p>
      <w:pPr>
        <w:pStyle w:val="ListBullet2"/>
      </w:pPr>
      <w:r>
        <w:rPr>
          <w:b w:val="0"/>
          <w:color w:val="4A4A49"/>
          <w:sz w:val="22"/>
        </w:rPr>
        <w:t>Conviene romper el pipeline a proposito en la demo, porque un check rojo proyectado ensena mas que el parrafo anterior.</w:t>
      </w:r>
    </w:p>
    <w:p>
      <w:r>
        <w:rPr>
          <w:b/>
          <w:color w:val="4A4A49"/>
          <w:sz w:val="22"/>
        </w:rPr>
        <w:t>[Slide 23] La condicion de fallo: la pregunta que separa un CI de una decoracion verde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24] Donde se ejecuta de verdad la politica de secretos de la Clase 6</w:t>
      </w:r>
      <w:r>
        <w:rPr>
          <w:b w:val="0"/>
          <w:color w:val="4A4A49"/>
          <w:sz w:val="22"/>
        </w:rPr>
        <w:t xml:space="preserve"> — 7 vinetas.</w:t>
      </w:r>
    </w:p>
    <w:p>
      <w:r>
        <w:rPr>
          <w:b/>
          <w:color w:val="4A4A49"/>
          <w:sz w:val="22"/>
        </w:rPr>
        <w:t>[Slide 25] Preguntas frecuentes del grupo (1/2)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26] Preguntas frecuentes del grupo (2/2)</w:t>
      </w:r>
      <w:r>
        <w:rPr>
          <w:b w:val="0"/>
          <w:color w:val="4A4A49"/>
          <w:sz w:val="22"/>
        </w:rPr>
        <w:t xml:space="preserve"> — 5 vinetas.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Numeración real del deck </w:t>
      </w:r>
      <w:r>
        <w:rPr>
          <w:rFonts w:ascii="Consolas" w:hAnsi="Consolas"/>
          <w:b w:val="0"/>
          <w:color w:val="111111"/>
          <w:sz w:val="21"/>
        </w:rPr>
        <w:t>Clases/Clase 8 - Monitoreo optimizacion y CI-CD/Presentacion.pptx</w:t>
      </w:r>
      <w:r>
        <w:rPr>
          <w:b w:val="0"/>
          <w:color w:val="4A4A49"/>
          <w:sz w:val="22"/>
        </w:rPr>
        <w:t xml:space="preserve"> (solo tema</w:t>
      </w:r>
    </w:p>
    <w:p>
      <w:r>
        <w:rPr>
          <w:b w:val="0"/>
          <w:color w:val="4A4A49"/>
          <w:sz w:val="22"/>
        </w:rPr>
        <w:t>de esta clase). Las etiquetas [Slide N] del plan y del fundamento apuntan aquí.</w:t>
      </w:r>
    </w:p>
    <w:p>
      <w:pPr>
        <w:pStyle w:val="ListNumber"/>
      </w:pPr>
      <w:r>
        <w:rPr>
          <w:b w:val="0"/>
          <w:color w:val="4A4A49"/>
          <w:sz w:val="22"/>
        </w:rPr>
        <w:t>Portada · Clase 8 · Monitoreo y optimización · CI/CD</w:t>
      </w:r>
    </w:p>
    <w:p>
      <w:pPr>
        <w:pStyle w:val="ListNumber"/>
      </w:pPr>
      <w:r>
        <w:rPr>
          <w:b w:val="0"/>
          <w:color w:val="4A4A49"/>
          <w:sz w:val="22"/>
        </w:rPr>
        <w:t>Agenda de hoy (120 min)</w:t>
      </w:r>
    </w:p>
    <w:p>
      <w:pPr>
        <w:pStyle w:val="ListNumber"/>
      </w:pPr>
      <w:r>
        <w:rPr>
          <w:b w:val="0"/>
          <w:color w:val="4A4A49"/>
          <w:sz w:val="22"/>
        </w:rPr>
        <w:t>Objetivos de la clase</w:t>
      </w:r>
    </w:p>
    <w:p>
      <w:pPr>
        <w:pStyle w:val="ListNumber"/>
      </w:pPr>
      <w:r>
        <w:rPr>
          <w:b w:val="0"/>
          <w:color w:val="4A4A49"/>
          <w:sz w:val="22"/>
        </w:rPr>
        <w:t>CI/CD sin tarjeta</w:t>
      </w:r>
    </w:p>
    <w:p>
      <w:pPr>
        <w:pStyle w:val="ListNumber"/>
      </w:pPr>
      <w:r>
        <w:rPr>
          <w:b w:val="0"/>
          <w:color w:val="4A4A49"/>
          <w:sz w:val="22"/>
        </w:rPr>
        <w:t>YAML mínimo</w:t>
      </w:r>
    </w:p>
    <w:p>
      <w:pPr>
        <w:pStyle w:val="ListNumber"/>
      </w:pPr>
      <w:r>
        <w:rPr>
          <w:b w:val="0"/>
          <w:color w:val="4A4A49"/>
          <w:sz w:val="22"/>
        </w:rPr>
        <w:t>Monitoreo y optimización</w:t>
      </w:r>
    </w:p>
    <w:p>
      <w:pPr>
        <w:pStyle w:val="ListNumber"/>
      </w:pPr>
      <w:r>
        <w:rPr>
          <w:b w:val="0"/>
          <w:color w:val="4A4A49"/>
          <w:sz w:val="22"/>
        </w:rPr>
        <w:t>Integracion continua: el problema que resuelve, en definicion operativa (1/2)</w:t>
      </w:r>
    </w:p>
    <w:p>
      <w:pPr>
        <w:pStyle w:val="ListNumber"/>
      </w:pPr>
      <w:r>
        <w:rPr>
          <w:b w:val="0"/>
          <w:color w:val="4A4A49"/>
          <w:sz w:val="22"/>
        </w:rPr>
        <w:t>Integracion continua: el problema que resuelve, en definicion operativa (2/2)</w:t>
      </w:r>
    </w:p>
    <w:p>
      <w:pPr>
        <w:pStyle w:val="ListNumber"/>
      </w:pPr>
      <w:r>
        <w:rPr>
          <w:b w:val="0"/>
          <w:color w:val="4A4A49"/>
          <w:sz w:val="22"/>
        </w:rPr>
        <w:t>Entrega continua y despliegue continuo: la sigla CD es ambigua (1/2)</w:t>
      </w:r>
    </w:p>
    <w:p>
      <w:pPr>
        <w:pStyle w:val="ListNumber"/>
      </w:pPr>
      <w:r>
        <w:rPr>
          <w:b w:val="0"/>
          <w:color w:val="4A4A49"/>
          <w:sz w:val="22"/>
        </w:rPr>
        <w:t>Entrega continua y despliegue continuo: la sigla CD es ambigua (2/2)</w:t>
      </w:r>
    </w:p>
    <w:p>
      <w:pPr>
        <w:pStyle w:val="ListNumber"/>
      </w:pPr>
      <w:r>
        <w:rPr>
          <w:b w:val="0"/>
          <w:color w:val="4A4A49"/>
          <w:sz w:val="22"/>
        </w:rPr>
        <w:t>GitHub Actions en cinco palabras (1/2)</w:t>
      </w:r>
    </w:p>
    <w:p>
      <w:pPr>
        <w:pStyle w:val="ListNumber"/>
      </w:pPr>
      <w:r>
        <w:rPr>
          <w:b w:val="0"/>
          <w:color w:val="4A4A49"/>
          <w:sz w:val="22"/>
        </w:rPr>
        <w:t>GitHub Actions en cinco palabras (2/2)</w:t>
      </w:r>
    </w:p>
    <w:p>
      <w:pPr>
        <w:pStyle w:val="ListNumber"/>
      </w:pPr>
      <w:r>
        <w:rPr>
          <w:b w:val="0"/>
          <w:color w:val="4A4A49"/>
          <w:sz w:val="22"/>
        </w:rPr>
        <w:t>Los tres bloques que la pregunta 7 califica, y el orden de los pasos (1/2)</w:t>
      </w:r>
    </w:p>
    <w:p>
      <w:pPr>
        <w:pStyle w:val="ListNumber"/>
      </w:pPr>
      <w:r>
        <w:rPr>
          <w:b w:val="0"/>
          <w:color w:val="4A4A49"/>
          <w:sz w:val="22"/>
        </w:rPr>
        <w:t>Los tres bloques que la pregunta 7 califica, y el orden de los pasos (2/2)</w:t>
      </w:r>
    </w:p>
    <w:p>
      <w:pPr>
        <w:pStyle w:val="ListNumber"/>
      </w:pPr>
      <w:r>
        <w:rPr>
          <w:b w:val="0"/>
          <w:color w:val="4A4A49"/>
          <w:sz w:val="22"/>
        </w:rPr>
        <w:t>Monitorear y observar: la segunda mitad cambia de lado (1/2)</w:t>
      </w:r>
    </w:p>
    <w:p>
      <w:pPr>
        <w:pStyle w:val="ListNumber"/>
      </w:pPr>
      <w:r>
        <w:rPr>
          <w:b w:val="0"/>
          <w:color w:val="4A4A49"/>
          <w:sz w:val="22"/>
        </w:rPr>
        <w:t>Monitorear y observar: la segunda mitad cambia de lado (2/2)</w:t>
      </w:r>
    </w:p>
    <w:p>
      <w:pPr>
        <w:pStyle w:val="ListNumber"/>
      </w:pPr>
      <w:r>
        <w:rPr>
          <w:b w:val="0"/>
          <w:color w:val="4A4A49"/>
          <w:sz w:val="22"/>
        </w:rPr>
        <w:t>Las cuatro senales de oro, con definicion operativa</w:t>
      </w:r>
    </w:p>
    <w:p>
      <w:pPr>
        <w:pStyle w:val="ListNumber"/>
      </w:pPr>
      <w:r>
        <w:rPr>
          <w:b w:val="0"/>
          <w:color w:val="4A4A49"/>
          <w:sz w:val="22"/>
        </w:rPr>
        <w:t>La tabla de senales de la pregunta 10, con sus tres columnas exactas (1/2)</w:t>
      </w:r>
    </w:p>
    <w:p>
      <w:pPr>
        <w:pStyle w:val="ListNumber"/>
      </w:pPr>
      <w:r>
        <w:rPr>
          <w:b w:val="0"/>
          <w:color w:val="4A4A49"/>
          <w:sz w:val="22"/>
        </w:rPr>
        <w:t>La tabla de senales de la pregunta 10, con sus tres columnas exactas (2/2)</w:t>
      </w:r>
    </w:p>
    <w:p>
      <w:pPr>
        <w:pStyle w:val="ListNumber"/>
      </w:pPr>
      <w:r>
        <w:rPr>
          <w:b w:val="0"/>
          <w:color w:val="4A4A49"/>
          <w:sz w:val="22"/>
        </w:rPr>
        <w:t>El pipeline del stub de CloudLite, paso por paso (1/2)</w:t>
      </w:r>
    </w:p>
    <w:p>
      <w:pPr>
        <w:pStyle w:val="ListNumber"/>
      </w:pPr>
      <w:r>
        <w:rPr>
          <w:b w:val="0"/>
          <w:color w:val="4A4A49"/>
          <w:sz w:val="22"/>
        </w:rPr>
        <w:t>El pipeline del stub de CloudLite, paso por paso (2/2)</w:t>
      </w:r>
    </w:p>
    <w:p>
      <w:pPr>
        <w:pStyle w:val="ListNumber"/>
      </w:pPr>
      <w:r>
        <w:rPr>
          <w:b w:val="0"/>
          <w:color w:val="4A4A49"/>
          <w:sz w:val="22"/>
        </w:rPr>
        <w:t>La condicion de fallo: la pregunta que separa un CI de una decoracion verde (1/2)</w:t>
      </w:r>
    </w:p>
    <w:p>
      <w:pPr>
        <w:pStyle w:val="ListNumber"/>
      </w:pPr>
      <w:r>
        <w:rPr>
          <w:b w:val="0"/>
          <w:color w:val="4A4A49"/>
          <w:sz w:val="22"/>
        </w:rPr>
        <w:t>La condicion de fallo: la pregunta que separa un CI de una decoracion verde (2/2)</w:t>
      </w:r>
    </w:p>
    <w:p>
      <w:pPr>
        <w:pStyle w:val="ListNumber"/>
      </w:pPr>
      <w:r>
        <w:rPr>
          <w:b w:val="0"/>
          <w:color w:val="4A4A49"/>
          <w:sz w:val="22"/>
        </w:rPr>
        <w:t>Donde se ejecuta de verdad la politica de secretos de la Clase 6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del grupo (1/2)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del grupo (2/2)</w:t>
      </w:r>
    </w:p>
    <w:p>
      <w:pPr>
        <w:pStyle w:val="ListNumber"/>
      </w:pPr>
      <w:r>
        <w:rPr>
          <w:b w:val="0"/>
          <w:color w:val="4A4A49"/>
          <w:sz w:val="22"/>
        </w:rPr>
        <w:t>.github/workflows/ci.yml — CI real, no un echo</w:t>
      </w:r>
    </w:p>
    <w:p>
      <w:pPr>
        <w:pStyle w:val="ListNumber"/>
      </w:pPr>
      <w:r>
        <w:rPr>
          <w:b w:val="0"/>
          <w:color w:val="4A4A49"/>
          <w:sz w:val="22"/>
        </w:rPr>
        <w:t>Herramientas de hoy</w:t>
      </w:r>
    </w:p>
    <w:p>
      <w:pPr>
        <w:pStyle w:val="ListNumber"/>
      </w:pPr>
      <w:r>
        <w:rPr>
          <w:b w:val="0"/>
          <w:color w:val="4A4A49"/>
          <w:sz w:val="22"/>
        </w:rPr>
        <w:t>PI CloudLite — entregable de hoy</w:t>
      </w:r>
    </w:p>
    <w:p>
      <w:pPr>
        <w:pStyle w:val="ListNumber"/>
      </w:pPr>
      <w:r>
        <w:rPr>
          <w:b w:val="0"/>
          <w:color w:val="4A4A49"/>
          <w:sz w:val="22"/>
        </w:rPr>
        <w:t>Manos a la obra (paso a paso)</w:t>
      </w:r>
    </w:p>
    <w:p>
      <w:pPr>
        <w:pStyle w:val="ListNumber"/>
      </w:pPr>
      <w:r>
        <w:rPr>
          <w:b w:val="0"/>
          <w:color w:val="4A4A49"/>
          <w:sz w:val="22"/>
        </w:rPr>
        <w:t>Para continuar (PI)</w:t>
      </w:r>
    </w:p>
    <w:p>
      <w:pPr>
        <w:pStyle w:val="ListNumber"/>
      </w:pPr>
      <w:r>
        <w:rPr>
          <w:b w:val="0"/>
          <w:color w:val="4A4A49"/>
          <w:sz w:val="22"/>
        </w:rPr>
        <w:t>Clase 8 · PI en movimiento</w:t>
      </w:r>
    </w:p>
    <w:p>
      <w:pPr>
        <w:spacing w:before="200" w:after="60"/>
      </w:pPr>
      <w:r>
        <w:rPr>
          <w:b/>
          <w:color w:val="1A1C1D"/>
          <w:sz w:val="32"/>
        </w:rPr>
        <w:t>Plan de clase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0–10 · Encuadre PI · [Slide 2][Slide 3][Slide 29]</w:t>
      </w:r>
    </w:p>
    <w:p>
      <w:r>
        <w:rPr>
          <w:b w:val="0"/>
          <w:color w:val="4A4A49"/>
          <w:sz w:val="22"/>
        </w:rPr>
        <w:t xml:space="preserve">Di casi literal: «Hoy avanzamos el PI CloudLite App en: </w:t>
      </w:r>
      <w:r>
        <w:rPr>
          <w:b/>
          <w:color w:val="4A4A49"/>
          <w:sz w:val="22"/>
        </w:rPr>
        <w:t>Workflow Actions (build/test/simulate) + métricas de monitoreo del PI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Entregable concreto: .github/workflows/ci.yml + sección Monitoreo/CI del informe.</w:t>
      </w:r>
    </w:p>
    <w:p>
      <w:r>
        <w:rPr>
          <w:b w:val="0"/>
          <w:color w:val="4A4A49"/>
          <w:sz w:val="22"/>
        </w:rPr>
        <w:t>Teoría breve y luego taller; no es un lab suelto.»</w:t>
      </w:r>
    </w:p>
    <w:p>
      <w:r>
        <w:rPr>
          <w:b w:val="0"/>
          <w:color w:val="4A4A49"/>
          <w:sz w:val="22"/>
        </w:rPr>
        <w:t>Pasa la diapositiva de agenda y la de objetivos. Abre el enunciado PI si alguien aún no lo tiene.</w:t>
      </w:r>
    </w:p>
    <w:p>
      <w:r>
        <w:rPr>
          <w:b w:val="0"/>
          <w:color w:val="4A4A49"/>
          <w:sz w:val="22"/>
        </w:rPr>
        <w:t>Pregunta de arranque (1 min): «¿En qué quedó tu CloudLite la clase pasada?» — sirve para detectar estudiantes rezagados antes de avanzar.</w:t>
      </w:r>
    </w:p>
    <w:p>
      <w:pPr>
        <w:spacing w:before="200" w:after="60"/>
      </w:pPr>
      <w:r>
        <w:rPr>
          <w:b/>
          <w:color w:val="1A1C1D"/>
          <w:sz w:val="32"/>
        </w:rPr>
        <w:t>10–40 · Teoría Core (al servicio del taller) · desde [Slide 4]</w:t>
      </w:r>
    </w:p>
    <w:p>
      <w:r>
        <w:rPr>
          <w:b w:val="0"/>
          <w:color w:val="4A4A49"/>
          <w:sz w:val="22"/>
        </w:rPr>
        <w:t>Cubre estos conceptos, en este orden, ~10 min cada uno, con su diapositiva:</w:t>
      </w:r>
    </w:p>
    <w:p>
      <w:pPr>
        <w:pStyle w:val="ListBullet"/>
      </w:pPr>
      <w:r>
        <w:rPr>
          <w:b/>
          <w:color w:val="4A4A49"/>
          <w:sz w:val="22"/>
        </w:rPr>
        <w:t>CI/CD sin tarjeta</w:t>
      </w:r>
      <w:r>
        <w:rPr>
          <w:b w:val="0"/>
          <w:color w:val="4A4A49"/>
          <w:sz w:val="22"/>
        </w:rPr>
        <w:t xml:space="preserve"> · [Slide 4]</w:t>
      </w:r>
    </w:p>
    <w:p>
      <w:pPr>
        <w:pStyle w:val="ListBullet"/>
      </w:pPr>
      <w:r>
        <w:rPr>
          <w:b/>
          <w:color w:val="4A4A49"/>
          <w:sz w:val="22"/>
        </w:rPr>
        <w:t>YAML mínimo</w:t>
      </w:r>
      <w:r>
        <w:rPr>
          <w:b w:val="0"/>
          <w:color w:val="4A4A49"/>
          <w:sz w:val="22"/>
        </w:rPr>
        <w:t xml:space="preserve"> · [Slide 5]</w:t>
      </w:r>
    </w:p>
    <w:p>
      <w:pPr>
        <w:pStyle w:val="ListBullet"/>
      </w:pPr>
      <w:r>
        <w:rPr>
          <w:b/>
          <w:color w:val="4A4A49"/>
          <w:sz w:val="22"/>
        </w:rPr>
        <w:t>Monitoreo y optimización</w:t>
      </w:r>
      <w:r>
        <w:rPr>
          <w:b w:val="0"/>
          <w:color w:val="4A4A49"/>
          <w:sz w:val="22"/>
        </w:rPr>
        <w:t xml:space="preserve"> · [Slide 6]</w:t>
      </w:r>
    </w:p>
    <w:p>
      <w:r>
        <w:rPr>
          <w:b/>
          <w:color w:val="4A4A49"/>
          <w:sz w:val="22"/>
        </w:rPr>
        <w:t>Ninguna se salta</w:t>
      </w:r>
      <w:r>
        <w:rPr>
          <w:b w:val="0"/>
          <w:color w:val="4A4A49"/>
          <w:sz w:val="22"/>
        </w:rPr>
        <w:t>: cada una de esas diapositivas es el mecanismo con que se resuelve</w:t>
      </w:r>
    </w:p>
    <w:p>
      <w:r>
        <w:rPr>
          <w:b w:val="0"/>
          <w:color w:val="4A4A49"/>
          <w:sz w:val="22"/>
        </w:rPr>
        <w:t>al menos una pregunta de la actividad calificada de hoy.</w:t>
      </w:r>
    </w:p>
    <w:p>
      <w:r>
        <w:rPr>
          <w:b w:val="0"/>
          <w:color w:val="4A4A49"/>
          <w:sz w:val="22"/>
        </w:rPr>
        <w:t>El desarrollo completo de cada uno está arriba, en «Fundamento teórico para el docente»:</w:t>
      </w:r>
    </w:p>
    <w:p>
      <w:r>
        <w:rPr>
          <w:b w:val="0"/>
          <w:color w:val="4A4A49"/>
          <w:sz w:val="22"/>
        </w:rPr>
        <w:t>esa sección está escrita para que puedas dictarla sin consultar otra fuente.</w:t>
      </w:r>
    </w:p>
    <w:p>
      <w:r>
        <w:rPr>
          <w:b w:val="0"/>
          <w:color w:val="4A4A49"/>
          <w:sz w:val="22"/>
        </w:rPr>
        <w:t>Cada 8–10 min amarra al artefacto: «esto es lo que van a dejar hoy en su informe/diagrama/repo».</w:t>
      </w:r>
    </w:p>
    <w:p>
      <w:r>
        <w:rPr>
          <w:b w:val="0"/>
          <w:color w:val="4A4A49"/>
          <w:sz w:val="22"/>
        </w:rPr>
        <w:t>Pide un estudiante voluntario y usa SU dominio como ejemplo en vivo (no el de la demo).</w:t>
      </w:r>
    </w:p>
    <w:p>
      <w:pPr>
        <w:spacing w:before="200" w:after="60"/>
      </w:pPr>
      <w:r>
        <w:rPr>
          <w:b/>
          <w:color w:val="1A1C1D"/>
          <w:sz w:val="32"/>
        </w:rPr>
        <w:t>40–55 · Demo en vivo · [Slide 27]</w:t>
      </w:r>
    </w:p>
    <w:p>
      <w:r>
        <w:rPr>
          <w:b w:val="0"/>
          <w:color w:val="4A4A49"/>
          <w:sz w:val="22"/>
        </w:rPr>
        <w:t xml:space="preserve">Herramienta del día: </w:t>
      </w:r>
      <w:r>
        <w:rPr>
          <w:b/>
          <w:color w:val="4A4A49"/>
          <w:sz w:val="22"/>
        </w:rPr>
        <w:t>GitHub Actions · Google Docs</w:t>
      </w:r>
      <w:r>
        <w:rPr>
          <w:b w:val="0"/>
          <w:color w:val="4A4A49"/>
          <w:sz w:val="22"/>
        </w:rPr>
        <w:t>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Un workflow de GitHub Actions que corra de verdad, con los tres pasos calificados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Cree </w:t>
      </w:r>
      <w:r>
        <w:rPr>
          <w:rFonts w:ascii="Consolas" w:hAnsi="Consolas"/>
          <w:b w:val="0"/>
          <w:color w:val="111111"/>
          <w:sz w:val="21"/>
        </w:rPr>
        <w:t>.github/workflows/ci.yml</w:t>
      </w:r>
      <w:r>
        <w:rPr>
          <w:b w:val="0"/>
          <w:color w:val="4A4A49"/>
          <w:sz w:val="22"/>
        </w:rPr>
        <w:t xml:space="preserve"> copiando la diapositiva del ci.yml: </w:t>
      </w:r>
      <w:r>
        <w:rPr>
          <w:rFonts w:ascii="Consolas" w:hAnsi="Consolas"/>
          <w:b w:val="0"/>
          <w:color w:val="111111"/>
          <w:sz w:val="21"/>
        </w:rPr>
        <w:t>on: [push, pull_request]</w:t>
      </w:r>
      <w:r>
        <w:rPr>
          <w:b w:val="0"/>
          <w:color w:val="4A4A49"/>
          <w:sz w:val="22"/>
        </w:rPr>
        <w:t xml:space="preserve">, </w:t>
      </w:r>
      <w:r>
        <w:rPr>
          <w:rFonts w:ascii="Consolas" w:hAnsi="Consolas"/>
          <w:b w:val="0"/>
          <w:color w:val="111111"/>
          <w:sz w:val="21"/>
        </w:rPr>
        <w:t>runs-on: ubuntu-latest</w:t>
      </w:r>
      <w:r>
        <w:rPr>
          <w:b w:val="0"/>
          <w:color w:val="4A4A49"/>
          <w:sz w:val="22"/>
        </w:rPr>
        <w:t xml:space="preserve"> y los pasos en ORDEN — Construir, Probar, Despliegue SIMULADO.</w:t>
      </w:r>
    </w:p>
    <w:p>
      <w:pPr>
        <w:pStyle w:val="ListNumber"/>
      </w:pPr>
      <w:r>
        <w:rPr>
          <w:b w:val="0"/>
          <w:color w:val="4A4A49"/>
          <w:sz w:val="22"/>
        </w:rPr>
        <w:t>Senale los tres bloques mientras los escribe: «disparadores, entorno y pasos: son 2, 1.5 y 4 puntos de la pregunta 7».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En el paso Construir use la MISMA imagen de la Clase 3: </w:t>
      </w:r>
      <w:r>
        <w:rPr>
          <w:rFonts w:ascii="Consolas" w:hAnsi="Consolas"/>
          <w:b w:val="0"/>
          <w:color w:val="111111"/>
          <w:sz w:val="21"/>
        </w:rPr>
        <w:t>npm ci &amp;&amp; docker build -t cloudlite-api:0.1.0 .</w:t>
      </w:r>
      <w:r>
        <w:rPr>
          <w:b w:val="0"/>
          <w:color w:val="4A4A49"/>
          <w:sz w:val="22"/>
        </w:rPr>
        <w:t xml:space="preserve"> — la coherencia con el Dockerfile del Corte 1 vale 1 pt.</w:t>
      </w:r>
    </w:p>
    <w:p>
      <w:pPr>
        <w:pStyle w:val="ListNumber"/>
      </w:pPr>
      <w:r>
        <w:rPr>
          <w:b w:val="0"/>
          <w:color w:val="4A4A49"/>
          <w:sz w:val="22"/>
        </w:rPr>
        <w:t>Haga commit y push, abra la pestana Actions y espere el check verde; abra el log del paso Probar: «esto es evidencia, no una diapositiva que dice que tenemos CI».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Rompa el pipeline a proposito, 60 segundos: cambie la asercion de la prueba (o borre </w:t>
      </w:r>
      <w:r>
        <w:rPr>
          <w:rFonts w:ascii="Consolas" w:hAnsi="Consolas"/>
          <w:b w:val="0"/>
          <w:color w:val="111111"/>
          <w:sz w:val="21"/>
        </w:rPr>
        <w:t>server.js</w:t>
      </w:r>
      <w:r>
        <w:rPr>
          <w:b w:val="0"/>
          <w:color w:val="4A4A49"/>
          <w:sz w:val="22"/>
        </w:rPr>
        <w:t>), haga push y muestre el check ROJO. Diga: «esta es la respuesta de la pregunta 8: con que condicion falla. Si no pueden romperlo, no estan validando nada».</w:t>
      </w:r>
    </w:p>
    <w:p>
      <w:pPr>
        <w:pStyle w:val="ListNumber"/>
      </w:pPr>
      <w:r>
        <w:rPr>
          <w:b w:val="0"/>
          <w:color w:val="4A4A49"/>
          <w:sz w:val="22"/>
        </w:rPr>
        <w:t>Vuelva a dejarlo verde y lea en voz alta el nombre del ultimo paso: «Despliegue SIMULADO (no despliega a ningun servidor)». Aclare la frontera: el pipeline llega hasta «listo para desplegar», y decirlo asi SUMA en la pregunta 9 — afirmar que ya hay CD resta la mitad.</w:t>
      </w:r>
    </w:p>
    <w:p>
      <w:pPr>
        <w:pStyle w:val="ListNumber"/>
      </w:pPr>
      <w:r>
        <w:rPr>
          <w:b w:val="0"/>
          <w:color w:val="4A4A49"/>
          <w:sz w:val="22"/>
        </w:rPr>
        <w:t>Cierre en Settings &gt; Secrets and variables &gt; Actions: «los secretos viven aqui y se referencian por nombre. Un secreto escrito en claro dentro del YAML es cero en toda la pregunta 7».</w:t>
      </w:r>
    </w:p>
    <w:p>
      <w:r>
        <w:rPr>
          <w:b w:val="0"/>
          <w:color w:val="4A4A49"/>
          <w:sz w:val="22"/>
        </w:rPr>
        <w:t xml:space="preserve">Narra los clics en voz alta. Si falla la red, proyecta las capturas de </w:t>
      </w:r>
      <w:r>
        <w:rPr>
          <w:rFonts w:ascii="Consolas" w:hAnsi="Consolas"/>
          <w:b w:val="0"/>
          <w:color w:val="111111"/>
          <w:sz w:val="21"/>
        </w:rPr>
        <w:t>Kit docente/Clase 8/Capturas/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Cierra la demo con: «copien la estructura, no el dominio de mi ejemplo.»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Run verde del workflow: build + test reales, no un «echo ok»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1021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lida-actions-ru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1021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60"/>
      </w:pPr>
      <w:r>
        <w:rPr>
          <w:b/>
          <w:color w:val="1A1C1D"/>
          <w:sz w:val="32"/>
        </w:rPr>
        <w:t>55–100 · Taller guiado PI (individual · equipos de 2–3 solo si tú los autorizaste) · [Slide 30]</w:t>
      </w:r>
    </w:p>
    <w:p>
      <w:r>
        <w:rPr>
          <w:b w:val="0"/>
          <w:color w:val="4A4A49"/>
          <w:sz w:val="22"/>
        </w:rPr>
        <w:t>Proyecta la lista de pasos del taller del estudiante (está en la sección «Actividad / taller» de este guion).</w:t>
      </w:r>
    </w:p>
    <w:p>
      <w:r>
        <w:rPr>
          <w:b w:val="0"/>
          <w:color w:val="4A4A49"/>
          <w:sz w:val="22"/>
        </w:rPr>
        <w:t>Circula por mesas/Meet con la lista de errores frecuentes de abajo en la mano: son los que vas a ver hoy.</w:t>
      </w:r>
    </w:p>
    <w:p>
      <w:r>
        <w:rPr>
          <w:b w:val="0"/>
          <w:color w:val="4A4A49"/>
          <w:sz w:val="22"/>
        </w:rPr>
        <w:t>A los 80 min anuncia: «faltan 20 min. Falta evidencia: PNG/YAML/enlace. Empiecen a subir borrador.»</w:t>
      </w:r>
    </w:p>
    <w:p>
      <w:pPr>
        <w:spacing w:before="200" w:after="60"/>
      </w:pPr>
      <w:r>
        <w:rPr>
          <w:b/>
          <w:color w:val="1A1C1D"/>
          <w:sz w:val="32"/>
        </w:rPr>
        <w:t>100–115 · Comprobación y evidencias</w:t>
      </w:r>
    </w:p>
    <w:p>
      <w:r>
        <w:rPr>
          <w:b w:val="0"/>
          <w:color w:val="4A4A49"/>
          <w:sz w:val="22"/>
        </w:rPr>
        <w:t>Haz 3–4 de las preguntas de comprobación oral de abajo, a personas distintas y al azar</w:t>
      </w:r>
    </w:p>
    <w:p>
      <w:r>
        <w:rPr>
          <w:b w:val="0"/>
          <w:color w:val="4A4A49"/>
          <w:sz w:val="22"/>
        </w:rPr>
        <w:t>(no al que levanta la mano). Es el mecanismo para verificar la regla de los 60 segundos.</w:t>
      </w:r>
    </w:p>
    <w:p>
      <w:r>
        <w:rPr>
          <w:b w:val="0"/>
          <w:color w:val="4A4A49"/>
          <w:sz w:val="22"/>
        </w:rPr>
        <w:t xml:space="preserve">Aplica el quiz corto de </w:t>
      </w:r>
      <w:r>
        <w:rPr>
          <w:rFonts w:ascii="Consolas" w:hAnsi="Consolas"/>
          <w:b w:val="0"/>
          <w:color w:val="111111"/>
          <w:sz w:val="21"/>
        </w:rPr>
        <w:t>Kit docente/Clase 8/Quiz Clase 8 - Monitoreo optimizacion y CI-CD.docx</w:t>
      </w:r>
    </w:p>
    <w:p>
      <w:r>
        <w:rPr>
          <w:b w:val="0"/>
          <w:color w:val="4A4A49"/>
          <w:sz w:val="22"/>
        </w:rPr>
        <w:t xml:space="preserve">(la clave va en archivo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 w:val="0"/>
          <w:color w:val="4A4A49"/>
          <w:sz w:val="22"/>
        </w:rPr>
        <w:t>Mientras responden, verifica que el entregable esté realmente subido.</w:t>
      </w:r>
    </w:p>
    <w:p>
      <w:r>
        <w:rPr>
          <w:b w:val="0"/>
          <w:color w:val="4A4A49"/>
          <w:sz w:val="22"/>
        </w:rPr>
        <w:t>Retroalimenta 2–3 estudiantes en voz alta, nombrando el error y la corrección concreta.</w:t>
      </w:r>
    </w:p>
    <w:p>
      <w:pPr>
        <w:spacing w:before="200" w:after="60"/>
      </w:pPr>
      <w:r>
        <w:rPr>
          <w:b/>
          <w:color w:val="1A1C1D"/>
          <w:sz w:val="32"/>
        </w:rPr>
        <w:t>115–120 · Cierre · [Slide 32]</w:t>
      </w:r>
    </w:p>
    <w:p>
      <w:r>
        <w:rPr>
          <w:b w:val="0"/>
          <w:color w:val="4A4A49"/>
          <w:sz w:val="22"/>
        </w:rPr>
        <w:t>Di: «Queda avanzado: Workflow Actions (build/test/simulate) + métricas de monitoreo del PI.</w:t>
      </w:r>
    </w:p>
    <w:p>
      <w:r>
        <w:rPr>
          <w:b w:val="0"/>
          <w:color w:val="4A4A49"/>
          <w:sz w:val="22"/>
        </w:rPr>
        <w:t>Criterio de éxito: el estudiante explica su artefacto en 60 s.</w:t>
      </w:r>
    </w:p>
    <w:p>
      <w:r>
        <w:rPr>
          <w:b w:val="0"/>
          <w:color w:val="4A4A49"/>
          <w:sz w:val="22"/>
        </w:rPr>
        <w:t>Entrega domingo 23:59 en ExamLab. Siguiente hito del PI según el plan.»</w:t>
      </w:r>
    </w:p>
    <w:p>
      <w:pPr>
        <w:spacing w:before="200" w:after="60"/>
      </w:pPr>
      <w:r>
        <w:rPr>
          <w:b/>
          <w:color w:val="1A1C1D"/>
          <w:sz w:val="32"/>
        </w:rPr>
        <w:t>Actividad / taller (detalle)</w:t>
      </w:r>
    </w:p>
    <w:p>
      <w:pPr>
        <w:pStyle w:val="ListNumber"/>
      </w:pPr>
      <w:r>
        <w:rPr>
          <w:b w:val="0"/>
          <w:color w:val="4A4A49"/>
          <w:sz w:val="22"/>
        </w:rPr>
        <w:t>Paso 1: escriba en la pregunta 7 el contenido completo del ci.yml con disparadores, entorno y los pasos de construccion, prueba y despliegue simulado, usando la imagen y el puerto del Dockerfile del Corte 1; verifique que ningun secreto quede escrito en claro dentro del YAML.</w:t>
      </w:r>
    </w:p>
    <w:p>
      <w:pPr>
        <w:pStyle w:val="ListNumber"/>
      </w:pPr>
      <w:r>
        <w:rPr>
          <w:b w:val="0"/>
          <w:color w:val="4A4A49"/>
          <w:sz w:val="22"/>
        </w:rPr>
        <w:t>Paso 2: explique en la pregunta 8 que se compila o instala, que se ejecuta en la prueba y con que condicion el pipeline debe fallar; hagase la prueba mental de que error tendria que introducir para que el check salga rojo, y si no encuentra ninguno, su pipeline todavia no valida nada.</w:t>
      </w:r>
    </w:p>
    <w:p>
      <w:pPr>
        <w:pStyle w:val="ListNumber"/>
      </w:pPr>
      <w:r>
        <w:rPr>
          <w:b w:val="0"/>
          <w:color w:val="4A4A49"/>
          <w:sz w:val="22"/>
        </w:rPr>
        <w:t>Paso 3: distinga en la pregunta 9 que valida CI y que hace CD, ubique cual de los dos construyo y diga que le faltaria para CD real; reconocer que su pipeline llega hasta «listo para desplegar» suma puntos, afirmar que ya tiene CD los resta.</w:t>
      </w:r>
    </w:p>
    <w:p>
      <w:pPr>
        <w:pStyle w:val="ListNumber"/>
      </w:pPr>
      <w:r>
        <w:rPr>
          <w:b w:val="0"/>
          <w:color w:val="4A4A49"/>
          <w:sz w:val="22"/>
        </w:rPr>
        <w:t>Paso 4: liste en la pregunta 10 entre 4 y 6 senales con su umbral, atadas a operaciones de su dominio, y verifique que al menos una sea un registro y no una metrica numerica; una senal sin umbral no sirve para operar y no suma.</w:t>
      </w:r>
    </w:p>
    <w:p>
      <w:pPr>
        <w:spacing w:before="200" w:after="60"/>
      </w:pPr>
      <w:r>
        <w:rPr>
          <w:b/>
          <w:color w:val="1A1C1D"/>
          <w:sz w:val="32"/>
        </w:rPr>
        <w:t>Criterio de éxito</w:t>
      </w:r>
    </w:p>
    <w:p>
      <w:pPr>
        <w:pStyle w:val="ListBullet"/>
      </w:pPr>
      <w:r>
        <w:rPr>
          <w:b w:val="0"/>
          <w:color w:val="4A4A49"/>
          <w:sz w:val="22"/>
        </w:rPr>
        <w:t>Artefacto integrado al paquete PI (no archivo huérfano).</w:t>
      </w:r>
    </w:p>
    <w:p>
      <w:pPr>
        <w:pStyle w:val="ListBullet"/>
      </w:pPr>
      <w:r>
        <w:rPr>
          <w:b w:val="0"/>
          <w:color w:val="4A4A49"/>
          <w:sz w:val="22"/>
        </w:rPr>
        <w:t>Evidencia adjunta.</w:t>
      </w:r>
    </w:p>
    <w:p>
      <w:pPr>
        <w:pStyle w:val="ListBullet"/>
      </w:pPr>
      <w:r>
        <w:rPr>
          <w:b w:val="0"/>
          <w:color w:val="4A4A49"/>
          <w:sz w:val="22"/>
        </w:rPr>
        <w:t>Explicación oral de 60 s por estudiante (muestreo; si autorizaste equipos, pregunta a cualquier integrante).</w:t>
      </w:r>
    </w:p>
    <w:p>
      <w:pPr>
        <w:spacing w:before="200" w:after="60"/>
      </w:pPr>
      <w:r>
        <w:rPr>
          <w:b/>
          <w:color w:val="1A1C1D"/>
          <w:sz w:val="32"/>
        </w:rPr>
        <w:t>Errores frecuentes del estudiante (y cómo corregirlos en el momento)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Un workflow que solo hace </w:t>
      </w:r>
      <w:r>
        <w:rPr>
          <w:rFonts w:ascii="Consolas" w:hAnsi="Consolas"/>
          <w:b w:val="0"/>
          <w:color w:val="111111"/>
          <w:sz w:val="21"/>
        </w:rPr>
        <w:t>echo ok</w:t>
      </w:r>
      <w:r>
        <w:rPr>
          <w:b w:val="0"/>
          <w:color w:val="4A4A49"/>
          <w:sz w:val="22"/>
        </w:rPr>
        <w:t>: es un pipeline decorativo. Exija que corra algo que pueda fallar de verdad.</w:t>
      </w:r>
    </w:p>
    <w:p>
      <w:pPr>
        <w:pStyle w:val="ListBullet"/>
      </w:pPr>
      <w:r>
        <w:rPr>
          <w:b w:val="0"/>
          <w:color w:val="4A4A49"/>
          <w:sz w:val="22"/>
        </w:rPr>
        <w:t>Decir que ya tienen CD porque el YAML dice deploy. En este curso el despliegue se simula; que lo digan asi.</w:t>
      </w:r>
    </w:p>
    <w:p>
      <w:pPr>
        <w:pStyle w:val="ListBullet"/>
      </w:pPr>
      <w:r>
        <w:rPr>
          <w:b w:val="0"/>
          <w:color w:val="4A4A49"/>
          <w:sz w:val="22"/>
        </w:rPr>
        <w:t>Golden signals sin umbral: «medimos latencia» no sirve; falta a partir de que valor se considera un problema.</w:t>
      </w:r>
    </w:p>
    <w:p>
      <w:pPr>
        <w:spacing w:before="200" w:after="60"/>
      </w:pPr>
      <w:r>
        <w:rPr>
          <w:b/>
          <w:color w:val="1A1C1D"/>
          <w:sz w:val="32"/>
        </w:rPr>
        <w:t>Preguntas de comprobación oral (no son del quiz)</w:t>
      </w:r>
    </w:p>
    <w:p>
      <w:r>
        <w:rPr>
          <w:b w:val="0"/>
          <w:color w:val="4A4A49"/>
          <w:sz w:val="22"/>
        </w:rPr>
        <w:t>Úsalas en el tramo 100–115, a personas distintas y al azar.</w:t>
      </w:r>
    </w:p>
    <w:p>
      <w:pPr>
        <w:pStyle w:val="ListNumber"/>
      </w:pPr>
      <w:r>
        <w:rPr>
          <w:b w:val="0"/>
          <w:color w:val="4A4A49"/>
          <w:sz w:val="22"/>
        </w:rPr>
        <w:t>Que valida CI y que hace CD, y cual de los dos construyeron hoy?</w:t>
      </w:r>
    </w:p>
    <w:p>
      <w:pPr>
        <w:pStyle w:val="ListNumber"/>
      </w:pPr>
      <w:r>
        <w:rPr>
          <w:b w:val="0"/>
          <w:color w:val="4A4A49"/>
          <w:sz w:val="22"/>
        </w:rPr>
        <w:t>Digan las 4 golden signals y el umbral de una de ellas.</w:t>
      </w:r>
    </w:p>
    <w:p>
      <w:pPr>
        <w:pStyle w:val="ListNumber"/>
      </w:pPr>
      <w:r>
        <w:rPr>
          <w:b w:val="0"/>
          <w:color w:val="4A4A49"/>
          <w:sz w:val="22"/>
        </w:rPr>
        <w:t>Que pasaria en su pipeline si alguien sube codigo que no compila?</w:t>
      </w:r>
    </w:p>
    <w:p>
      <w:pPr>
        <w:spacing w:before="200" w:after="60"/>
      </w:pPr>
      <w:r>
        <w:rPr>
          <w:b/>
          <w:color w:val="1A1C1D"/>
          <w:sz w:val="32"/>
        </w:rPr>
        <w:t>Solución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8/Solucion Taller Clase 8 - CloudLite.docx</w:t>
      </w:r>
      <w:r>
        <w:rPr>
          <w:b w:val="0"/>
          <w:color w:val="4A4A49"/>
          <w:sz w:val="22"/>
        </w:rPr>
        <w:t xml:space="preserve"> — es la referencia con la que</w:t>
      </w:r>
    </w:p>
    <w:p>
      <w:r>
        <w:rPr>
          <w:b w:val="0"/>
          <w:color w:val="4A4A49"/>
          <w:sz w:val="22"/>
        </w:rPr>
        <w:t xml:space="preserve">comparas lo que entregan los estudiantes. </w:t>
      </w:r>
      <w:r>
        <w:rPr>
          <w:b/>
          <w:color w:val="4A4A49"/>
          <w:sz w:val="22"/>
        </w:rPr>
        <w:t>No proyectarla completa</w:t>
      </w:r>
      <w:r>
        <w:rPr>
          <w:b w:val="0"/>
          <w:color w:val="4A4A49"/>
          <w:sz w:val="22"/>
        </w:rPr>
        <w:t xml:space="preserve"> antes de que trabajen.</w:t>
      </w:r>
    </w:p>
    <w:p>
      <w:pPr>
        <w:spacing w:before="200" w:after="60"/>
      </w:pPr>
      <w:r>
        <w:rPr>
          <w:b/>
          <w:color w:val="1A1C1D"/>
          <w:sz w:val="32"/>
        </w:rPr>
        <w:t>Quiz</w:t>
      </w:r>
    </w:p>
    <w:p>
      <w:r>
        <w:rPr>
          <w:rFonts w:ascii="Consolas" w:hAnsi="Consolas"/>
          <w:b w:val="0"/>
          <w:color w:val="111111"/>
          <w:sz w:val="21"/>
        </w:rPr>
        <w:t>Kit docente/Clase 8/Quiz Clase 8 - Monitoreo optimizacion y CI-CD.docx</w:t>
      </w:r>
      <w:r>
        <w:rPr>
          <w:b w:val="0"/>
          <w:color w:val="4A4A49"/>
          <w:sz w:val="22"/>
        </w:rPr>
        <w:t xml:space="preserve"> (versión estudiante, sin respuestas)</w:t>
      </w:r>
    </w:p>
    <w:p>
      <w:r>
        <w:rPr>
          <w:b w:val="0"/>
          <w:color w:val="4A4A49"/>
          <w:sz w:val="22"/>
        </w:rPr>
        <w:t xml:space="preserve">y </w:t>
      </w:r>
      <w:r>
        <w:rPr>
          <w:rFonts w:ascii="Consolas" w:hAnsi="Consolas"/>
          <w:b w:val="0"/>
          <w:color w:val="111111"/>
          <w:sz w:val="21"/>
        </w:rPr>
        <w:t>Kit docente/Clase 8/Quiz Clase 8 - CLAVE DOCENTE.docx</w:t>
      </w:r>
      <w:r>
        <w:rPr>
          <w:b w:val="0"/>
          <w:color w:val="4A4A49"/>
          <w:sz w:val="22"/>
        </w:rPr>
        <w:t xml:space="preserve"> (clave, privada).</w:t>
      </w:r>
    </w:p>
    <w:p>
      <w:pPr>
        <w:spacing w:before="200" w:after="60"/>
      </w:pPr>
      <w:r>
        <w:rPr>
          <w:b/>
          <w:color w:val="1A1C1D"/>
          <w:sz w:val="32"/>
        </w:rPr>
        <w:t>Capturas sugeridas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La herramienta del día en uso con el artefacto CloudLite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Abre GitHub Actions · Google Docs y repite la demo de este guion.  2) Captura solo la ventana útil, no el escritorio completo.  3) Recorta a ~1200 px de ancho.  4) Guárdala como Kit docente/Clase 8/Capturas/demo-clase08.png.  5) Vuelve a generar el guion y la imagen queda embebida aquí sola. Detalle en Capturas/README.txt.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del entregable de un estudiante (diagrama / YAML / lab)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Con permiso del estudiante, captura su artefacto de hoy.  2) Recorta nombre y correo antes de guardar.  3) Guárdala como Kit docente/Clase 8/Capturas/evidencia-clase08.png.  4) Es para tu registro del corte; no se proyecta en clase.</w:t>
      </w:r>
    </w:p>
    <w:p>
      <w:pPr>
        <w:spacing w:before="200" w:after="60"/>
      </w:pPr>
      <w:r>
        <w:rPr>
          <w:b/>
          <w:color w:val="1A1C1D"/>
          <w:sz w:val="32"/>
        </w:rPr>
        <w:t>Notas operativas</w:t>
      </w:r>
    </w:p>
    <w:p>
      <w:pPr>
        <w:pStyle w:val="ListBullet"/>
      </w:pPr>
      <w:r>
        <w:rPr>
          <w:b w:val="0"/>
          <w:color w:val="4A4A49"/>
          <w:sz w:val="22"/>
        </w:rPr>
        <w:t>Plataforma de entrega: ExamLab (https://uniaj.examlab.workers.dev/). No es la plataforma oficial de la UNIAJC; la universidad no tiene campus virtual propio.</w:t>
      </w:r>
    </w:p>
    <w:p>
      <w:pPr>
        <w:pStyle w:val="ListBullet"/>
      </w:pPr>
      <w:r>
        <w:rPr>
          <w:b w:val="0"/>
          <w:color w:val="4A4A49"/>
          <w:sz w:val="22"/>
        </w:rPr>
        <w:t>Prohibido pedir cloud con tarjeta: todo el curso corre con free tier o en el navegador.</w:t>
      </w:r>
    </w:p>
    <w:p>
      <w:pPr>
        <w:pStyle w:val="ListBullet"/>
      </w:pPr>
      <w:r>
        <w:rPr>
          <w:b w:val="0"/>
          <w:color w:val="4A4A49"/>
          <w:sz w:val="22"/>
        </w:rPr>
        <w:t>Día de parcial = solo evaluación (no aplica a esta clase).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