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Conceptos iniciales de ingenieria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Dominio del proyecto acotado (trabajo individual por defecto)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Ficha de dominio: problema en 2-3 frases, 3-5 capacidades, 2-3 actores y lo que queda fuera de alcance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Programar es escribir codigo que funcione hoy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Conviene separar dos palabras que se usan como sinonimos y no lo son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separar dos palabras que se usan como sinonimos y no lo son.</w:t>
      </w:r>
    </w:p>
    <w:p>
      <w:r>
        <w:rPr>
          <w:b/>
          <w:color w:val="4A4A49"/>
          <w:sz w:val="22"/>
        </w:rPr>
        <w:t>Un requisito funcional dice QUE debe hacer el sistema: «registrar una...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Los interesados no son solo quien paga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Todo desarrollo pasa por las mismas fases —requisitos, diseño...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Queda una pregunta que el estudiante hace el primer dia y conviene...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Conviene tambien aclarar el mapa del semestre en una sola frase, porque...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aclarar el mapa del semestre en una sola frase, porque de eso depende que el estudiante sepa donde esta parado en cada clase.</w:t>
      </w:r>
    </w:p>
    <w:p>
      <w:r>
        <w:rPr>
          <w:b/>
          <w:color w:val="4A4A49"/>
          <w:sz w:val="22"/>
        </w:rPr>
        <w:t>Hay un concepto que explica por que este curso existe y que conviene...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Hay un concepto que explica por que este curso existe y que conviene...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En un curso de diseno la deuda toma una forma particular y peligrosa:...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En un curso de diseno la deuda toma una forma particular y peligrosa:...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segundo concepto de fondo es la palabra modelo, que se usa todo el...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El segundo concepto de fondo es la palabra modelo, que se usa todo el...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 ahi se sigue que un modelo puede estar mal de dos maneras opuestas...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 ahi se sigue que un modelo puede estar mal de dos maneras opuestas...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Lo anterior conduce al criterio que gobierna todas las entregas de este...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Lo anterior conduce al criterio que gobierna todas las entregas de este...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El rasgo tres merece su propio parrafo porque es el hilo que amarra el...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rasgo tres merece su propio parrafo porque es el hilo que amarra el...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Hay un asunto de organizacion que el docente debe resolver el primer...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Hay un asunto de organizacion que el docente debe resolver el primer dia porque afecta la calificacion: los estudiantes llegan en tres situaciones de matricula distintas y cada una cierra su entregable de manera diferente.</w:t>
      </w:r>
    </w:p>
    <w:p>
      <w:r>
        <w:rPr>
          <w:b/>
          <w:color w:val="4A4A49"/>
          <w:sz w:val="22"/>
        </w:rPr>
        <w:t>Hay un asunto de organizacion que el docente debe resolver el primer...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Queda la trampa pedagogica de este primer dia, y es la mas seria del... (1/2)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nombrar el perfil profesional, porque el estudiante rara vez lo tiene claro: analista, arquitecto y product owner son cargos que existen y que se pagan bien precisamente por traducir entre el negocio y la tecnica.</w:t>
      </w:r>
    </w:p>
    <w:p>
      <w:r>
        <w:rPr>
          <w:b/>
          <w:color w:val="4A4A49"/>
          <w:sz w:val="22"/>
        </w:rPr>
        <w:t>Queda la trampa pedagogica de este primer dia, y es la mas seria del...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en vivo la frase cruda «necesito buscar rapido el expediente de un animal» en un requisito funcional y uno no funcional bien escritos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Dominio del proyecto acotado (trabajo individual por defecto).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Convertir en vivo la frase cruda «necesito buscar rapido el expediente de un animal» en un requisito funcional y uno no funcional bien escritos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1/Plantillas/Ficha de dominio - 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Modalidad de trabajo: individual por defecto. Abra su ficha de dominio y escriba su nombre. Si el docente autoriza equipos de 2 o 3 integrantes, la ficha puede ser compartida, pero la entrega en ExamLab siempre es individual y con sus propias palabras.</w:t>
      </w:r>
    </w:p>
    <w:p>
      <w:pPr>
        <w:pStyle w:val="ListNumber"/>
      </w:pPr>
      <w:r>
        <w:rPr>
          <w:b w:val="0"/>
          <w:color w:val="4A4A49"/>
          <w:sz w:val="22"/>
        </w:rPr>
        <w:t>Escriban el problema en 2-3 frases: quien sufre que, y como se nota hoy ese dolor en la operacion diaria de la clinica.</w:t>
      </w:r>
    </w:p>
    <w:p>
      <w:pPr>
        <w:pStyle w:val="ListNumber"/>
      </w:pPr>
      <w:r>
        <w:rPr>
          <w:b w:val="0"/>
          <w:color w:val="4A4A49"/>
          <w:sz w:val="22"/>
        </w:rPr>
        <w:t>Listen 3-5 capacidades del sistema, escritas como verbos de negocio (registrar, agendar, consultar), no como pantallas.</w:t>
      </w:r>
    </w:p>
    <w:p>
      <w:pPr>
        <w:pStyle w:val="ListNumber"/>
      </w:pPr>
      <w:r>
        <w:rPr>
          <w:b w:val="0"/>
          <w:color w:val="4A4A49"/>
          <w:sz w:val="22"/>
        </w:rPr>
        <w:t>Identifiquen 2-3 actores y, para cada uno, que espera obtener del sistema.</w:t>
      </w:r>
    </w:p>
    <w:p>
      <w:pPr>
        <w:pStyle w:val="ListNumber"/>
      </w:pPr>
      <w:r>
        <w:rPr>
          <w:b w:val="0"/>
          <w:color w:val="4A4A49"/>
          <w:sz w:val="22"/>
        </w:rPr>
        <w:t>Escriban explicitamente que NO hara el sistema este semestre (fuera de alcance): sin esa lista, el proyecto crece sin control.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Ficha de dominio: problema en 2-3 frases, 3-5 capacidades, 2-3 actores y lo que queda fuera de alcance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Dominio del proyecto acotado (trabajo individual por defecto).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