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Taller Estudiante Clase 6 - Eventos y Controladores (ActionListeners)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Proyecto Integrador: VetCare - Conectando la Interfaz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Objetivo: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Capturar los datos ingresados por el usuario desde los campos de texto (JTextField) y ejecutar una acción al hacer clic en un botón (JButton), informando el resultado mediante ventanas emergentes (JOptionPane).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Instrucciones (Requiere IDE Local - NetBeans, Eclipse, IntelliJ):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Reutilizar Interfaz: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Abre el proyecto de la clase pasada donde creaste tu ventana JFrame por código.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Nuevas Importaciones: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 principio del archivo, agrega: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import java.awt.event.ActionEvent;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import java.awt.event.ActionListener;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import javax.swing.JTextField;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import javax.swing.JOptionPane;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Añadir Campos de Entrada: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Antes de añadir tus botones al JPanel, crea un campo de texto para que el usuario pueda escribir el nombre de la mascota: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JLabel etiquetaIngreso = new JLabel("Nombre de Mascota:");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JTextField cajaNombre = new JTextField(15); // 15 define el ancho del cajón.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Añade estos dos componentes a tu JPanel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antes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del botón de registrar.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Darle vida al botón SALIR: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Utiliza el método .addActionListener() en tu botón de salida para que detenga el programa cuando lo presionen.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btnSalir.addActionListener(e -&gt; {</w:t>
        <w:br w:type="textWrapping"/>
        <w:t xml:space="preserve">    System.exit(0); // Cierra la JVM</w:t>
        <w:br w:type="textWrapping"/>
        <w:t xml:space="preserve">});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Darle vida al botón REGISTRAR (El Reto Principal):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Añade un ActionListener a tu botón "Registrar". Dentro de la función que se ejecuta al hacer clic (el evento), debes: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Capturar el texto que el veterinario escribió en la caja usando: String texto = cajaNombre.getText();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Validar que la caja no esté vacía (ej. if (!texto.isEmpty())).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Utilizar un cuadro de diálogo nativo para avisarle al usuario que el registro fue un éxito usando: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JOptionPane.showMessageDialog(null, "¡Paciente " + texto + " registrado con éxito!");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(Opcional)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Limpiar la caja de texto después del registro: cajaNombre.setText("");.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Consideraciones para la entrega: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 ejecutar tu programa, debes ser capaz de escribir el nombre de una mascota (por ejemplo, "Firulais"), dar clic en el botón, y ver cómo aparece una pequeña ventana flotante en tu pantalla felicitándote por el registro de Firulais.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Formato de Entrega: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Sube tu archivo .java (o carpeta del proyecto) al Campus Virtual en la actividad correspondiente a la Clase 6, con fecha límite del domingo a las 11:59 PM.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