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9 - Optimizaciones de Código (Clean Code &amp; Refactoring)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Instrucción docente: Muestra el ANTES y el DESPUÉS en la pantalla.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javax.swing.JOptionPane;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javax.swing.JTextField;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[VERSIÓN 1: CÓDIGO SUCIO (SMELLY CODE)] - El Anti-Patrón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Esto es lo que típicamente escriben los estudiantes al inicio.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VetCareSucio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JTextField txt1 = new JTextField();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JTextField txt2 = new JTextField();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JTextField txt3 = new JTextField();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El Action Listener hace TODO (Validar, Convertir, Crear, Guardar, Limpiar, Avisar)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void alHacerClic()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String n = txt1.getText();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String e = txt2.getText();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String i = txt3.getText();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(n.equals("") || e.equals("") || i.equals(""))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JOptionPane.showMessageDialog(null, "Error en formulario");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int num = Integer.parseInt(i); // ¿Y si escriben letras? Crash asegurado.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Mascota m = new Mascota(num, n, 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ClinicaSingleton.getInstance().baseDatos.put(num, m);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JOptionPane.showMessageDialog(null, "Exito");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// DRY violado repetidamente: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txt1.setText("");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txt2.setText("");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txt3.setText("");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[VERSIÓN 2: CÓDIGO LIMPIO (CLEAN CODE Y REFACTORIZADO)]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Nombres descriptivos, responsabilidades separadas y extracción de métodos.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1. CLASE SERVICIO (Responsable solo de la Lógica de Negocio)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PacienteServicio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* Procesa la lógica de negocio lejos de los botones de la interfaz gráfica.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* Retorna un booleano indicando el éxito de la operación.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static boolean procesarRegistroMascota(String idStr, String nombre, String especie)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Validaciones Fail-Fast (Salir rápido si hay error)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(nombre.trim().isEmpty() || especie.trim().isEmpty() || idStr.trim().isEmpty())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return false;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int idPaciente = Integer.parseInt(idStr);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Mascota nuevaMascota = MascotaFactory.crearPaciente(especie, idPaciente, nombre);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// Guardado en Base de datos (Singleton)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ClinicaSingleton.getInstance().baseDatos.put(idPaciente, nuevaMascota);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 catch (NumberFormatException excepcion)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// Manejo de errores encapsulado (Evitamos el crash por letras en el ID)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System.err.println("El ID ingresado no es un número válido.");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2. CLASE INTERFAZ (Responsable solo de Capturar e Informar)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VetCareLimpio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// Variables con nombres semánticos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JTextField campoNombre = new JTextField();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JTextField campoEspecie = new JTextField();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JTextField campoId = new JTextField();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// El Action Listener ahora es fácil de leer como un libro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void eventoBotonRegistrar()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String nombre = campoNombre.getText();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String especie = campoEspecie.getText();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String idText = campoId.getText();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boolean esRegistroExitoso = PacienteServicio.procesarRegistroMascota(idText, nombre, especie);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(esRegistroExitoso)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JOptionPane.showMessageDialog(null, "¡Paciente registrado exitosamente!");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limpiarFormulario(); // Reutilización de código (Principio DRY)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JOptionPane.showMessageDialog(null, "Error: Revise los datos ingresados.", "Alerta", JOptionPane.ERROR_MESSAGE);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// Extracción de método: El código duplicado se aisla aquí.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private void limpiarFormulario()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campoNombre.setText("");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campoEspecie.setText("");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campoId.setText("");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