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Taller Estudiante Clase 13 - Evaluación entre Pares (UAT)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Integrador: VetCare - Beta Testing Cruzado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Objetivo:</w:t>
      </w:r>
      <w:r w:rsidDel="00000000" w:rsidR="00000000" w:rsidRPr="00000000">
        <w:rPr>
          <w:rFonts w:ascii="Google Sans" w:cs="Google Sans" w:eastAsia="Google Sans" w:hAnsi="Google Sans"/>
          <w:color w:val="1f1f1f"/>
          <w:rtl w:val="0"/>
        </w:rPr>
        <w:t xml:space="preserve"> Simular un entorno real de </w:t>
      </w:r>
      <w:r w:rsidDel="00000000" w:rsidR="00000000" w:rsidRPr="00000000">
        <w:rPr>
          <w:rFonts w:ascii="Google Sans" w:cs="Google Sans" w:eastAsia="Google Sans" w:hAnsi="Google Sans"/>
          <w:i w:val="1"/>
          <w:iCs w:val="1"/>
          <w:color w:val="1f1f1f"/>
          <w:rtl w:val="0"/>
        </w:rPr>
        <w:t xml:space="preserve">User Acceptance Testing</w:t>
      </w:r>
      <w:r w:rsidDel="00000000" w:rsidR="00000000" w:rsidRPr="00000000">
        <w:rPr>
          <w:rFonts w:ascii="Google Sans" w:cs="Google Sans" w:eastAsia="Google Sans" w:hAnsi="Google Sans"/>
          <w:color w:val="1f1f1f"/>
          <w:rtl w:val="0"/>
        </w:rPr>
        <w:t xml:space="preserve"> (UAT) actuando como usuarios finales del software de otro equipo, reportando bugs formalmente y recibiendo feedback para afinar el proyecto propio antes de la entrega final.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Instrucciones: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1: Intercambio a Ciegas (Zero Talk)</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Intercambia el código fuente completo (o repositorio) de tu VetCare con otro equipo.</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Regla estricta:</w:t>
      </w:r>
      <w:r w:rsidDel="00000000" w:rsidR="00000000" w:rsidRPr="00000000">
        <w:rPr>
          <w:rFonts w:ascii="Google Sans" w:cs="Google Sans" w:eastAsia="Google Sans" w:hAnsi="Google Sans"/>
          <w:color w:val="1f1f1f"/>
          <w:rtl w:val="0"/>
        </w:rPr>
        <w:t xml:space="preserve"> A partir de este momento, está prohibido hablar con el equipo creador para pedirles ayuda. Si no sabes cómo arrancar su aplicación, debes leer su README.md. Si su manual de usuario es malo, repórtalo como un Bug de Documentación.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2: Ejecución del User Acceptance Test</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Intenta compilar y ejecutar el proyecto del otro equipo basándote única y exclusivamente en sus instrucciones.</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Navega por su menú e intenta ejecutar su </w:t>
      </w:r>
      <w:r w:rsidDel="00000000" w:rsidR="00000000" w:rsidRPr="00000000">
        <w:rPr>
          <w:rFonts w:ascii="Google Sans" w:cs="Google Sans" w:eastAsia="Google Sans" w:hAnsi="Google Sans"/>
          <w:i w:val="1"/>
          <w:iCs w:val="1"/>
          <w:color w:val="1f1f1f"/>
          <w:rtl w:val="0"/>
        </w:rPr>
        <w:t xml:space="preserve">Golden Path</w:t>
      </w:r>
      <w:r w:rsidDel="00000000" w:rsidR="00000000" w:rsidRPr="00000000">
        <w:rPr>
          <w:rFonts w:ascii="Google Sans" w:cs="Google Sans" w:eastAsia="Google Sans" w:hAnsi="Google Sans"/>
          <w:color w:val="1f1f1f"/>
          <w:rtl w:val="0"/>
        </w:rPr>
        <w:t xml:space="preserve"> (Registrar Perro, Registrar Gato, Ver pacientes).</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Intenta ser un "Usuario del Caos": Ingresa un ID negativo, deja un nombre en blanco, ingresa un número donde va una letra. ¿El sistema colapsa?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3: Documentación de Incidencias (Issue Tracker)</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Crea un archivo llamado ISSUES.md en tu propia computadora.</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Documenta al menos 2 bugs u oportunidades de mejora que le hayas encontrado al otro equipo. Usa la plantilla profesional (Título, Severidad, Pasos para reproducir, Esperado vs Real).</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Sé empático y profesional, utiliza el modelo SBI (Situación, Comportamiento, Impacto).</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Fase 4: Bug Triage (Priorización)</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Terminado el tiempo, devuélvele a tus compañeros su archivo ISSUES.md con los errores que les encontraste, y recibe el tuyo.</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Reúnete con tu equipo y lean los errores que les encontraron.</w:t>
      </w:r>
    </w:p>
    <w:p w:rsidR="00000000" w:rsidDel="00000000" w:rsidP="00000000" w:rsidRDefault="00000000" w:rsidRPr="00000000" w14:paraId="00000013">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Marquen cada error como 🔴 FIX URGENTE (Si rompe el programa por completo) o 🟢 DEJAR PARA DESPUÉS (Si es un detalle visual o error menor). ¡Enfoquen su energía en los bugs urgentes para la sustentación final!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Formato de Entrega: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Sube al campus virtual el archivo ISSUES.md que tu equipo recibió (con los bugs que les reportaron) y añade al final de ese mismo documento qué decisión tomaron (Triage) sobre qué bugs van a corregir esta semana.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