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2 - Ingeniería de Requisitos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Fase de Análisis y Diseño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Aplicar las técnicas de Ingeniería de Requisitos para documentar textualmente las necesidades del sistema VetCare, y traducir esas necesidades a un diseño arquitectónico utilizando mermaid.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Levantamiento de Requerimientos (Texto)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un editor de código o procesador que soporte Markdown (ej. VS Code, Obsidian, GitHub).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una lista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Requisitos Funcionales (RF)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Redacta 4 acciones operativas del sistema (Usa el formato: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RF01 - El sistema debe permitir...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Pista: Piensa en el CRUD.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una lista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Requisitos No Funcionales (RNF)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Redacta 2 requisitos técnicos o de calidad. (Ejemplo: persistencia de datos, GUI obligatoria).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Modelado Visual (Diagrama Mermaid)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Debajo de tus requisitos, crea un bloque de código Markdown especificando que el lenguaje es mermaid.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Inicia el bloque con flowchart LR (para flujo de izquierda a derecha).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B (El Actor):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Define tu actor principal con un nodo en forma de círculo doble: Actor((Recepcionista))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C (El Sistema):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 un subgrafo para representar el límite de la aplicación: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subgraph SistemaVetCare</w:t>
        <w:br w:type="textWrapping"/>
        <w:t xml:space="preserve">    R(Registrar Paciente)</w:t>
        <w:br w:type="textWrapping"/>
        <w:t xml:space="preserve">    B(Buscar Paciente)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D (Asociaciones):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Conecta al actor con sus acciones usando flechas --&gt; (Ej. Actor --&gt; R).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E (Avanzado):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Agrega un caso de uso llamado V(Validar ID) y conéctalo desde Registrar usando una relación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punteada: R -.-&gt;|&lt;&lt;include&gt;&gt;| V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que tu bloque de código compile correctamente en el visor de Markdown y muestre la imagen gráfica del diagrama.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tu archivo con formato Markdown (.md) al Campus Virtual en la sección de la Clase 1.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